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46BCA" w14:textId="77777777" w:rsidR="006E4E28" w:rsidRPr="00D71DCE" w:rsidRDefault="006E4E28" w:rsidP="00D71DCE">
      <w:pPr>
        <w:spacing w:after="0" w:line="240" w:lineRule="auto"/>
        <w:ind w:left="5245"/>
        <w:rPr>
          <w:rFonts w:ascii="Times New Roman" w:eastAsia="Calibri" w:hAnsi="Times New Roman" w:cs="Times New Roman"/>
          <w:bCs/>
          <w:sz w:val="28"/>
          <w:szCs w:val="28"/>
          <w:lang w:val="kk-KZ"/>
        </w:rPr>
      </w:pPr>
      <w:r w:rsidRPr="00D71DCE">
        <w:rPr>
          <w:rFonts w:ascii="Times New Roman" w:eastAsia="Calibri" w:hAnsi="Times New Roman" w:cs="Times New Roman"/>
          <w:bCs/>
          <w:sz w:val="28"/>
          <w:szCs w:val="28"/>
          <w:lang w:val="kk-KZ"/>
        </w:rPr>
        <w:t xml:space="preserve">Астана қаласы </w:t>
      </w:r>
      <w:r w:rsidRPr="00D71DCE">
        <w:rPr>
          <w:rFonts w:ascii="Times New Roman" w:eastAsia="Times New Roman" w:hAnsi="Times New Roman" w:cs="Times New Roman"/>
          <w:sz w:val="28"/>
          <w:szCs w:val="28"/>
          <w:lang w:val="kk-KZ" w:eastAsia="ru-RU"/>
        </w:rPr>
        <w:t>әкімдігінің</w:t>
      </w:r>
    </w:p>
    <w:p w14:paraId="3717E2E0" w14:textId="60F97D99" w:rsidR="006E4E28" w:rsidRPr="00D71DCE" w:rsidRDefault="006E4E28" w:rsidP="00D71DCE">
      <w:pPr>
        <w:spacing w:after="0" w:line="240" w:lineRule="auto"/>
        <w:ind w:left="5245"/>
        <w:rPr>
          <w:rFonts w:ascii="Times New Roman" w:eastAsia="Calibri" w:hAnsi="Times New Roman" w:cs="Times New Roman"/>
          <w:bCs/>
          <w:sz w:val="28"/>
          <w:szCs w:val="28"/>
          <w:lang w:val="kk-KZ"/>
        </w:rPr>
      </w:pPr>
      <w:r w:rsidRPr="00D71DCE">
        <w:rPr>
          <w:rFonts w:ascii="Times New Roman" w:eastAsia="Calibri" w:hAnsi="Times New Roman" w:cs="Times New Roman"/>
          <w:bCs/>
          <w:sz w:val="28"/>
          <w:szCs w:val="28"/>
          <w:lang w:val="kk-KZ"/>
        </w:rPr>
        <w:t>202</w:t>
      </w:r>
      <w:r w:rsidR="00595126" w:rsidRPr="00D71DCE">
        <w:rPr>
          <w:rFonts w:ascii="Times New Roman" w:eastAsia="Calibri" w:hAnsi="Times New Roman" w:cs="Times New Roman"/>
          <w:bCs/>
          <w:sz w:val="28"/>
          <w:szCs w:val="28"/>
          <w:lang w:val="kk-KZ"/>
        </w:rPr>
        <w:t>6</w:t>
      </w:r>
      <w:r w:rsidRPr="00D71DCE">
        <w:rPr>
          <w:rFonts w:ascii="Times New Roman" w:eastAsia="Calibri" w:hAnsi="Times New Roman" w:cs="Times New Roman"/>
          <w:bCs/>
          <w:sz w:val="28"/>
          <w:szCs w:val="28"/>
          <w:lang w:val="kk-KZ"/>
        </w:rPr>
        <w:t xml:space="preserve"> жылғы «___»___________</w:t>
      </w:r>
    </w:p>
    <w:p w14:paraId="2A677196" w14:textId="77777777" w:rsidR="006E4E28" w:rsidRPr="00D71DCE" w:rsidRDefault="006E4E28" w:rsidP="00D71DCE">
      <w:pPr>
        <w:spacing w:after="0" w:line="240" w:lineRule="auto"/>
        <w:ind w:left="5245"/>
        <w:rPr>
          <w:rFonts w:ascii="Times New Roman" w:eastAsia="Calibri" w:hAnsi="Times New Roman" w:cs="Times New Roman"/>
          <w:bCs/>
          <w:sz w:val="28"/>
          <w:szCs w:val="28"/>
          <w:lang w:val="kk-KZ"/>
        </w:rPr>
      </w:pPr>
      <w:r w:rsidRPr="00D71DCE">
        <w:rPr>
          <w:rFonts w:ascii="Times New Roman" w:eastAsia="Calibri" w:hAnsi="Times New Roman" w:cs="Times New Roman"/>
          <w:bCs/>
          <w:sz w:val="28"/>
          <w:szCs w:val="28"/>
          <w:lang w:val="kk-KZ"/>
        </w:rPr>
        <w:t>№ ________</w:t>
      </w:r>
      <w:r w:rsidRPr="00D71DCE">
        <w:rPr>
          <w:rFonts w:ascii="Times New Roman" w:hAnsi="Times New Roman" w:cs="Times New Roman"/>
          <w:sz w:val="28"/>
          <w:szCs w:val="28"/>
          <w:lang w:val="kk-KZ"/>
        </w:rPr>
        <w:t xml:space="preserve"> қаулысына</w:t>
      </w:r>
    </w:p>
    <w:p w14:paraId="5D7D4289" w14:textId="3CD70A6E" w:rsidR="006E4E28" w:rsidRPr="00D71DCE" w:rsidRDefault="00BC28C7" w:rsidP="00D71DCE">
      <w:pPr>
        <w:spacing w:after="0" w:line="240" w:lineRule="auto"/>
        <w:ind w:left="5245"/>
        <w:rPr>
          <w:rFonts w:ascii="Times New Roman" w:eastAsia="Calibri" w:hAnsi="Times New Roman" w:cs="Times New Roman"/>
          <w:bCs/>
          <w:sz w:val="28"/>
          <w:szCs w:val="28"/>
          <w:lang w:val="kk-KZ"/>
        </w:rPr>
      </w:pPr>
      <w:r w:rsidRPr="00D71DCE">
        <w:rPr>
          <w:rFonts w:ascii="Times New Roman" w:eastAsia="Calibri" w:hAnsi="Times New Roman" w:cs="Times New Roman"/>
          <w:bCs/>
          <w:sz w:val="28"/>
          <w:szCs w:val="28"/>
          <w:lang w:val="kk-KZ"/>
        </w:rPr>
        <w:t>1-</w:t>
      </w:r>
      <w:r w:rsidR="006E4E28" w:rsidRPr="00D71DCE">
        <w:rPr>
          <w:rFonts w:ascii="Times New Roman" w:eastAsia="Calibri" w:hAnsi="Times New Roman" w:cs="Times New Roman"/>
          <w:bCs/>
          <w:sz w:val="28"/>
          <w:szCs w:val="28"/>
          <w:lang w:val="kk-KZ"/>
        </w:rPr>
        <w:t>қосымша</w:t>
      </w:r>
    </w:p>
    <w:p w14:paraId="3DBB8575" w14:textId="77777777" w:rsidR="005E2EE6" w:rsidRDefault="005E2EE6" w:rsidP="00D71DCE">
      <w:pPr>
        <w:pStyle w:val="a3"/>
        <w:ind w:left="5245"/>
        <w:jc w:val="center"/>
        <w:rPr>
          <w:rFonts w:ascii="Times New Roman" w:hAnsi="Times New Roman" w:cs="Times New Roman"/>
          <w:sz w:val="28"/>
          <w:szCs w:val="28"/>
          <w:lang w:val="kk-KZ"/>
        </w:rPr>
      </w:pPr>
    </w:p>
    <w:p w14:paraId="2FA0A9A9" w14:textId="77777777" w:rsidR="00D71DCE" w:rsidRPr="00D71DCE" w:rsidRDefault="00D71DCE" w:rsidP="00D71DCE">
      <w:pPr>
        <w:pStyle w:val="a3"/>
        <w:ind w:left="5245"/>
        <w:jc w:val="center"/>
        <w:rPr>
          <w:rFonts w:ascii="Times New Roman" w:hAnsi="Times New Roman" w:cs="Times New Roman"/>
          <w:sz w:val="28"/>
          <w:szCs w:val="28"/>
          <w:lang w:val="kk-KZ"/>
        </w:rPr>
      </w:pPr>
    </w:p>
    <w:p w14:paraId="51A08CAE" w14:textId="6D5EE45B" w:rsidR="00A22A1A" w:rsidRPr="00D71DCE" w:rsidRDefault="00601A23" w:rsidP="00D71DCE">
      <w:pPr>
        <w:pStyle w:val="a3"/>
        <w:ind w:firstLine="709"/>
        <w:jc w:val="center"/>
        <w:rPr>
          <w:rFonts w:ascii="Times New Roman" w:hAnsi="Times New Roman" w:cs="Times New Roman"/>
          <w:sz w:val="28"/>
          <w:szCs w:val="28"/>
          <w:lang w:val="kk-KZ"/>
        </w:rPr>
      </w:pPr>
      <w:r w:rsidRPr="00D71DCE">
        <w:rPr>
          <w:rFonts w:ascii="Times New Roman" w:hAnsi="Times New Roman" w:cs="Times New Roman"/>
          <w:sz w:val="28"/>
          <w:szCs w:val="28"/>
          <w:lang w:val="kk-KZ"/>
        </w:rPr>
        <w:t>Астана қаласына</w:t>
      </w:r>
      <w:r w:rsidRPr="00D71DCE">
        <w:rPr>
          <w:rFonts w:ascii="Times New Roman" w:hAnsi="Times New Roman" w:cs="Times New Roman"/>
          <w:color w:val="000000"/>
          <w:sz w:val="28"/>
          <w:szCs w:val="28"/>
          <w:lang w:val="kk-KZ"/>
        </w:rPr>
        <w:t xml:space="preserve"> бірыңғай сәулеттік келбет беруге және оның                 дизайн-кодын сақтауға бағытт</w:t>
      </w:r>
      <w:r w:rsidR="007475FA" w:rsidRPr="00D71DCE">
        <w:rPr>
          <w:rFonts w:ascii="Times New Roman" w:hAnsi="Times New Roman" w:cs="Times New Roman"/>
          <w:color w:val="000000"/>
          <w:sz w:val="28"/>
          <w:szCs w:val="28"/>
          <w:lang w:val="kk-KZ"/>
        </w:rPr>
        <w:t>алған, көппәтерлі тұрғын үйлерді</w:t>
      </w:r>
      <w:r w:rsidRPr="00D71DCE">
        <w:rPr>
          <w:rFonts w:ascii="Times New Roman" w:hAnsi="Times New Roman" w:cs="Times New Roman"/>
          <w:color w:val="000000"/>
          <w:sz w:val="28"/>
          <w:szCs w:val="28"/>
          <w:lang w:val="kk-KZ"/>
        </w:rPr>
        <w:t xml:space="preserve"> жөндеуді ұйымдастыру және жүргізу </w:t>
      </w:r>
      <w:r w:rsidR="00A22A1A" w:rsidRPr="00D71DCE">
        <w:rPr>
          <w:rFonts w:ascii="Times New Roman" w:hAnsi="Times New Roman" w:cs="Times New Roman"/>
          <w:sz w:val="28"/>
          <w:szCs w:val="28"/>
          <w:lang w:val="kk-KZ"/>
        </w:rPr>
        <w:t xml:space="preserve">қағидалары </w:t>
      </w:r>
    </w:p>
    <w:p w14:paraId="1741BDE3" w14:textId="77777777" w:rsidR="00A22A1A" w:rsidRPr="00D71DCE" w:rsidRDefault="00A22A1A" w:rsidP="00D71DCE">
      <w:pPr>
        <w:pStyle w:val="a3"/>
        <w:jc w:val="center"/>
        <w:rPr>
          <w:rFonts w:ascii="Times New Roman" w:hAnsi="Times New Roman" w:cs="Times New Roman"/>
          <w:sz w:val="28"/>
          <w:szCs w:val="28"/>
          <w:lang w:val="kk-KZ"/>
        </w:rPr>
      </w:pPr>
    </w:p>
    <w:p w14:paraId="4B9C167A" w14:textId="77777777" w:rsidR="00D71DCE" w:rsidRPr="00D71DCE" w:rsidRDefault="00D71DCE" w:rsidP="00D71DCE">
      <w:pPr>
        <w:pStyle w:val="a3"/>
        <w:jc w:val="center"/>
        <w:rPr>
          <w:rFonts w:ascii="Times New Roman" w:hAnsi="Times New Roman" w:cs="Times New Roman"/>
          <w:sz w:val="28"/>
          <w:szCs w:val="28"/>
          <w:lang w:val="kk-KZ"/>
        </w:rPr>
      </w:pPr>
      <w:r w:rsidRPr="00D71DCE">
        <w:rPr>
          <w:rFonts w:ascii="Times New Roman" w:hAnsi="Times New Roman" w:cs="Times New Roman"/>
          <w:sz w:val="28"/>
          <w:szCs w:val="28"/>
          <w:lang w:val="kk-KZ"/>
        </w:rPr>
        <w:t>1-тарау. Жалпы ережелер</w:t>
      </w:r>
    </w:p>
    <w:p w14:paraId="3E17363A" w14:textId="77777777" w:rsidR="00D71DCE" w:rsidRPr="00D71DCE" w:rsidRDefault="00D71DCE" w:rsidP="00D71DCE">
      <w:pPr>
        <w:pStyle w:val="a3"/>
        <w:ind w:firstLine="709"/>
        <w:jc w:val="both"/>
        <w:rPr>
          <w:rFonts w:ascii="Times New Roman" w:hAnsi="Times New Roman" w:cs="Times New Roman"/>
          <w:spacing w:val="2"/>
          <w:sz w:val="28"/>
          <w:szCs w:val="28"/>
          <w:shd w:val="clear" w:color="auto" w:fill="FFFFFF"/>
          <w:lang w:val="kk-KZ"/>
        </w:rPr>
      </w:pPr>
    </w:p>
    <w:p w14:paraId="1B882085" w14:textId="77777777" w:rsidR="00D71DCE" w:rsidRPr="00D71DCE" w:rsidRDefault="00D71DCE" w:rsidP="00D71DCE">
      <w:pPr>
        <w:pStyle w:val="a3"/>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1.  Осы Астана қаласына бірыңғай сәулеттік келбет беруге және оның                 дизайн-кодын сақтауға бағытталған, көппәтерлі тұрғын үйлерді жөндеуді ұйымдастыру және жүргізу қағидалары</w:t>
      </w:r>
      <w:r w:rsidRPr="00D71DCE">
        <w:rPr>
          <w:rFonts w:ascii="Times New Roman" w:hAnsi="Times New Roman" w:cs="Times New Roman"/>
          <w:spacing w:val="2"/>
          <w:sz w:val="28"/>
          <w:szCs w:val="28"/>
          <w:shd w:val="clear" w:color="auto" w:fill="FFFFFF"/>
          <w:lang w:val="kk-KZ"/>
        </w:rPr>
        <w:t xml:space="preserve"> (бұдан әрі – Қағидалар) </w:t>
      </w:r>
      <w:r w:rsidRPr="00D71DCE">
        <w:rPr>
          <w:rFonts w:ascii="Times New Roman" w:hAnsi="Times New Roman" w:cs="Times New Roman"/>
          <w:sz w:val="28"/>
          <w:szCs w:val="28"/>
          <w:lang w:val="kk-KZ"/>
        </w:rPr>
        <w:t xml:space="preserve">«Қазақстан Республикасы астанасының мәртебесі туралы» Қазақстан Республикасы Конституциялық Заңы 8-бабының 7) тармақшасына, 14-бабына сәйкес, Қазақстан Республикасының Құрылыс кодексіне </w:t>
      </w:r>
      <w:r w:rsidRPr="00D71DCE">
        <w:rPr>
          <w:rFonts w:ascii="Times New Roman" w:hAnsi="Times New Roman" w:cs="Times New Roman"/>
          <w:spacing w:val="2"/>
          <w:sz w:val="28"/>
          <w:szCs w:val="28"/>
          <w:shd w:val="clear" w:color="auto" w:fill="FFFFFF"/>
          <w:lang w:val="kk-KZ"/>
        </w:rPr>
        <w:t>сәйкес</w:t>
      </w:r>
      <w:r w:rsidRPr="00D71DCE">
        <w:rPr>
          <w:rFonts w:ascii="Times New Roman" w:hAnsi="Times New Roman" w:cs="Times New Roman"/>
          <w:sz w:val="28"/>
          <w:szCs w:val="28"/>
          <w:lang w:val="kk-KZ"/>
        </w:rPr>
        <w:t xml:space="preserve"> әзірленді. </w:t>
      </w:r>
      <w:r w:rsidRPr="00D71DCE">
        <w:rPr>
          <w:rFonts w:ascii="Times New Roman" w:hAnsi="Times New Roman" w:cs="Times New Roman"/>
          <w:spacing w:val="2"/>
          <w:sz w:val="28"/>
          <w:szCs w:val="28"/>
          <w:shd w:val="clear" w:color="auto" w:fill="FFFFFF"/>
          <w:lang w:val="kk-KZ"/>
        </w:rPr>
        <w:t xml:space="preserve">   </w:t>
      </w:r>
    </w:p>
    <w:p w14:paraId="505452CD" w14:textId="77777777" w:rsidR="00D71DCE" w:rsidRPr="00D71DCE" w:rsidRDefault="00D71DCE" w:rsidP="00D71DCE">
      <w:pPr>
        <w:pStyle w:val="a3"/>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2. Осы Қағидаларда мынадай негізгі ұғымдар қолданылады:</w:t>
      </w:r>
    </w:p>
    <w:p w14:paraId="4DF95D0F" w14:textId="77777777" w:rsidR="00D71DCE" w:rsidRPr="00D71DCE" w:rsidRDefault="00D71DCE" w:rsidP="00D71DCE">
      <w:pPr>
        <w:pStyle w:val="a3"/>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1) </w:t>
      </w:r>
      <w:r w:rsidRPr="00D71DCE">
        <w:rPr>
          <w:rFonts w:ascii="Times New Roman" w:hAnsi="Times New Roman" w:cs="Times New Roman"/>
          <w:spacing w:val="2"/>
          <w:sz w:val="28"/>
          <w:szCs w:val="28"/>
          <w:shd w:val="clear" w:color="auto" w:fill="FFFFFF"/>
          <w:lang w:val="kk-KZ"/>
        </w:rPr>
        <w:t>дизайн-код – Астана қаласының үйлесімді және стилистикалық бірыңғай сәулеттік келбетін қалыптастыруға бағытталған, оның ішінде абаттандыру элементтерін, ақпараттық және жарнамалық конструкцияларды, шағын сәулет нысандарын, стационарлық емес объектілерді, сауда қызметі және (немесе) қоғамдық тамақтандыру үшін пайдаланылатын стационарлық емес сауда объектілерін орналастыруға, көгалдандыруға, жарықтандыруға, қасбеттерге, қоршауларға қатысты, құрылыс салынатын ауданның ерекшеліктері ескерілетін талаптар мен қағидалардың жиынтығы;</w:t>
      </w:r>
      <w:r w:rsidRPr="00D71DCE">
        <w:rPr>
          <w:rFonts w:ascii="Times New Roman" w:hAnsi="Times New Roman" w:cs="Times New Roman"/>
          <w:sz w:val="28"/>
          <w:szCs w:val="28"/>
          <w:lang w:val="kk-KZ"/>
        </w:rPr>
        <w:t xml:space="preserve"> </w:t>
      </w:r>
    </w:p>
    <w:p w14:paraId="7273F970" w14:textId="77777777" w:rsidR="00D71DCE" w:rsidRPr="00D71DCE" w:rsidRDefault="00D71DCE" w:rsidP="00D71DCE">
      <w:pPr>
        <w:pStyle w:val="a3"/>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 xml:space="preserve">2) </w:t>
      </w:r>
      <w:r w:rsidRPr="00D71DCE">
        <w:rPr>
          <w:rFonts w:ascii="Times New Roman" w:hAnsi="Times New Roman" w:cs="Times New Roman"/>
          <w:color w:val="000000"/>
          <w:sz w:val="28"/>
          <w:szCs w:val="28"/>
          <w:shd w:val="clear" w:color="auto" w:fill="FFFFFF"/>
          <w:lang w:val="kk-KZ"/>
        </w:rPr>
        <w:t>елді мекеннің (елді мекеннің құрамдас бөліктерінің) сәулеттік келбеті - құрылыс объектілерінің, құрылыс салудың, абаттандырудың және қоршаған ортаның барлық элементтерінің орналасуы тұтас эстетикалық сәулетті, жайлы, қолжетімді және қауіпсіз ортаны қалыптастыруға бағытталған аумақтың кеңістіктік-композициялық шешімі;</w:t>
      </w:r>
    </w:p>
    <w:p w14:paraId="66353A97" w14:textId="77777777" w:rsidR="00D71DCE" w:rsidRPr="00D71DCE" w:rsidRDefault="00D71DCE" w:rsidP="00D71DCE">
      <w:pPr>
        <w:pStyle w:val="a3"/>
        <w:ind w:firstLine="709"/>
        <w:jc w:val="both"/>
        <w:rPr>
          <w:rFonts w:ascii="Times New Roman" w:eastAsia="Times New Roman" w:hAnsi="Times New Roman" w:cs="Times New Roman"/>
          <w:spacing w:val="2"/>
          <w:sz w:val="28"/>
          <w:szCs w:val="28"/>
          <w:lang w:val="kk-KZ" w:eastAsia="ru-RU"/>
        </w:rPr>
      </w:pPr>
      <w:r w:rsidRPr="00D71DCE">
        <w:rPr>
          <w:rFonts w:ascii="Times New Roman" w:hAnsi="Times New Roman" w:cs="Times New Roman"/>
          <w:sz w:val="28"/>
          <w:szCs w:val="28"/>
          <w:lang w:val="kk-KZ"/>
        </w:rPr>
        <w:t xml:space="preserve">3) </w:t>
      </w:r>
      <w:r w:rsidRPr="00D71DCE">
        <w:rPr>
          <w:rFonts w:ascii="Times New Roman" w:eastAsia="Times New Roman" w:hAnsi="Times New Roman" w:cs="Times New Roman"/>
          <w:spacing w:val="2"/>
          <w:sz w:val="28"/>
          <w:szCs w:val="28"/>
          <w:lang w:val="kk-KZ" w:eastAsia="ru-RU"/>
        </w:rPr>
        <w:t>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орындарының,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14:paraId="2315AB44" w14:textId="77777777" w:rsidR="00D71DCE" w:rsidRPr="00D71DCE" w:rsidRDefault="00D71DCE" w:rsidP="00D71DCE">
      <w:pPr>
        <w:pStyle w:val="a3"/>
        <w:ind w:firstLine="709"/>
        <w:jc w:val="both"/>
        <w:rPr>
          <w:rFonts w:ascii="Times New Roman" w:eastAsia="Times New Roman" w:hAnsi="Times New Roman" w:cs="Times New Roman"/>
          <w:spacing w:val="2"/>
          <w:sz w:val="28"/>
          <w:szCs w:val="28"/>
          <w:lang w:val="kk-KZ" w:eastAsia="ru-RU"/>
        </w:rPr>
      </w:pPr>
      <w:r w:rsidRPr="00D71DCE">
        <w:rPr>
          <w:rFonts w:ascii="Times New Roman" w:eastAsia="Times New Roman" w:hAnsi="Times New Roman" w:cs="Times New Roman"/>
          <w:spacing w:val="2"/>
          <w:sz w:val="28"/>
          <w:szCs w:val="28"/>
          <w:lang w:val="kk-KZ" w:eastAsia="ru-RU"/>
        </w:rPr>
        <w:t xml:space="preserve">4)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кіреберіс жерлердегі қорғауыштар </w:t>
      </w:r>
      <w:r w:rsidRPr="00D71DCE">
        <w:rPr>
          <w:rFonts w:ascii="Times New Roman" w:eastAsia="Times New Roman" w:hAnsi="Times New Roman" w:cs="Times New Roman"/>
          <w:spacing w:val="2"/>
          <w:sz w:val="28"/>
          <w:szCs w:val="28"/>
          <w:lang w:val="kk-KZ" w:eastAsia="ru-RU"/>
        </w:rPr>
        <w:lastRenderedPageBreak/>
        <w:t>(қалқалар),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11582593" w14:textId="77777777" w:rsidR="00D71DCE" w:rsidRPr="00D71DCE" w:rsidRDefault="00D71DCE" w:rsidP="00D71DCE">
      <w:pPr>
        <w:pStyle w:val="a3"/>
        <w:ind w:firstLine="709"/>
        <w:jc w:val="both"/>
        <w:rPr>
          <w:rFonts w:ascii="Times New Roman" w:eastAsia="Times New Roman" w:hAnsi="Times New Roman" w:cs="Times New Roman"/>
          <w:spacing w:val="2"/>
          <w:sz w:val="28"/>
          <w:szCs w:val="28"/>
          <w:lang w:val="kk-KZ" w:eastAsia="ru-RU"/>
        </w:rPr>
      </w:pPr>
      <w:r w:rsidRPr="00D71DCE">
        <w:rPr>
          <w:rFonts w:ascii="Times New Roman" w:eastAsia="Times New Roman" w:hAnsi="Times New Roman" w:cs="Times New Roman"/>
          <w:spacing w:val="2"/>
          <w:sz w:val="28"/>
          <w:szCs w:val="28"/>
          <w:lang w:val="kk-KZ" w:eastAsia="ru-RU"/>
        </w:rPr>
        <w:t>5) кондоминиум объектісінің ортақ мүлкін ағымдағы                             жөндеу –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құрама бөліктері мен инженерлік жабдықтарын ауыстыру немесе қалпына келтіру жөніндегі уақтылы техникалық іс-шаралар мен жұмыстар кешені;</w:t>
      </w:r>
    </w:p>
    <w:p w14:paraId="7DA63205" w14:textId="77777777" w:rsidR="00D71DCE" w:rsidRPr="00D71DCE" w:rsidRDefault="00D71DCE" w:rsidP="00D71DCE">
      <w:pPr>
        <w:pStyle w:val="a3"/>
        <w:ind w:firstLine="709"/>
        <w:jc w:val="both"/>
        <w:rPr>
          <w:rFonts w:ascii="Times New Roman" w:eastAsia="Times New Roman" w:hAnsi="Times New Roman" w:cs="Times New Roman"/>
          <w:spacing w:val="2"/>
          <w:sz w:val="28"/>
          <w:szCs w:val="28"/>
          <w:lang w:val="kk-KZ" w:eastAsia="ru-RU"/>
        </w:rPr>
      </w:pPr>
      <w:r w:rsidRPr="00D71DCE">
        <w:rPr>
          <w:rFonts w:ascii="Times New Roman" w:eastAsia="Times New Roman" w:hAnsi="Times New Roman" w:cs="Times New Roman"/>
          <w:spacing w:val="2"/>
          <w:sz w:val="28"/>
          <w:szCs w:val="28"/>
          <w:lang w:val="kk-KZ" w:eastAsia="ru-RU"/>
        </w:rPr>
        <w:t>6)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p w14:paraId="6BD9DDCE" w14:textId="77777777" w:rsidR="00D71DCE" w:rsidRPr="00D71DCE" w:rsidRDefault="00D71DCE" w:rsidP="00D71DCE">
      <w:pPr>
        <w:pStyle w:val="a3"/>
        <w:ind w:firstLine="709"/>
        <w:jc w:val="both"/>
        <w:rPr>
          <w:rFonts w:ascii="Times New Roman" w:hAnsi="Times New Roman" w:cs="Times New Roman"/>
          <w:spacing w:val="2"/>
          <w:sz w:val="28"/>
          <w:szCs w:val="28"/>
          <w:shd w:val="clear" w:color="auto" w:fill="FFFFFF"/>
          <w:lang w:val="kk-KZ"/>
        </w:rPr>
      </w:pPr>
      <w:r w:rsidRPr="00D71DCE">
        <w:rPr>
          <w:rFonts w:ascii="Times New Roman" w:eastAsia="Times New Roman" w:hAnsi="Times New Roman" w:cs="Times New Roman"/>
          <w:spacing w:val="2"/>
          <w:sz w:val="28"/>
          <w:szCs w:val="28"/>
          <w:lang w:val="kk-KZ" w:eastAsia="ru-RU"/>
        </w:rPr>
        <w:t xml:space="preserve">7) </w:t>
      </w:r>
      <w:r w:rsidRPr="00D71DCE">
        <w:rPr>
          <w:rFonts w:ascii="Times New Roman" w:hAnsi="Times New Roman" w:cs="Times New Roman"/>
          <w:spacing w:val="2"/>
          <w:sz w:val="28"/>
          <w:szCs w:val="28"/>
          <w:shd w:val="clear" w:color="auto" w:fill="FFFFFF"/>
          <w:lang w:val="kk-KZ"/>
        </w:rPr>
        <w:t>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p w14:paraId="201F0892" w14:textId="77777777" w:rsidR="00D71DCE" w:rsidRPr="00D71DCE" w:rsidRDefault="00D71DCE" w:rsidP="00D71DCE">
      <w:pPr>
        <w:pStyle w:val="a3"/>
        <w:ind w:firstLine="709"/>
        <w:jc w:val="both"/>
        <w:rPr>
          <w:rFonts w:ascii="Times New Roman" w:eastAsia="Times New Roman" w:hAnsi="Times New Roman" w:cs="Times New Roman"/>
          <w:spacing w:val="2"/>
          <w:sz w:val="28"/>
          <w:szCs w:val="28"/>
          <w:lang w:val="kk-KZ" w:eastAsia="ru-RU"/>
        </w:rPr>
      </w:pPr>
      <w:r w:rsidRPr="00D71DCE">
        <w:rPr>
          <w:rFonts w:ascii="Times New Roman" w:eastAsia="Times New Roman" w:hAnsi="Times New Roman" w:cs="Times New Roman"/>
          <w:spacing w:val="2"/>
          <w:sz w:val="28"/>
          <w:szCs w:val="28"/>
          <w:lang w:val="kk-KZ" w:eastAsia="ru-RU"/>
        </w:rPr>
        <w:t xml:space="preserve">8) </w:t>
      </w:r>
      <w:r w:rsidRPr="00D71DCE">
        <w:rPr>
          <w:rFonts w:ascii="Times New Roman" w:hAnsi="Times New Roman" w:cs="Times New Roman"/>
          <w:sz w:val="28"/>
          <w:szCs w:val="28"/>
          <w:lang w:val="kk-KZ"/>
        </w:rPr>
        <w:t xml:space="preserve">уәкілетті ұйым – Астана қаласы әкімдігінің шешімімен құрылған, жарғылық капиталына мемлекет жүз пайыз қатысатын заңды тұлғалар қатарынан Астана қаласына бірыңғай сәулеттік келбет беруге және оның </w:t>
      </w:r>
      <w:r w:rsidRPr="00D71DCE">
        <w:rPr>
          <w:rFonts w:ascii="Times New Roman" w:hAnsi="Times New Roman" w:cs="Times New Roman"/>
          <w:sz w:val="28"/>
          <w:szCs w:val="28"/>
          <w:lang w:val="kk-KZ"/>
        </w:rPr>
        <w:br/>
        <w:t>дизайн-кодын сақтауға бағытталған көппәтерлі тұрғын үйлерді жөндеуді ұйымдастыру жөніндегі айқындалған уәкілетті ұйымды.</w:t>
      </w:r>
    </w:p>
    <w:p w14:paraId="61988FB2" w14:textId="77777777" w:rsidR="00D71DCE" w:rsidRPr="00D71DCE" w:rsidRDefault="00D71DCE" w:rsidP="00D71DCE">
      <w:pPr>
        <w:pStyle w:val="a3"/>
        <w:ind w:firstLine="709"/>
        <w:jc w:val="both"/>
        <w:rPr>
          <w:rFonts w:ascii="Times New Roman" w:hAnsi="Times New Roman" w:cs="Times New Roman"/>
          <w:sz w:val="28"/>
          <w:szCs w:val="28"/>
          <w:lang w:val="kk-KZ"/>
        </w:rPr>
      </w:pPr>
    </w:p>
    <w:p w14:paraId="34CD8485" w14:textId="77777777" w:rsidR="00D71DCE" w:rsidRPr="00D71DCE" w:rsidRDefault="00D71DCE" w:rsidP="00D71DCE">
      <w:pPr>
        <w:pStyle w:val="a3"/>
        <w:jc w:val="center"/>
        <w:rPr>
          <w:rFonts w:ascii="Times New Roman" w:hAnsi="Times New Roman" w:cs="Times New Roman"/>
          <w:sz w:val="28"/>
          <w:szCs w:val="28"/>
          <w:lang w:val="kk-KZ"/>
        </w:rPr>
      </w:pPr>
      <w:r w:rsidRPr="00D71DCE">
        <w:rPr>
          <w:rFonts w:ascii="Times New Roman" w:hAnsi="Times New Roman" w:cs="Times New Roman"/>
          <w:sz w:val="28"/>
          <w:szCs w:val="28"/>
          <w:lang w:val="kk-KZ"/>
        </w:rPr>
        <w:t xml:space="preserve">2-тарау. Бірыңғай сәулеттік келбет беруге және оның дизайн-кодын </w:t>
      </w:r>
    </w:p>
    <w:p w14:paraId="4B61A886" w14:textId="77777777" w:rsidR="00D71DCE" w:rsidRPr="00D71DCE" w:rsidRDefault="00D71DCE" w:rsidP="00D71DCE">
      <w:pPr>
        <w:pStyle w:val="a3"/>
        <w:jc w:val="center"/>
        <w:rPr>
          <w:rFonts w:ascii="Times New Roman" w:hAnsi="Times New Roman" w:cs="Times New Roman"/>
          <w:sz w:val="28"/>
          <w:szCs w:val="28"/>
          <w:lang w:val="kk-KZ"/>
        </w:rPr>
      </w:pPr>
      <w:r w:rsidRPr="00D71DCE">
        <w:rPr>
          <w:rFonts w:ascii="Times New Roman" w:hAnsi="Times New Roman" w:cs="Times New Roman"/>
          <w:sz w:val="28"/>
          <w:szCs w:val="28"/>
          <w:lang w:val="kk-KZ"/>
        </w:rPr>
        <w:t xml:space="preserve">сақтауға бағытталған, көппәтерлі тұрғын үйлерін жөндеуді </w:t>
      </w:r>
    </w:p>
    <w:p w14:paraId="7C8AFE15" w14:textId="77777777" w:rsidR="00D71DCE" w:rsidRPr="00D71DCE" w:rsidRDefault="00D71DCE" w:rsidP="00D71DCE">
      <w:pPr>
        <w:pStyle w:val="a3"/>
        <w:jc w:val="center"/>
        <w:rPr>
          <w:rFonts w:ascii="Times New Roman" w:hAnsi="Times New Roman" w:cs="Times New Roman"/>
          <w:sz w:val="28"/>
          <w:szCs w:val="28"/>
          <w:lang w:val="kk-KZ"/>
        </w:rPr>
      </w:pPr>
      <w:r w:rsidRPr="00D71DCE">
        <w:rPr>
          <w:rFonts w:ascii="Times New Roman" w:hAnsi="Times New Roman" w:cs="Times New Roman"/>
          <w:sz w:val="28"/>
          <w:szCs w:val="28"/>
          <w:lang w:val="kk-KZ"/>
        </w:rPr>
        <w:t>ұйымдастыру және жүргізу тәртібі</w:t>
      </w:r>
    </w:p>
    <w:p w14:paraId="7B4270EC" w14:textId="77777777" w:rsidR="00D71DCE" w:rsidRPr="00D71DCE" w:rsidRDefault="00D71DCE" w:rsidP="00D71DCE">
      <w:pPr>
        <w:pStyle w:val="a3"/>
        <w:ind w:firstLine="709"/>
        <w:jc w:val="both"/>
        <w:rPr>
          <w:rFonts w:ascii="Times New Roman" w:hAnsi="Times New Roman" w:cs="Times New Roman"/>
          <w:sz w:val="28"/>
          <w:szCs w:val="28"/>
          <w:lang w:val="kk-KZ"/>
        </w:rPr>
      </w:pPr>
    </w:p>
    <w:p w14:paraId="3EF31355" w14:textId="1668EB7A" w:rsidR="00D71DCE" w:rsidRPr="00D71DCE" w:rsidRDefault="00D71DCE" w:rsidP="00D71DCE">
      <w:pPr>
        <w:pStyle w:val="ab"/>
        <w:spacing w:before="0" w:beforeAutospacing="0" w:after="0" w:afterAutospacing="0"/>
        <w:ind w:firstLine="709"/>
        <w:jc w:val="both"/>
        <w:rPr>
          <w:sz w:val="28"/>
          <w:szCs w:val="28"/>
          <w:lang w:val="kk-KZ"/>
        </w:rPr>
      </w:pPr>
      <w:r w:rsidRPr="00D71DCE">
        <w:rPr>
          <w:sz w:val="28"/>
          <w:szCs w:val="28"/>
          <w:lang w:val="kk-KZ"/>
        </w:rPr>
        <w:t xml:space="preserve">3. Астана қаласының бірыңғай сәулеттік келбеті мен дизайн-кодына қойылатын талаптардың сақталуын бағалауды сәулет органы жүзеге асырады. </w:t>
      </w:r>
    </w:p>
    <w:p w14:paraId="0E3978A0" w14:textId="77777777" w:rsidR="00D71DCE" w:rsidRPr="00D71DCE" w:rsidRDefault="00D71DCE" w:rsidP="00D71DCE">
      <w:pPr>
        <w:pStyle w:val="ab"/>
        <w:spacing w:before="0" w:beforeAutospacing="0" w:after="0" w:afterAutospacing="0"/>
        <w:ind w:firstLine="709"/>
        <w:jc w:val="both"/>
        <w:rPr>
          <w:sz w:val="28"/>
          <w:szCs w:val="28"/>
          <w:lang w:val="kk-KZ"/>
        </w:rPr>
      </w:pPr>
      <w:r w:rsidRPr="00D71DCE">
        <w:rPr>
          <w:sz w:val="28"/>
          <w:szCs w:val="28"/>
          <w:lang w:val="kk-KZ"/>
        </w:rPr>
        <w:t>4. Көппәтерлі тұрғын үйлердің Астана қаласының бірыңғай сәулеттік келбетіне және дизайн-кодына қойылатын талаптарға сәйкес келмеу фактілері анықталған жағдайда, сәулет органы мұндай ғимараттар туралы ақпаратты «Астана қаласының Тұрғын үй және тұрғын үй инспекциясы басқармасы» мемлекеттік мекемесіне (бұдан әрі – бюджеттік бағдарламаның әкімшісі) жолдайды.</w:t>
      </w:r>
    </w:p>
    <w:p w14:paraId="4DD5564F" w14:textId="77777777" w:rsidR="00D71DCE" w:rsidRPr="00D71DCE" w:rsidRDefault="00D71DCE" w:rsidP="00D71DCE">
      <w:pPr>
        <w:spacing w:after="0" w:line="240" w:lineRule="auto"/>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 xml:space="preserve">5. Астана қаласына Астана бірыңғай сәулеттік келбет беру және оның </w:t>
      </w:r>
      <w:r w:rsidRPr="00D71DCE">
        <w:rPr>
          <w:rFonts w:ascii="Times New Roman" w:hAnsi="Times New Roman" w:cs="Times New Roman"/>
          <w:sz w:val="28"/>
          <w:szCs w:val="28"/>
          <w:lang w:val="kk-KZ"/>
        </w:rPr>
        <w:br/>
        <w:t xml:space="preserve">дизайн-кодын сақтауды қамтамасыз ету мақсатында бюджеттік бағдарламаның әкімшісі көппәтерлі тұрғын үйлерге техникалық зерттеп-қарау жүргізеді. </w:t>
      </w:r>
    </w:p>
    <w:p w14:paraId="0C5CF9C8" w14:textId="77777777" w:rsidR="00D71DCE" w:rsidRPr="00D71DCE" w:rsidRDefault="00D71DCE" w:rsidP="00D71DCE">
      <w:pPr>
        <w:pStyle w:val="a3"/>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lastRenderedPageBreak/>
        <w:t>6. К</w:t>
      </w:r>
      <w:r w:rsidRPr="00D71DCE">
        <w:rPr>
          <w:rFonts w:ascii="Times New Roman" w:hAnsi="Times New Roman" w:cs="Times New Roman"/>
          <w:spacing w:val="2"/>
          <w:sz w:val="28"/>
          <w:szCs w:val="28"/>
          <w:shd w:val="clear" w:color="auto" w:fill="FFFFFF"/>
          <w:lang w:val="kk-KZ"/>
        </w:rPr>
        <w:t xml:space="preserve">ондоминиум объектісінің ортақ мүлкіне техникалық </w:t>
      </w:r>
      <w:r w:rsidRPr="00D71DCE">
        <w:rPr>
          <w:rFonts w:ascii="Times New Roman" w:hAnsi="Times New Roman" w:cs="Times New Roman"/>
          <w:sz w:val="28"/>
          <w:szCs w:val="28"/>
          <w:lang w:val="kk-KZ"/>
        </w:rPr>
        <w:t>тексеру техникалық зерттеп-қарауды ғимараттар мен құрылыстардың сенімділігін және орнықтылығын техникалық зерттеп-қарауды жүзеге асыру құқығына тиісті аттестаты бар сарапшылар не құрамында аттестатталған сарапшылары бар аккредиттелген ұйым жүзеге асырады.</w:t>
      </w:r>
    </w:p>
    <w:p w14:paraId="65E72267" w14:textId="77777777" w:rsidR="00D71DCE" w:rsidRPr="00D71DCE" w:rsidRDefault="00D71DCE" w:rsidP="00D71DCE">
      <w:pPr>
        <w:spacing w:after="0" w:line="240" w:lineRule="auto"/>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 xml:space="preserve">7. Астана қаласының әкімдігі техникалық зерттеп-қарау актілері негізінде астанаға бірыңғай сәулеттік келбет беруге және оның </w:t>
      </w:r>
      <w:r w:rsidRPr="00D71DCE">
        <w:rPr>
          <w:rFonts w:ascii="Times New Roman" w:hAnsi="Times New Roman" w:cs="Times New Roman"/>
          <w:sz w:val="28"/>
          <w:szCs w:val="28"/>
          <w:lang w:val="kk-KZ"/>
        </w:rPr>
        <w:br/>
        <w:t>дизайн-кодын сақтауға бағытталған жөндеуге жататын көппәтерлі тұрғын үйлердің тізбесін (бұдан әрі – көппәтерлі тұрғын үйлердің тізбесін) айқындайды.</w:t>
      </w:r>
    </w:p>
    <w:p w14:paraId="6F1FC4D3" w14:textId="77777777" w:rsidR="00D71DCE" w:rsidRPr="00D71DCE" w:rsidRDefault="00D71DCE" w:rsidP="00D71DCE">
      <w:pPr>
        <w:spacing w:after="0" w:line="240" w:lineRule="auto"/>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8. Уәкілетті ұйым көппәтерлі тұрғын үйлердің бекітілген тізбесі негізінде бірыңғай сәулеттік келбетті қалыптастыруға және дизайн-кодына қойылатын талаптарға сәйкестігін қамтамасыз етуг</w:t>
      </w:r>
      <w:bookmarkStart w:id="0" w:name="_GoBack"/>
      <w:bookmarkEnd w:id="0"/>
      <w:r w:rsidRPr="00D71DCE">
        <w:rPr>
          <w:rFonts w:ascii="Times New Roman" w:hAnsi="Times New Roman" w:cs="Times New Roman"/>
          <w:sz w:val="28"/>
          <w:szCs w:val="28"/>
          <w:lang w:val="kk-KZ"/>
        </w:rPr>
        <w:t>е бағытталған көппәтерлі тұрғын үйлерді жөндеуді ұйымдастырады.</w:t>
      </w:r>
    </w:p>
    <w:p w14:paraId="30CEB2B6" w14:textId="77777777" w:rsidR="00D71DCE" w:rsidRDefault="00D71DCE" w:rsidP="00D71DCE">
      <w:pPr>
        <w:tabs>
          <w:tab w:val="left" w:pos="993"/>
          <w:tab w:val="left" w:pos="1276"/>
        </w:tabs>
        <w:spacing w:after="0" w:line="240" w:lineRule="auto"/>
        <w:ind w:firstLine="709"/>
        <w:jc w:val="both"/>
        <w:rPr>
          <w:rFonts w:ascii="Times New Roman" w:hAnsi="Times New Roman" w:cs="Times New Roman"/>
          <w:sz w:val="28"/>
          <w:szCs w:val="28"/>
          <w:lang w:val="kk-KZ"/>
        </w:rPr>
      </w:pPr>
      <w:r w:rsidRPr="00D71DCE">
        <w:rPr>
          <w:rFonts w:ascii="Times New Roman" w:hAnsi="Times New Roman" w:cs="Times New Roman"/>
          <w:sz w:val="28"/>
          <w:szCs w:val="28"/>
          <w:lang w:val="kk-KZ"/>
        </w:rPr>
        <w:t>9. Астана қаласына бірыңғай сәулеттік келбет беруге және оның                 дизайн-кодын сақтауға бағытталған, көппәтерлі тұрғын үйлерді жөндеуді ұйымдастыру және жүргізу</w:t>
      </w:r>
      <w:r w:rsidRPr="00D71DCE">
        <w:rPr>
          <w:rFonts w:ascii="Times New Roman" w:hAnsi="Times New Roman" w:cs="Times New Roman"/>
          <w:spacing w:val="2"/>
          <w:sz w:val="28"/>
          <w:szCs w:val="28"/>
          <w:shd w:val="clear" w:color="auto" w:fill="FFFFFF"/>
          <w:lang w:val="kk-KZ"/>
        </w:rPr>
        <w:t xml:space="preserve"> жөніндегі іс-шараларды</w:t>
      </w:r>
      <w:r w:rsidRPr="00D71DCE">
        <w:rPr>
          <w:rFonts w:ascii="Times New Roman" w:hAnsi="Times New Roman" w:cs="Times New Roman"/>
          <w:sz w:val="28"/>
          <w:szCs w:val="28"/>
          <w:lang w:val="kk-KZ"/>
        </w:rPr>
        <w:t xml:space="preserve"> қаржыландыру жергілікті бюджет қаражаты есебінен жүзеге асырылады.</w:t>
      </w:r>
    </w:p>
    <w:p w14:paraId="41998007" w14:textId="77777777" w:rsidR="00D71DCE" w:rsidRPr="00D71DCE" w:rsidRDefault="00D71DCE" w:rsidP="00D71DCE">
      <w:pPr>
        <w:tabs>
          <w:tab w:val="left" w:pos="993"/>
          <w:tab w:val="left" w:pos="1276"/>
        </w:tabs>
        <w:spacing w:after="0" w:line="240" w:lineRule="auto"/>
        <w:ind w:firstLine="709"/>
        <w:jc w:val="both"/>
        <w:rPr>
          <w:rFonts w:ascii="Times New Roman" w:hAnsi="Times New Roman" w:cs="Times New Roman"/>
          <w:i/>
          <w:sz w:val="28"/>
          <w:szCs w:val="28"/>
          <w:lang w:val="kk-KZ"/>
        </w:rPr>
      </w:pPr>
    </w:p>
    <w:p w14:paraId="797EE220" w14:textId="3A1C1133" w:rsidR="00595126" w:rsidRPr="00D71DCE" w:rsidRDefault="00AD0224" w:rsidP="00D71DCE">
      <w:pPr>
        <w:pStyle w:val="a3"/>
        <w:jc w:val="center"/>
        <w:rPr>
          <w:rFonts w:ascii="Times New Roman" w:hAnsi="Times New Roman" w:cs="Times New Roman"/>
          <w:sz w:val="28"/>
          <w:szCs w:val="28"/>
        </w:rPr>
      </w:pPr>
      <w:r w:rsidRPr="00D71DCE">
        <w:rPr>
          <w:rFonts w:ascii="Times New Roman" w:hAnsi="Times New Roman" w:cs="Times New Roman"/>
          <w:sz w:val="28"/>
          <w:szCs w:val="28"/>
          <w:lang w:val="kk-KZ"/>
        </w:rPr>
        <w:t>_______________________________</w:t>
      </w:r>
    </w:p>
    <w:sectPr w:rsidR="00595126" w:rsidRPr="00D71DCE" w:rsidSect="0090393B">
      <w:headerReference w:type="default" r:id="rId9"/>
      <w:headerReference w:type="first" r:id="rId10"/>
      <w:pgSz w:w="11906" w:h="16838"/>
      <w:pgMar w:top="1304" w:right="851" w:bottom="1304" w:left="1418" w:header="567" w:footer="141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E849D" w14:textId="77777777" w:rsidR="00557027" w:rsidRDefault="00557027" w:rsidP="00243A5C">
      <w:pPr>
        <w:spacing w:after="0" w:line="240" w:lineRule="auto"/>
      </w:pPr>
      <w:r>
        <w:separator/>
      </w:r>
    </w:p>
  </w:endnote>
  <w:endnote w:type="continuationSeparator" w:id="0">
    <w:p w14:paraId="79F335E6" w14:textId="77777777" w:rsidR="00557027" w:rsidRDefault="00557027" w:rsidP="0024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BF84E2" w14:textId="77777777" w:rsidR="00557027" w:rsidRDefault="00557027" w:rsidP="00243A5C">
      <w:pPr>
        <w:spacing w:after="0" w:line="240" w:lineRule="auto"/>
      </w:pPr>
      <w:r>
        <w:separator/>
      </w:r>
    </w:p>
  </w:footnote>
  <w:footnote w:type="continuationSeparator" w:id="0">
    <w:p w14:paraId="3436F66D" w14:textId="77777777" w:rsidR="00557027" w:rsidRDefault="00557027" w:rsidP="00243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975710633"/>
      <w:docPartObj>
        <w:docPartGallery w:val="Page Numbers (Top of Page)"/>
        <w:docPartUnique/>
      </w:docPartObj>
    </w:sdtPr>
    <w:sdtEndPr>
      <w:rPr>
        <w:rFonts w:ascii="Times New Roman" w:hAnsi="Times New Roman" w:cs="Times New Roman"/>
      </w:rPr>
    </w:sdtEndPr>
    <w:sdtContent>
      <w:p w14:paraId="3C6DA8FF" w14:textId="77777777" w:rsidR="00243A5C" w:rsidRPr="0092454F" w:rsidRDefault="00567DCD">
        <w:pPr>
          <w:pStyle w:val="a5"/>
          <w:jc w:val="center"/>
          <w:rPr>
            <w:rFonts w:ascii="Times New Roman" w:hAnsi="Times New Roman" w:cs="Times New Roman"/>
            <w:sz w:val="24"/>
            <w:szCs w:val="24"/>
          </w:rPr>
        </w:pPr>
        <w:r w:rsidRPr="0092454F">
          <w:rPr>
            <w:rFonts w:ascii="Times New Roman" w:hAnsi="Times New Roman" w:cs="Times New Roman"/>
            <w:sz w:val="24"/>
            <w:szCs w:val="24"/>
          </w:rPr>
          <w:fldChar w:fldCharType="begin"/>
        </w:r>
        <w:r w:rsidR="00243A5C" w:rsidRPr="0092454F">
          <w:rPr>
            <w:rFonts w:ascii="Times New Roman" w:hAnsi="Times New Roman" w:cs="Times New Roman"/>
            <w:sz w:val="24"/>
            <w:szCs w:val="24"/>
          </w:rPr>
          <w:instrText>PAGE   \* MERGEFORMAT</w:instrText>
        </w:r>
        <w:r w:rsidRPr="0092454F">
          <w:rPr>
            <w:rFonts w:ascii="Times New Roman" w:hAnsi="Times New Roman" w:cs="Times New Roman"/>
            <w:sz w:val="24"/>
            <w:szCs w:val="24"/>
          </w:rPr>
          <w:fldChar w:fldCharType="separate"/>
        </w:r>
        <w:r w:rsidR="00727E63">
          <w:rPr>
            <w:rFonts w:ascii="Times New Roman" w:hAnsi="Times New Roman" w:cs="Times New Roman"/>
            <w:noProof/>
            <w:sz w:val="24"/>
            <w:szCs w:val="24"/>
          </w:rPr>
          <w:t>5</w:t>
        </w:r>
        <w:r w:rsidRPr="0092454F">
          <w:rPr>
            <w:rFonts w:ascii="Times New Roman" w:hAnsi="Times New Roman" w:cs="Times New Roman"/>
            <w:sz w:val="24"/>
            <w:szCs w:val="24"/>
          </w:rPr>
          <w:fldChar w:fldCharType="end"/>
        </w:r>
      </w:p>
    </w:sdtContent>
  </w:sdt>
  <w:p w14:paraId="55F902AC" w14:textId="77777777" w:rsidR="00243A5C" w:rsidRDefault="00243A5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555803"/>
      <w:docPartObj>
        <w:docPartGallery w:val="Page Numbers (Top of Page)"/>
        <w:docPartUnique/>
      </w:docPartObj>
    </w:sdtPr>
    <w:sdtEndPr/>
    <w:sdtContent>
      <w:p w14:paraId="15F05C51" w14:textId="761318C6" w:rsidR="0090393B" w:rsidRDefault="0090393B">
        <w:pPr>
          <w:pStyle w:val="a5"/>
          <w:jc w:val="center"/>
        </w:pPr>
        <w:r>
          <w:fldChar w:fldCharType="begin"/>
        </w:r>
        <w:r>
          <w:instrText>PAGE   \* MERGEFORMAT</w:instrText>
        </w:r>
        <w:r>
          <w:fldChar w:fldCharType="separate"/>
        </w:r>
        <w:r>
          <w:rPr>
            <w:noProof/>
          </w:rPr>
          <w:t>4</w:t>
        </w:r>
        <w:r>
          <w:fldChar w:fldCharType="end"/>
        </w:r>
      </w:p>
    </w:sdtContent>
  </w:sdt>
  <w:p w14:paraId="5A3ECE57" w14:textId="3EDF41E9" w:rsidR="00CA165D" w:rsidRPr="0092454F" w:rsidRDefault="00CA165D" w:rsidP="00CA165D">
    <w:pPr>
      <w:pStyle w:val="a5"/>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2345F"/>
    <w:multiLevelType w:val="multilevel"/>
    <w:tmpl w:val="D2A8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C17623"/>
    <w:multiLevelType w:val="hybridMultilevel"/>
    <w:tmpl w:val="A0CAF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D23"/>
    <w:rsid w:val="00015587"/>
    <w:rsid w:val="00016C8C"/>
    <w:rsid w:val="000234ED"/>
    <w:rsid w:val="00026DEA"/>
    <w:rsid w:val="0003030A"/>
    <w:rsid w:val="0003079E"/>
    <w:rsid w:val="00035069"/>
    <w:rsid w:val="00035516"/>
    <w:rsid w:val="0004120E"/>
    <w:rsid w:val="00061D2A"/>
    <w:rsid w:val="000652A5"/>
    <w:rsid w:val="000666AF"/>
    <w:rsid w:val="0009016A"/>
    <w:rsid w:val="0009360A"/>
    <w:rsid w:val="0009577F"/>
    <w:rsid w:val="000C09FE"/>
    <w:rsid w:val="000D104B"/>
    <w:rsid w:val="000E259E"/>
    <w:rsid w:val="000E279E"/>
    <w:rsid w:val="000F63B9"/>
    <w:rsid w:val="00102D31"/>
    <w:rsid w:val="001065E0"/>
    <w:rsid w:val="0011420C"/>
    <w:rsid w:val="0011527F"/>
    <w:rsid w:val="0011729F"/>
    <w:rsid w:val="00123336"/>
    <w:rsid w:val="001358E3"/>
    <w:rsid w:val="00135AD8"/>
    <w:rsid w:val="001563A5"/>
    <w:rsid w:val="0015767F"/>
    <w:rsid w:val="001646CA"/>
    <w:rsid w:val="001732C3"/>
    <w:rsid w:val="001771D7"/>
    <w:rsid w:val="00181E64"/>
    <w:rsid w:val="001A2527"/>
    <w:rsid w:val="001A523E"/>
    <w:rsid w:val="001B0C67"/>
    <w:rsid w:val="001B1AE9"/>
    <w:rsid w:val="001B6302"/>
    <w:rsid w:val="001B7337"/>
    <w:rsid w:val="001D370F"/>
    <w:rsid w:val="001D7515"/>
    <w:rsid w:val="001E184E"/>
    <w:rsid w:val="00210146"/>
    <w:rsid w:val="00211215"/>
    <w:rsid w:val="00223152"/>
    <w:rsid w:val="002309DB"/>
    <w:rsid w:val="00243A5C"/>
    <w:rsid w:val="00246675"/>
    <w:rsid w:val="00247D8D"/>
    <w:rsid w:val="00250B13"/>
    <w:rsid w:val="00256B1E"/>
    <w:rsid w:val="002577C0"/>
    <w:rsid w:val="0027220E"/>
    <w:rsid w:val="002760DA"/>
    <w:rsid w:val="002836FA"/>
    <w:rsid w:val="002879F7"/>
    <w:rsid w:val="00292941"/>
    <w:rsid w:val="00296365"/>
    <w:rsid w:val="002B2AC2"/>
    <w:rsid w:val="002C63B7"/>
    <w:rsid w:val="002C68E6"/>
    <w:rsid w:val="002C72C9"/>
    <w:rsid w:val="002E2439"/>
    <w:rsid w:val="002E313F"/>
    <w:rsid w:val="002E3B7E"/>
    <w:rsid w:val="002F2BDE"/>
    <w:rsid w:val="0030669E"/>
    <w:rsid w:val="003153C9"/>
    <w:rsid w:val="0032061F"/>
    <w:rsid w:val="00336FBB"/>
    <w:rsid w:val="003466EA"/>
    <w:rsid w:val="00370C61"/>
    <w:rsid w:val="003768F4"/>
    <w:rsid w:val="003946DF"/>
    <w:rsid w:val="003A4234"/>
    <w:rsid w:val="003B1D76"/>
    <w:rsid w:val="003B2652"/>
    <w:rsid w:val="003C24E3"/>
    <w:rsid w:val="003E7913"/>
    <w:rsid w:val="003F3592"/>
    <w:rsid w:val="00426C76"/>
    <w:rsid w:val="004322AF"/>
    <w:rsid w:val="00435610"/>
    <w:rsid w:val="00436C29"/>
    <w:rsid w:val="00441BBF"/>
    <w:rsid w:val="0044637E"/>
    <w:rsid w:val="004548D0"/>
    <w:rsid w:val="00491D9B"/>
    <w:rsid w:val="00495354"/>
    <w:rsid w:val="00495988"/>
    <w:rsid w:val="004A432B"/>
    <w:rsid w:val="004A766F"/>
    <w:rsid w:val="004D3144"/>
    <w:rsid w:val="004E305C"/>
    <w:rsid w:val="004E4A9E"/>
    <w:rsid w:val="004F2610"/>
    <w:rsid w:val="00534CAF"/>
    <w:rsid w:val="005435D5"/>
    <w:rsid w:val="00555EB1"/>
    <w:rsid w:val="00557027"/>
    <w:rsid w:val="00560BA5"/>
    <w:rsid w:val="00563172"/>
    <w:rsid w:val="00567DCD"/>
    <w:rsid w:val="00570D91"/>
    <w:rsid w:val="00592413"/>
    <w:rsid w:val="00592E92"/>
    <w:rsid w:val="00595126"/>
    <w:rsid w:val="005B009B"/>
    <w:rsid w:val="005C3D7B"/>
    <w:rsid w:val="005C6D12"/>
    <w:rsid w:val="005C70C1"/>
    <w:rsid w:val="005D058B"/>
    <w:rsid w:val="005D1D96"/>
    <w:rsid w:val="005E2EE6"/>
    <w:rsid w:val="005E3CA8"/>
    <w:rsid w:val="005F6196"/>
    <w:rsid w:val="00601A23"/>
    <w:rsid w:val="00602EE7"/>
    <w:rsid w:val="00611156"/>
    <w:rsid w:val="006155DC"/>
    <w:rsid w:val="0061630B"/>
    <w:rsid w:val="006269BF"/>
    <w:rsid w:val="006517B3"/>
    <w:rsid w:val="006639BF"/>
    <w:rsid w:val="00665009"/>
    <w:rsid w:val="00675805"/>
    <w:rsid w:val="00682ADF"/>
    <w:rsid w:val="006A16E0"/>
    <w:rsid w:val="006A3014"/>
    <w:rsid w:val="006B5574"/>
    <w:rsid w:val="006B5CCD"/>
    <w:rsid w:val="006E206C"/>
    <w:rsid w:val="006E4E28"/>
    <w:rsid w:val="00700414"/>
    <w:rsid w:val="007103B4"/>
    <w:rsid w:val="00711B22"/>
    <w:rsid w:val="00720A79"/>
    <w:rsid w:val="0072612E"/>
    <w:rsid w:val="00727E63"/>
    <w:rsid w:val="007410D3"/>
    <w:rsid w:val="007431DE"/>
    <w:rsid w:val="00745DFB"/>
    <w:rsid w:val="0074619E"/>
    <w:rsid w:val="007475FA"/>
    <w:rsid w:val="00752EDE"/>
    <w:rsid w:val="00753DF6"/>
    <w:rsid w:val="00757680"/>
    <w:rsid w:val="00760E8A"/>
    <w:rsid w:val="00761192"/>
    <w:rsid w:val="00761B36"/>
    <w:rsid w:val="00762A25"/>
    <w:rsid w:val="00762B96"/>
    <w:rsid w:val="007712E7"/>
    <w:rsid w:val="0078651B"/>
    <w:rsid w:val="00787324"/>
    <w:rsid w:val="007A402B"/>
    <w:rsid w:val="007B097F"/>
    <w:rsid w:val="007B14AC"/>
    <w:rsid w:val="007C26AC"/>
    <w:rsid w:val="007C3E75"/>
    <w:rsid w:val="007C401B"/>
    <w:rsid w:val="007C62F4"/>
    <w:rsid w:val="007D3675"/>
    <w:rsid w:val="007D3F17"/>
    <w:rsid w:val="007E7046"/>
    <w:rsid w:val="007F600D"/>
    <w:rsid w:val="00807866"/>
    <w:rsid w:val="00807D52"/>
    <w:rsid w:val="0083095F"/>
    <w:rsid w:val="0085192B"/>
    <w:rsid w:val="008525F3"/>
    <w:rsid w:val="00871AE5"/>
    <w:rsid w:val="0087347A"/>
    <w:rsid w:val="00875FD4"/>
    <w:rsid w:val="00880A67"/>
    <w:rsid w:val="00881FB2"/>
    <w:rsid w:val="008878E9"/>
    <w:rsid w:val="0089534D"/>
    <w:rsid w:val="008A0331"/>
    <w:rsid w:val="008B7585"/>
    <w:rsid w:val="008C52EE"/>
    <w:rsid w:val="008F26F0"/>
    <w:rsid w:val="008F4DA9"/>
    <w:rsid w:val="008F4DB4"/>
    <w:rsid w:val="008F5134"/>
    <w:rsid w:val="00900CA7"/>
    <w:rsid w:val="0090393B"/>
    <w:rsid w:val="00905E67"/>
    <w:rsid w:val="0092454F"/>
    <w:rsid w:val="0092581A"/>
    <w:rsid w:val="00930B50"/>
    <w:rsid w:val="00934E45"/>
    <w:rsid w:val="00937043"/>
    <w:rsid w:val="00942342"/>
    <w:rsid w:val="00947405"/>
    <w:rsid w:val="00950BA7"/>
    <w:rsid w:val="009519F0"/>
    <w:rsid w:val="00961B6D"/>
    <w:rsid w:val="009626F4"/>
    <w:rsid w:val="00990895"/>
    <w:rsid w:val="009C7B3E"/>
    <w:rsid w:val="009D6D15"/>
    <w:rsid w:val="009E0F00"/>
    <w:rsid w:val="00A005F9"/>
    <w:rsid w:val="00A11FFA"/>
    <w:rsid w:val="00A16D03"/>
    <w:rsid w:val="00A17536"/>
    <w:rsid w:val="00A22A1A"/>
    <w:rsid w:val="00A315DB"/>
    <w:rsid w:val="00A64867"/>
    <w:rsid w:val="00A72C0F"/>
    <w:rsid w:val="00A767CE"/>
    <w:rsid w:val="00A809F5"/>
    <w:rsid w:val="00A868BF"/>
    <w:rsid w:val="00A96120"/>
    <w:rsid w:val="00AC05B1"/>
    <w:rsid w:val="00AD0224"/>
    <w:rsid w:val="00AF1DE9"/>
    <w:rsid w:val="00AF3564"/>
    <w:rsid w:val="00B04BB5"/>
    <w:rsid w:val="00B17321"/>
    <w:rsid w:val="00B329F0"/>
    <w:rsid w:val="00B37668"/>
    <w:rsid w:val="00B37F61"/>
    <w:rsid w:val="00B470EA"/>
    <w:rsid w:val="00B51D83"/>
    <w:rsid w:val="00B67F8B"/>
    <w:rsid w:val="00B7121F"/>
    <w:rsid w:val="00B73924"/>
    <w:rsid w:val="00B86B58"/>
    <w:rsid w:val="00BA5C8B"/>
    <w:rsid w:val="00BA5EFF"/>
    <w:rsid w:val="00BA79A6"/>
    <w:rsid w:val="00BC1368"/>
    <w:rsid w:val="00BC28C7"/>
    <w:rsid w:val="00BC4896"/>
    <w:rsid w:val="00BC6746"/>
    <w:rsid w:val="00C0420D"/>
    <w:rsid w:val="00C05E4E"/>
    <w:rsid w:val="00C1015A"/>
    <w:rsid w:val="00C164B5"/>
    <w:rsid w:val="00C209DD"/>
    <w:rsid w:val="00C23B5A"/>
    <w:rsid w:val="00C32418"/>
    <w:rsid w:val="00C34BF4"/>
    <w:rsid w:val="00C4711B"/>
    <w:rsid w:val="00C575AD"/>
    <w:rsid w:val="00C63691"/>
    <w:rsid w:val="00C737E5"/>
    <w:rsid w:val="00C762A1"/>
    <w:rsid w:val="00C83206"/>
    <w:rsid w:val="00C83DAF"/>
    <w:rsid w:val="00C85E30"/>
    <w:rsid w:val="00C96B3A"/>
    <w:rsid w:val="00C97C86"/>
    <w:rsid w:val="00CA165D"/>
    <w:rsid w:val="00CB7B68"/>
    <w:rsid w:val="00CC385A"/>
    <w:rsid w:val="00CD7722"/>
    <w:rsid w:val="00CE3A99"/>
    <w:rsid w:val="00CE4706"/>
    <w:rsid w:val="00D01E63"/>
    <w:rsid w:val="00D17ECD"/>
    <w:rsid w:val="00D20B55"/>
    <w:rsid w:val="00D378E6"/>
    <w:rsid w:val="00D64F90"/>
    <w:rsid w:val="00D71DCE"/>
    <w:rsid w:val="00D723A1"/>
    <w:rsid w:val="00D74EC2"/>
    <w:rsid w:val="00D8220F"/>
    <w:rsid w:val="00D85F74"/>
    <w:rsid w:val="00DA2F79"/>
    <w:rsid w:val="00DD216E"/>
    <w:rsid w:val="00DD4165"/>
    <w:rsid w:val="00DD6DE7"/>
    <w:rsid w:val="00DE57E1"/>
    <w:rsid w:val="00DF553C"/>
    <w:rsid w:val="00E42DB7"/>
    <w:rsid w:val="00E47195"/>
    <w:rsid w:val="00E60F81"/>
    <w:rsid w:val="00E700EC"/>
    <w:rsid w:val="00E71047"/>
    <w:rsid w:val="00E91503"/>
    <w:rsid w:val="00E966C6"/>
    <w:rsid w:val="00EC6655"/>
    <w:rsid w:val="00ED3916"/>
    <w:rsid w:val="00EE3957"/>
    <w:rsid w:val="00EE5663"/>
    <w:rsid w:val="00EF61CA"/>
    <w:rsid w:val="00EF65AD"/>
    <w:rsid w:val="00F0050D"/>
    <w:rsid w:val="00F02A57"/>
    <w:rsid w:val="00F1012F"/>
    <w:rsid w:val="00F160CF"/>
    <w:rsid w:val="00F169B9"/>
    <w:rsid w:val="00F4152E"/>
    <w:rsid w:val="00F45058"/>
    <w:rsid w:val="00F5192E"/>
    <w:rsid w:val="00F51D23"/>
    <w:rsid w:val="00F60946"/>
    <w:rsid w:val="00F65CB0"/>
    <w:rsid w:val="00F844FA"/>
    <w:rsid w:val="00F916FF"/>
    <w:rsid w:val="00F9688D"/>
    <w:rsid w:val="00FA1659"/>
    <w:rsid w:val="00FA49A2"/>
    <w:rsid w:val="00FA4D12"/>
    <w:rsid w:val="00FC7876"/>
    <w:rsid w:val="00FD37F5"/>
    <w:rsid w:val="00FD4FCB"/>
    <w:rsid w:val="00FD65D4"/>
    <w:rsid w:val="00FE7282"/>
    <w:rsid w:val="00FF0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5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D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51D23"/>
    <w:pPr>
      <w:spacing w:after="0" w:line="240" w:lineRule="auto"/>
    </w:pPr>
  </w:style>
  <w:style w:type="paragraph" w:styleId="a5">
    <w:name w:val="header"/>
    <w:basedOn w:val="a"/>
    <w:link w:val="a6"/>
    <w:uiPriority w:val="99"/>
    <w:unhideWhenUsed/>
    <w:rsid w:val="00243A5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43A5C"/>
  </w:style>
  <w:style w:type="paragraph" w:styleId="a7">
    <w:name w:val="footer"/>
    <w:basedOn w:val="a"/>
    <w:link w:val="a8"/>
    <w:uiPriority w:val="99"/>
    <w:unhideWhenUsed/>
    <w:rsid w:val="00243A5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3A5C"/>
  </w:style>
  <w:style w:type="paragraph" w:styleId="a9">
    <w:name w:val="Balloon Text"/>
    <w:basedOn w:val="a"/>
    <w:link w:val="aa"/>
    <w:uiPriority w:val="99"/>
    <w:semiHidden/>
    <w:unhideWhenUsed/>
    <w:rsid w:val="00FE728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E7282"/>
    <w:rPr>
      <w:rFonts w:ascii="Tahoma" w:hAnsi="Tahoma" w:cs="Tahoma"/>
      <w:sz w:val="16"/>
      <w:szCs w:val="16"/>
    </w:rPr>
  </w:style>
  <w:style w:type="character" w:customStyle="1" w:styleId="s0">
    <w:name w:val="s0"/>
    <w:rsid w:val="00D8220F"/>
    <w:rPr>
      <w:rFonts w:ascii="Times New Roman" w:hAnsi="Times New Roman" w:cs="Times New Roman" w:hint="default"/>
      <w:b w:val="0"/>
      <w:bCs w:val="0"/>
      <w:i w:val="0"/>
      <w:iCs w:val="0"/>
      <w:color w:val="000000"/>
    </w:rPr>
  </w:style>
  <w:style w:type="paragraph" w:styleId="ab">
    <w:name w:val="Normal (Web)"/>
    <w:basedOn w:val="a"/>
    <w:uiPriority w:val="99"/>
    <w:unhideWhenUsed/>
    <w:qFormat/>
    <w:rsid w:val="001B73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E9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91503"/>
    <w:rPr>
      <w:rFonts w:ascii="Courier New" w:eastAsia="Times New Roman" w:hAnsi="Courier New" w:cs="Courier New"/>
      <w:sz w:val="20"/>
      <w:szCs w:val="20"/>
      <w:lang w:eastAsia="ru-RU"/>
    </w:rPr>
  </w:style>
  <w:style w:type="character" w:customStyle="1" w:styleId="y2iqfc">
    <w:name w:val="y2iqfc"/>
    <w:basedOn w:val="a0"/>
    <w:rsid w:val="00E91503"/>
  </w:style>
  <w:style w:type="character" w:styleId="ac">
    <w:name w:val="Hyperlink"/>
    <w:basedOn w:val="a0"/>
    <w:uiPriority w:val="99"/>
    <w:semiHidden/>
    <w:unhideWhenUsed/>
    <w:rsid w:val="008C52EE"/>
    <w:rPr>
      <w:color w:val="0000FF"/>
      <w:u w:val="single"/>
    </w:rPr>
  </w:style>
  <w:style w:type="character" w:customStyle="1" w:styleId="a4">
    <w:name w:val="Без интервала Знак"/>
    <w:basedOn w:val="a0"/>
    <w:link w:val="a3"/>
    <w:uiPriority w:val="1"/>
    <w:rsid w:val="00B17321"/>
  </w:style>
  <w:style w:type="character" w:styleId="ad">
    <w:name w:val="Strong"/>
    <w:basedOn w:val="a0"/>
    <w:uiPriority w:val="22"/>
    <w:qFormat/>
    <w:rsid w:val="005E2EE6"/>
    <w:rPr>
      <w:b/>
      <w:bCs/>
    </w:rPr>
  </w:style>
  <w:style w:type="paragraph" w:customStyle="1" w:styleId="pj">
    <w:name w:val="pj"/>
    <w:basedOn w:val="a"/>
    <w:uiPriority w:val="99"/>
    <w:qFormat/>
    <w:rsid w:val="00595126"/>
    <w:pPr>
      <w:spacing w:after="0" w:line="240" w:lineRule="auto"/>
      <w:ind w:firstLine="400"/>
      <w:jc w:val="both"/>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D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51D23"/>
    <w:pPr>
      <w:spacing w:after="0" w:line="240" w:lineRule="auto"/>
    </w:pPr>
  </w:style>
  <w:style w:type="paragraph" w:styleId="a5">
    <w:name w:val="header"/>
    <w:basedOn w:val="a"/>
    <w:link w:val="a6"/>
    <w:uiPriority w:val="99"/>
    <w:unhideWhenUsed/>
    <w:rsid w:val="00243A5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43A5C"/>
  </w:style>
  <w:style w:type="paragraph" w:styleId="a7">
    <w:name w:val="footer"/>
    <w:basedOn w:val="a"/>
    <w:link w:val="a8"/>
    <w:uiPriority w:val="99"/>
    <w:unhideWhenUsed/>
    <w:rsid w:val="00243A5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3A5C"/>
  </w:style>
  <w:style w:type="paragraph" w:styleId="a9">
    <w:name w:val="Balloon Text"/>
    <w:basedOn w:val="a"/>
    <w:link w:val="aa"/>
    <w:uiPriority w:val="99"/>
    <w:semiHidden/>
    <w:unhideWhenUsed/>
    <w:rsid w:val="00FE728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E7282"/>
    <w:rPr>
      <w:rFonts w:ascii="Tahoma" w:hAnsi="Tahoma" w:cs="Tahoma"/>
      <w:sz w:val="16"/>
      <w:szCs w:val="16"/>
    </w:rPr>
  </w:style>
  <w:style w:type="character" w:customStyle="1" w:styleId="s0">
    <w:name w:val="s0"/>
    <w:rsid w:val="00D8220F"/>
    <w:rPr>
      <w:rFonts w:ascii="Times New Roman" w:hAnsi="Times New Roman" w:cs="Times New Roman" w:hint="default"/>
      <w:b w:val="0"/>
      <w:bCs w:val="0"/>
      <w:i w:val="0"/>
      <w:iCs w:val="0"/>
      <w:color w:val="000000"/>
    </w:rPr>
  </w:style>
  <w:style w:type="paragraph" w:styleId="ab">
    <w:name w:val="Normal (Web)"/>
    <w:basedOn w:val="a"/>
    <w:uiPriority w:val="99"/>
    <w:unhideWhenUsed/>
    <w:qFormat/>
    <w:rsid w:val="001B73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E9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91503"/>
    <w:rPr>
      <w:rFonts w:ascii="Courier New" w:eastAsia="Times New Roman" w:hAnsi="Courier New" w:cs="Courier New"/>
      <w:sz w:val="20"/>
      <w:szCs w:val="20"/>
      <w:lang w:eastAsia="ru-RU"/>
    </w:rPr>
  </w:style>
  <w:style w:type="character" w:customStyle="1" w:styleId="y2iqfc">
    <w:name w:val="y2iqfc"/>
    <w:basedOn w:val="a0"/>
    <w:rsid w:val="00E91503"/>
  </w:style>
  <w:style w:type="character" w:styleId="ac">
    <w:name w:val="Hyperlink"/>
    <w:basedOn w:val="a0"/>
    <w:uiPriority w:val="99"/>
    <w:semiHidden/>
    <w:unhideWhenUsed/>
    <w:rsid w:val="008C52EE"/>
    <w:rPr>
      <w:color w:val="0000FF"/>
      <w:u w:val="single"/>
    </w:rPr>
  </w:style>
  <w:style w:type="character" w:customStyle="1" w:styleId="a4">
    <w:name w:val="Без интервала Знак"/>
    <w:basedOn w:val="a0"/>
    <w:link w:val="a3"/>
    <w:uiPriority w:val="1"/>
    <w:rsid w:val="00B17321"/>
  </w:style>
  <w:style w:type="character" w:styleId="ad">
    <w:name w:val="Strong"/>
    <w:basedOn w:val="a0"/>
    <w:uiPriority w:val="22"/>
    <w:qFormat/>
    <w:rsid w:val="005E2EE6"/>
    <w:rPr>
      <w:b/>
      <w:bCs/>
    </w:rPr>
  </w:style>
  <w:style w:type="paragraph" w:customStyle="1" w:styleId="pj">
    <w:name w:val="pj"/>
    <w:basedOn w:val="a"/>
    <w:uiPriority w:val="99"/>
    <w:qFormat/>
    <w:rsid w:val="00595126"/>
    <w:pPr>
      <w:spacing w:after="0" w:line="240" w:lineRule="auto"/>
      <w:ind w:firstLine="400"/>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7003">
      <w:bodyDiv w:val="1"/>
      <w:marLeft w:val="0"/>
      <w:marRight w:val="0"/>
      <w:marTop w:val="0"/>
      <w:marBottom w:val="0"/>
      <w:divBdr>
        <w:top w:val="none" w:sz="0" w:space="0" w:color="auto"/>
        <w:left w:val="none" w:sz="0" w:space="0" w:color="auto"/>
        <w:bottom w:val="none" w:sz="0" w:space="0" w:color="auto"/>
        <w:right w:val="none" w:sz="0" w:space="0" w:color="auto"/>
      </w:divBdr>
    </w:div>
    <w:div w:id="401412743">
      <w:bodyDiv w:val="1"/>
      <w:marLeft w:val="0"/>
      <w:marRight w:val="0"/>
      <w:marTop w:val="0"/>
      <w:marBottom w:val="0"/>
      <w:divBdr>
        <w:top w:val="none" w:sz="0" w:space="0" w:color="auto"/>
        <w:left w:val="none" w:sz="0" w:space="0" w:color="auto"/>
        <w:bottom w:val="none" w:sz="0" w:space="0" w:color="auto"/>
        <w:right w:val="none" w:sz="0" w:space="0" w:color="auto"/>
      </w:divBdr>
    </w:div>
    <w:div w:id="441802587">
      <w:bodyDiv w:val="1"/>
      <w:marLeft w:val="0"/>
      <w:marRight w:val="0"/>
      <w:marTop w:val="0"/>
      <w:marBottom w:val="0"/>
      <w:divBdr>
        <w:top w:val="none" w:sz="0" w:space="0" w:color="auto"/>
        <w:left w:val="none" w:sz="0" w:space="0" w:color="auto"/>
        <w:bottom w:val="none" w:sz="0" w:space="0" w:color="auto"/>
        <w:right w:val="none" w:sz="0" w:space="0" w:color="auto"/>
      </w:divBdr>
    </w:div>
    <w:div w:id="620572845">
      <w:bodyDiv w:val="1"/>
      <w:marLeft w:val="0"/>
      <w:marRight w:val="0"/>
      <w:marTop w:val="0"/>
      <w:marBottom w:val="0"/>
      <w:divBdr>
        <w:top w:val="none" w:sz="0" w:space="0" w:color="auto"/>
        <w:left w:val="none" w:sz="0" w:space="0" w:color="auto"/>
        <w:bottom w:val="none" w:sz="0" w:space="0" w:color="auto"/>
        <w:right w:val="none" w:sz="0" w:space="0" w:color="auto"/>
      </w:divBdr>
    </w:div>
    <w:div w:id="725644650">
      <w:bodyDiv w:val="1"/>
      <w:marLeft w:val="0"/>
      <w:marRight w:val="0"/>
      <w:marTop w:val="0"/>
      <w:marBottom w:val="0"/>
      <w:divBdr>
        <w:top w:val="none" w:sz="0" w:space="0" w:color="auto"/>
        <w:left w:val="none" w:sz="0" w:space="0" w:color="auto"/>
        <w:bottom w:val="none" w:sz="0" w:space="0" w:color="auto"/>
        <w:right w:val="none" w:sz="0" w:space="0" w:color="auto"/>
      </w:divBdr>
    </w:div>
    <w:div w:id="1020547397">
      <w:bodyDiv w:val="1"/>
      <w:marLeft w:val="0"/>
      <w:marRight w:val="0"/>
      <w:marTop w:val="0"/>
      <w:marBottom w:val="0"/>
      <w:divBdr>
        <w:top w:val="none" w:sz="0" w:space="0" w:color="auto"/>
        <w:left w:val="none" w:sz="0" w:space="0" w:color="auto"/>
        <w:bottom w:val="none" w:sz="0" w:space="0" w:color="auto"/>
        <w:right w:val="none" w:sz="0" w:space="0" w:color="auto"/>
      </w:divBdr>
    </w:div>
    <w:div w:id="1029600467">
      <w:bodyDiv w:val="1"/>
      <w:marLeft w:val="0"/>
      <w:marRight w:val="0"/>
      <w:marTop w:val="0"/>
      <w:marBottom w:val="0"/>
      <w:divBdr>
        <w:top w:val="none" w:sz="0" w:space="0" w:color="auto"/>
        <w:left w:val="none" w:sz="0" w:space="0" w:color="auto"/>
        <w:bottom w:val="none" w:sz="0" w:space="0" w:color="auto"/>
        <w:right w:val="none" w:sz="0" w:space="0" w:color="auto"/>
      </w:divBdr>
    </w:div>
    <w:div w:id="1092893378">
      <w:bodyDiv w:val="1"/>
      <w:marLeft w:val="0"/>
      <w:marRight w:val="0"/>
      <w:marTop w:val="0"/>
      <w:marBottom w:val="0"/>
      <w:divBdr>
        <w:top w:val="none" w:sz="0" w:space="0" w:color="auto"/>
        <w:left w:val="none" w:sz="0" w:space="0" w:color="auto"/>
        <w:bottom w:val="none" w:sz="0" w:space="0" w:color="auto"/>
        <w:right w:val="none" w:sz="0" w:space="0" w:color="auto"/>
      </w:divBdr>
    </w:div>
    <w:div w:id="1329791361">
      <w:bodyDiv w:val="1"/>
      <w:marLeft w:val="0"/>
      <w:marRight w:val="0"/>
      <w:marTop w:val="0"/>
      <w:marBottom w:val="0"/>
      <w:divBdr>
        <w:top w:val="none" w:sz="0" w:space="0" w:color="auto"/>
        <w:left w:val="none" w:sz="0" w:space="0" w:color="auto"/>
        <w:bottom w:val="none" w:sz="0" w:space="0" w:color="auto"/>
        <w:right w:val="none" w:sz="0" w:space="0" w:color="auto"/>
      </w:divBdr>
    </w:div>
    <w:div w:id="1364865192">
      <w:bodyDiv w:val="1"/>
      <w:marLeft w:val="0"/>
      <w:marRight w:val="0"/>
      <w:marTop w:val="0"/>
      <w:marBottom w:val="0"/>
      <w:divBdr>
        <w:top w:val="none" w:sz="0" w:space="0" w:color="auto"/>
        <w:left w:val="none" w:sz="0" w:space="0" w:color="auto"/>
        <w:bottom w:val="none" w:sz="0" w:space="0" w:color="auto"/>
        <w:right w:val="none" w:sz="0" w:space="0" w:color="auto"/>
      </w:divBdr>
    </w:div>
    <w:div w:id="1539314900">
      <w:bodyDiv w:val="1"/>
      <w:marLeft w:val="0"/>
      <w:marRight w:val="0"/>
      <w:marTop w:val="0"/>
      <w:marBottom w:val="0"/>
      <w:divBdr>
        <w:top w:val="none" w:sz="0" w:space="0" w:color="auto"/>
        <w:left w:val="none" w:sz="0" w:space="0" w:color="auto"/>
        <w:bottom w:val="none" w:sz="0" w:space="0" w:color="auto"/>
        <w:right w:val="none" w:sz="0" w:space="0" w:color="auto"/>
      </w:divBdr>
    </w:div>
    <w:div w:id="1929846344">
      <w:bodyDiv w:val="1"/>
      <w:marLeft w:val="0"/>
      <w:marRight w:val="0"/>
      <w:marTop w:val="0"/>
      <w:marBottom w:val="0"/>
      <w:divBdr>
        <w:top w:val="none" w:sz="0" w:space="0" w:color="auto"/>
        <w:left w:val="none" w:sz="0" w:space="0" w:color="auto"/>
        <w:bottom w:val="none" w:sz="0" w:space="0" w:color="auto"/>
        <w:right w:val="none" w:sz="0" w:space="0" w:color="auto"/>
      </w:divBdr>
    </w:div>
    <w:div w:id="1931113241">
      <w:bodyDiv w:val="1"/>
      <w:marLeft w:val="0"/>
      <w:marRight w:val="0"/>
      <w:marTop w:val="0"/>
      <w:marBottom w:val="0"/>
      <w:divBdr>
        <w:top w:val="none" w:sz="0" w:space="0" w:color="auto"/>
        <w:left w:val="none" w:sz="0" w:space="0" w:color="auto"/>
        <w:bottom w:val="none" w:sz="0" w:space="0" w:color="auto"/>
        <w:right w:val="none" w:sz="0" w:space="0" w:color="auto"/>
      </w:divBdr>
    </w:div>
    <w:div w:id="2020159177">
      <w:bodyDiv w:val="1"/>
      <w:marLeft w:val="0"/>
      <w:marRight w:val="0"/>
      <w:marTop w:val="0"/>
      <w:marBottom w:val="0"/>
      <w:divBdr>
        <w:top w:val="none" w:sz="0" w:space="0" w:color="auto"/>
        <w:left w:val="none" w:sz="0" w:space="0" w:color="auto"/>
        <w:bottom w:val="none" w:sz="0" w:space="0" w:color="auto"/>
        <w:right w:val="none" w:sz="0" w:space="0" w:color="auto"/>
      </w:divBdr>
    </w:div>
    <w:div w:id="212109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42F03-1426-4050-8AB7-FC1F323BE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922</Words>
  <Characters>5258</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Алеся Тушинская</cp:lastModifiedBy>
  <cp:revision>99</cp:revision>
  <cp:lastPrinted>2026-08-11T09:54:00Z</cp:lastPrinted>
  <dcterms:created xsi:type="dcterms:W3CDTF">2021-11-18T03:20:00Z</dcterms:created>
  <dcterms:modified xsi:type="dcterms:W3CDTF">2026-08-11T09:54:00Z</dcterms:modified>
</cp:coreProperties>
</file>