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70B" w:rsidRDefault="0087427E">
      <w:pPr>
        <w:pStyle w:val="afc"/>
        <w:spacing w:before="0" w:beforeAutospacing="0" w:after="0" w:afterAutospacing="0"/>
        <w:ind w:left="5670"/>
        <w:jc w:val="right"/>
        <w:rPr>
          <w:sz w:val="28"/>
          <w:szCs w:val="28"/>
          <w:lang w:val="kk-KZ"/>
        </w:rPr>
      </w:pPr>
      <w:r>
        <w:rPr>
          <w:sz w:val="28"/>
          <w:szCs w:val="28"/>
          <w:lang w:val="kk-KZ"/>
        </w:rPr>
        <w:t>Қазақстан Республикасы</w:t>
      </w:r>
    </w:p>
    <w:p w:rsidR="0083070B" w:rsidRDefault="0087427E">
      <w:pPr>
        <w:pStyle w:val="afc"/>
        <w:spacing w:before="0" w:beforeAutospacing="0" w:after="0" w:afterAutospacing="0"/>
        <w:ind w:left="5529"/>
        <w:jc w:val="right"/>
        <w:rPr>
          <w:sz w:val="28"/>
          <w:szCs w:val="28"/>
          <w:lang w:val="kk-KZ"/>
        </w:rPr>
      </w:pPr>
      <w:r>
        <w:rPr>
          <w:sz w:val="28"/>
          <w:szCs w:val="28"/>
          <w:lang w:val="kk-KZ"/>
        </w:rPr>
        <w:t xml:space="preserve">Денсаулық сақтау министрлігінің </w:t>
      </w:r>
    </w:p>
    <w:p w:rsidR="006374C7" w:rsidRDefault="0087427E">
      <w:pPr>
        <w:pStyle w:val="afc"/>
        <w:spacing w:before="0" w:beforeAutospacing="0" w:after="0" w:afterAutospacing="0"/>
        <w:ind w:left="5670"/>
        <w:jc w:val="right"/>
        <w:rPr>
          <w:sz w:val="28"/>
          <w:szCs w:val="28"/>
          <w:lang w:val="kk-KZ"/>
        </w:rPr>
      </w:pPr>
      <w:r>
        <w:rPr>
          <w:sz w:val="28"/>
          <w:szCs w:val="28"/>
          <w:lang w:val="kk-KZ"/>
        </w:rPr>
        <w:t xml:space="preserve">2026 жылғы </w:t>
      </w:r>
      <w:r w:rsidR="006374C7">
        <w:rPr>
          <w:sz w:val="28"/>
          <w:szCs w:val="28"/>
          <w:lang w:val="kk-KZ"/>
        </w:rPr>
        <w:t>31 наурыздағы</w:t>
      </w:r>
    </w:p>
    <w:p w:rsidR="0083070B" w:rsidRDefault="0087427E">
      <w:pPr>
        <w:pStyle w:val="afc"/>
        <w:spacing w:before="0" w:beforeAutospacing="0" w:after="0" w:afterAutospacing="0"/>
        <w:ind w:left="5670"/>
        <w:jc w:val="right"/>
        <w:rPr>
          <w:sz w:val="28"/>
          <w:szCs w:val="28"/>
          <w:lang w:val="kk-KZ"/>
        </w:rPr>
      </w:pPr>
      <w:r>
        <w:rPr>
          <w:sz w:val="28"/>
          <w:szCs w:val="28"/>
          <w:lang w:val="kk-KZ"/>
        </w:rPr>
        <w:t xml:space="preserve">№ </w:t>
      </w:r>
      <w:r w:rsidR="006374C7">
        <w:rPr>
          <w:sz w:val="28"/>
          <w:szCs w:val="28"/>
          <w:lang w:val="kk-KZ"/>
        </w:rPr>
        <w:t>162</w:t>
      </w:r>
      <w:r>
        <w:rPr>
          <w:sz w:val="28"/>
          <w:szCs w:val="28"/>
          <w:lang w:val="kk-KZ"/>
        </w:rPr>
        <w:t xml:space="preserve"> бұйрығына</w:t>
      </w:r>
    </w:p>
    <w:p w:rsidR="0083070B" w:rsidRDefault="0087427E">
      <w:pPr>
        <w:pStyle w:val="afc"/>
        <w:spacing w:before="0" w:beforeAutospacing="0" w:after="0" w:afterAutospacing="0"/>
        <w:ind w:left="5670"/>
        <w:jc w:val="right"/>
        <w:rPr>
          <w:sz w:val="28"/>
          <w:szCs w:val="28"/>
          <w:lang w:val="kk-KZ"/>
        </w:rPr>
      </w:pPr>
      <w:r>
        <w:rPr>
          <w:sz w:val="28"/>
          <w:szCs w:val="28"/>
          <w:lang w:val="kk-KZ"/>
        </w:rPr>
        <w:t xml:space="preserve">қосымша </w:t>
      </w:r>
    </w:p>
    <w:p w:rsidR="0083070B" w:rsidRDefault="0083070B">
      <w:pPr>
        <w:pStyle w:val="afc"/>
        <w:widowControl w:val="0"/>
        <w:spacing w:before="0" w:beforeAutospacing="0" w:after="0" w:afterAutospacing="0"/>
        <w:rPr>
          <w:b/>
          <w:sz w:val="28"/>
          <w:szCs w:val="28"/>
          <w:lang w:val="tr-TR"/>
        </w:rPr>
      </w:pPr>
    </w:p>
    <w:p w:rsidR="006374C7" w:rsidRDefault="006374C7">
      <w:pPr>
        <w:pStyle w:val="afc"/>
        <w:widowControl w:val="0"/>
        <w:spacing w:before="0" w:beforeAutospacing="0" w:after="0" w:afterAutospacing="0"/>
        <w:rPr>
          <w:b/>
          <w:sz w:val="28"/>
          <w:szCs w:val="28"/>
          <w:lang w:val="tr-TR"/>
        </w:rPr>
      </w:pPr>
    </w:p>
    <w:p w:rsidR="0083070B" w:rsidRDefault="0087427E">
      <w:pPr>
        <w:jc w:val="center"/>
        <w:rPr>
          <w:b/>
          <w:sz w:val="28"/>
          <w:szCs w:val="28"/>
          <w:lang w:val="kk-KZ"/>
        </w:rPr>
      </w:pPr>
      <w:r>
        <w:rPr>
          <w:b/>
          <w:sz w:val="28"/>
          <w:szCs w:val="28"/>
          <w:lang w:val="kk-KZ"/>
        </w:rPr>
        <w:t xml:space="preserve">Қазақстан Республикасының денсаулық сақтау саласын дамытудың 2022 – 2029 жылдарға арналған тұжырымдамасының индикаторлар </w:t>
      </w:r>
      <w:r>
        <w:rPr>
          <w:b/>
          <w:sz w:val="28"/>
          <w:szCs w:val="28"/>
          <w:lang w:val="tr-TR"/>
        </w:rPr>
        <w:t>есептеу әдістемесі</w:t>
      </w:r>
      <w:r>
        <w:rPr>
          <w:b/>
          <w:sz w:val="28"/>
          <w:szCs w:val="28"/>
          <w:lang w:val="kk-KZ"/>
        </w:rPr>
        <w:t xml:space="preserve"> </w:t>
      </w:r>
    </w:p>
    <w:p w:rsidR="0083070B" w:rsidRDefault="0083070B">
      <w:pPr>
        <w:pStyle w:val="afc"/>
        <w:widowControl w:val="0"/>
        <w:spacing w:before="0" w:beforeAutospacing="0" w:after="0" w:afterAutospacing="0"/>
        <w:rPr>
          <w:b/>
          <w:bCs/>
          <w:sz w:val="28"/>
          <w:szCs w:val="28"/>
          <w:lang w:val="tr-TR"/>
        </w:rPr>
      </w:pPr>
    </w:p>
    <w:p w:rsidR="0083070B" w:rsidRDefault="0087427E">
      <w:pPr>
        <w:jc w:val="center"/>
        <w:rPr>
          <w:lang w:val="tr-TR"/>
        </w:rPr>
      </w:pPr>
      <w:r>
        <w:rPr>
          <w:b/>
          <w:sz w:val="28"/>
          <w:lang w:val="kk-KZ"/>
        </w:rPr>
        <w:t>1</w:t>
      </w:r>
      <w:r>
        <w:rPr>
          <w:b/>
          <w:sz w:val="28"/>
          <w:lang w:val="kk-KZ"/>
        </w:rPr>
        <w:t xml:space="preserve">-бөлім. </w:t>
      </w:r>
      <w:r>
        <w:rPr>
          <w:b/>
          <w:color w:val="000000"/>
          <w:sz w:val="28"/>
          <w:lang w:val="tr-TR"/>
        </w:rPr>
        <w:t>Есептеуге жататын нысаналы индикаторлар және нәтижелер көрсеткіштерінің тізбесі</w:t>
      </w:r>
    </w:p>
    <w:p w:rsidR="0083070B" w:rsidRDefault="0083070B">
      <w:pPr>
        <w:ind w:firstLine="709"/>
        <w:jc w:val="both"/>
        <w:rPr>
          <w:lang w:val="tr-TR"/>
        </w:rPr>
      </w:pPr>
    </w:p>
    <w:tbl>
      <w:tblPr>
        <w:tblW w:w="980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2977"/>
        <w:gridCol w:w="1134"/>
        <w:gridCol w:w="2126"/>
        <w:gridCol w:w="3119"/>
      </w:tblGrid>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center"/>
              <w:rPr>
                <w:b/>
                <w:sz w:val="22"/>
                <w:lang w:val="kk-KZ"/>
              </w:rPr>
            </w:pPr>
            <w:r>
              <w:rPr>
                <w:b/>
                <w:sz w:val="22"/>
                <w:lang w:val="kk-KZ"/>
              </w:rPr>
              <w:t>№</w:t>
            </w:r>
          </w:p>
        </w:tc>
        <w:tc>
          <w:tcPr>
            <w:tcW w:w="2977" w:type="dxa"/>
            <w:shd w:val="clear" w:color="auto" w:fill="auto"/>
            <w:tcMar>
              <w:top w:w="15" w:type="dxa"/>
              <w:left w:w="15" w:type="dxa"/>
              <w:bottom w:w="15" w:type="dxa"/>
              <w:right w:w="15" w:type="dxa"/>
            </w:tcMar>
            <w:vAlign w:val="center"/>
          </w:tcPr>
          <w:p w:rsidR="0083070B" w:rsidRDefault="0087427E">
            <w:pPr>
              <w:ind w:left="20"/>
              <w:jc w:val="center"/>
              <w:rPr>
                <w:b/>
                <w:sz w:val="22"/>
                <w:lang w:val="kk-KZ"/>
              </w:rPr>
            </w:pPr>
            <w:r>
              <w:rPr>
                <w:b/>
                <w:sz w:val="22"/>
                <w:lang w:val="kk-KZ"/>
              </w:rPr>
              <w:t>Нысаналы индикатор мен нәтижелер көрсеткішінің атауы</w:t>
            </w:r>
          </w:p>
        </w:tc>
        <w:tc>
          <w:tcPr>
            <w:tcW w:w="1134" w:type="dxa"/>
            <w:shd w:val="clear" w:color="auto" w:fill="auto"/>
            <w:tcMar>
              <w:top w:w="15" w:type="dxa"/>
              <w:left w:w="15" w:type="dxa"/>
              <w:bottom w:w="15" w:type="dxa"/>
              <w:right w:w="15" w:type="dxa"/>
            </w:tcMar>
            <w:vAlign w:val="center"/>
          </w:tcPr>
          <w:p w:rsidR="0083070B" w:rsidRDefault="0087427E">
            <w:pPr>
              <w:ind w:left="20"/>
              <w:jc w:val="center"/>
              <w:rPr>
                <w:b/>
                <w:sz w:val="22"/>
                <w:lang w:val="kk-KZ"/>
              </w:rPr>
            </w:pPr>
            <w:r>
              <w:rPr>
                <w:b/>
                <w:sz w:val="22"/>
                <w:lang w:val="kk-KZ"/>
              </w:rPr>
              <w:t>Өлшем бірлігі</w:t>
            </w:r>
          </w:p>
        </w:tc>
        <w:tc>
          <w:tcPr>
            <w:tcW w:w="2126" w:type="dxa"/>
            <w:shd w:val="clear" w:color="auto" w:fill="auto"/>
            <w:tcMar>
              <w:top w:w="15" w:type="dxa"/>
              <w:left w:w="15" w:type="dxa"/>
              <w:bottom w:w="15" w:type="dxa"/>
              <w:right w:w="15" w:type="dxa"/>
            </w:tcMar>
            <w:vAlign w:val="center"/>
          </w:tcPr>
          <w:p w:rsidR="0083070B" w:rsidRDefault="0087427E">
            <w:pPr>
              <w:ind w:left="20"/>
              <w:jc w:val="center"/>
              <w:rPr>
                <w:b/>
                <w:sz w:val="22"/>
                <w:lang w:val="kk-KZ"/>
              </w:rPr>
            </w:pPr>
            <w:r>
              <w:rPr>
                <w:b/>
                <w:sz w:val="22"/>
                <w:lang w:val="kk-KZ"/>
              </w:rPr>
              <w:t xml:space="preserve">Деректердің түрлері </w:t>
            </w:r>
            <w:r>
              <w:rPr>
                <w:b/>
                <w:sz w:val="22"/>
                <w:lang w:val="kk-KZ"/>
              </w:rPr>
              <w:br/>
              <w:t xml:space="preserve">ресми </w:t>
            </w:r>
            <w:bookmarkStart w:id="0" w:name="_GoBack"/>
            <w:bookmarkEnd w:id="0"/>
            <w:r>
              <w:rPr>
                <w:b/>
                <w:sz w:val="22"/>
                <w:lang w:val="kk-KZ"/>
              </w:rPr>
              <w:t>статистикалық ақпарат, халықаралық статистика, ведомстволық деректер)</w:t>
            </w:r>
          </w:p>
        </w:tc>
        <w:tc>
          <w:tcPr>
            <w:tcW w:w="3119" w:type="dxa"/>
            <w:vAlign w:val="center"/>
          </w:tcPr>
          <w:p w:rsidR="0083070B" w:rsidRDefault="0087427E">
            <w:pPr>
              <w:ind w:left="20"/>
              <w:jc w:val="center"/>
              <w:rPr>
                <w:b/>
                <w:sz w:val="22"/>
                <w:lang w:val="kk-KZ"/>
              </w:rPr>
            </w:pPr>
            <w:r>
              <w:rPr>
                <w:b/>
                <w:sz w:val="22"/>
                <w:lang w:val="kk-KZ"/>
              </w:rPr>
              <w:t>Д</w:t>
            </w:r>
            <w:r>
              <w:rPr>
                <w:b/>
                <w:sz w:val="22"/>
                <w:lang w:val="kk-KZ"/>
              </w:rPr>
              <w:t>еректер көздері (ақпараттық жүйе, жалпымемлекеттік статистикалық байқаулар, ведомстволық статистикалық байқаулар, әлеуметтанулық зерттеулер мен саулнамалар негізінде алынған ресми статистикалық ақпарат)</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Жан басына шаққанда алкогольді тұтыну (15 жастан бастап және одан жоғары), күнтізбелік бір жылда таза спирт литрімен (таза алкоголь литрімен)</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9639"/>
              </w:tabs>
              <w:spacing w:before="0" w:beforeAutospacing="0" w:after="0" w:afterAutospacing="0"/>
              <w:ind w:left="-108" w:right="-108"/>
              <w:jc w:val="center"/>
              <w:rPr>
                <w:bCs/>
                <w:sz w:val="22"/>
                <w:szCs w:val="24"/>
                <w:lang w:val="kk-KZ"/>
              </w:rPr>
            </w:pPr>
            <w:r>
              <w:rPr>
                <w:sz w:val="22"/>
                <w:szCs w:val="24"/>
                <w:lang w:val="kk-KZ"/>
              </w:rPr>
              <w:t>литр</w:t>
            </w:r>
          </w:p>
        </w:tc>
        <w:tc>
          <w:tcPr>
            <w:tcW w:w="2126" w:type="dxa"/>
            <w:shd w:val="clear" w:color="auto" w:fill="auto"/>
            <w:tcMar>
              <w:top w:w="15" w:type="dxa"/>
              <w:left w:w="15" w:type="dxa"/>
              <w:bottom w:w="15" w:type="dxa"/>
              <w:right w:w="15" w:type="dxa"/>
            </w:tcMar>
          </w:tcPr>
          <w:p w:rsidR="0083070B" w:rsidRDefault="0087427E">
            <w:pPr>
              <w:rPr>
                <w:bCs/>
                <w:sz w:val="22"/>
                <w:lang w:val="kk-KZ"/>
              </w:rPr>
            </w:pPr>
            <w:r>
              <w:rPr>
                <w:bCs/>
                <w:sz w:val="22"/>
                <w:lang w:val="kk-KZ"/>
              </w:rPr>
              <w:t>Халықаралық статистика</w:t>
            </w:r>
          </w:p>
        </w:tc>
        <w:tc>
          <w:tcPr>
            <w:tcW w:w="3119" w:type="dxa"/>
          </w:tcPr>
          <w:p w:rsidR="0083070B" w:rsidRDefault="0087427E">
            <w:pPr>
              <w:rPr>
                <w:bCs/>
                <w:sz w:val="22"/>
                <w:lang w:val="kk-KZ"/>
              </w:rPr>
            </w:pPr>
            <w:r>
              <w:rPr>
                <w:sz w:val="22"/>
                <w:lang w:val="kk-KZ"/>
              </w:rPr>
              <w:t xml:space="preserve">Жалпымемлекеттік статистикалық байқаулар негізінде алынған </w:t>
            </w:r>
            <w:r>
              <w:rPr>
                <w:sz w:val="22"/>
                <w:lang w:val="kk-KZ"/>
              </w:rPr>
              <w:t xml:space="preserve">Дүниежүзілік денсаулық сақтау ұйымының есебі </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Ересек халық арасында тұзды орташа тәуліктік тұтыну, тәулігіне грамм</w:t>
            </w:r>
          </w:p>
        </w:tc>
        <w:tc>
          <w:tcPr>
            <w:tcW w:w="1134" w:type="dxa"/>
            <w:shd w:val="clear" w:color="auto" w:fill="auto"/>
            <w:tcMar>
              <w:top w:w="15" w:type="dxa"/>
              <w:left w:w="15" w:type="dxa"/>
              <w:bottom w:w="15" w:type="dxa"/>
              <w:right w:w="15" w:type="dxa"/>
            </w:tcMar>
            <w:vAlign w:val="center"/>
          </w:tcPr>
          <w:p w:rsidR="0083070B" w:rsidRDefault="0087427E">
            <w:pPr>
              <w:jc w:val="center"/>
              <w:rPr>
                <w:sz w:val="22"/>
                <w:lang w:val="kk-KZ"/>
              </w:rPr>
            </w:pPr>
            <w:r>
              <w:rPr>
                <w:sz w:val="22"/>
                <w:lang w:val="kk-KZ"/>
              </w:rPr>
              <w:t>тәулігіне грамм</w:t>
            </w:r>
          </w:p>
        </w:tc>
        <w:tc>
          <w:tcPr>
            <w:tcW w:w="2126" w:type="dxa"/>
            <w:shd w:val="clear" w:color="auto" w:fill="auto"/>
            <w:tcMar>
              <w:top w:w="15" w:type="dxa"/>
              <w:left w:w="15" w:type="dxa"/>
              <w:bottom w:w="15" w:type="dxa"/>
              <w:right w:w="15" w:type="dxa"/>
            </w:tcMar>
          </w:tcPr>
          <w:p w:rsidR="0083070B" w:rsidRDefault="0087427E">
            <w:pPr>
              <w:rPr>
                <w:sz w:val="22"/>
                <w:lang w:val="kk-KZ"/>
              </w:rPr>
            </w:pPr>
            <w:r>
              <w:rPr>
                <w:sz w:val="22"/>
                <w:lang w:val="kk-KZ"/>
              </w:rPr>
              <w:t>Қазақстан Республикасы Денсаулық сақтау министрлігінің әкімшілік деректері</w:t>
            </w:r>
          </w:p>
        </w:tc>
        <w:tc>
          <w:tcPr>
            <w:tcW w:w="3119" w:type="dxa"/>
          </w:tcPr>
          <w:p w:rsidR="0083070B" w:rsidRDefault="0087427E">
            <w:pPr>
              <w:rPr>
                <w:sz w:val="22"/>
                <w:lang w:val="kk-KZ"/>
              </w:rPr>
            </w:pPr>
            <w:r>
              <w:rPr>
                <w:sz w:val="22"/>
                <w:lang w:val="kk-KZ"/>
              </w:rPr>
              <w:t>STEPS әдістемесі бойынша эпидемиологиялық зерттеу.</w:t>
            </w:r>
          </w:p>
          <w:p w:rsidR="0083070B" w:rsidRDefault="0087427E">
            <w:pPr>
              <w:rPr>
                <w:bCs/>
                <w:sz w:val="22"/>
                <w:lang w:val="kk-KZ"/>
              </w:rPr>
            </w:pPr>
            <w:r>
              <w:rPr>
                <w:bCs/>
                <w:sz w:val="22"/>
                <w:lang w:val="kk-KZ"/>
              </w:rPr>
              <w:t>«ҚРМ ауруларын тудыратын тәуекел факторларын эпидемиологиялық бақылаудың кезеңдік әдістемесі» (STEPS)</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Профилактикалық қарап-тексеру бойынша медициналық-санитариялық алғашқы көмекке бару үлесін ұлғайту,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«Бірыңғай төлем жүйесі»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Жатыр мойны обырына қарсы скринингтік қарап-тексеруге жататын  халықты қамтуды ұлғайту,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«Тіркелген халық тіркелімі» Цифрлық жүйе, «Онкологиялық науқастардың электрондық тіркелімі» Цифрлық жүйе,</w:t>
            </w:r>
            <w:r>
              <w:rPr>
                <w:sz w:val="22"/>
                <w:lang w:val="kk-KZ"/>
              </w:rPr>
              <w:t xml:space="preserve"> «Бірыңғай төлем жүйесі»</w:t>
            </w:r>
            <w:r>
              <w:rPr>
                <w:iCs/>
                <w:sz w:val="22"/>
                <w:lang w:val="kk-KZ"/>
              </w:rPr>
              <w:t xml:space="preserve"> Цифрлық жүйе,</w:t>
            </w:r>
            <w:r>
              <w:rPr>
                <w:sz w:val="22"/>
                <w:lang w:val="kk-KZ"/>
              </w:rPr>
              <w:t xml:space="preserve"> «Диспансерлік науқастардың </w:t>
            </w:r>
            <w:r>
              <w:rPr>
                <w:sz w:val="22"/>
                <w:lang w:val="kk-KZ"/>
              </w:rPr>
              <w:lastRenderedPageBreak/>
              <w:t>электронды</w:t>
            </w:r>
            <w:r>
              <w:rPr>
                <w:sz w:val="22"/>
                <w:lang w:val="kk-KZ"/>
              </w:rPr>
              <w:t>қ тіркелімі»</w:t>
            </w:r>
            <w:r>
              <w:rPr>
                <w:iCs/>
                <w:sz w:val="22"/>
                <w:lang w:val="kk-KZ"/>
              </w:rPr>
              <w:t xml:space="preserve">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Сүт безі обырына қарсы скринингтік қарап-тексеруге жататын халықты қамтуды ұлғайту,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«Тіркелген халық тіркелімі» Цифрлық жүйе, «Онкологиялық науқастардың электрондық тіркелімі» Цифрлық жүйе,</w:t>
            </w:r>
            <w:r>
              <w:rPr>
                <w:sz w:val="22"/>
                <w:lang w:val="kk-KZ"/>
              </w:rPr>
              <w:t xml:space="preserve"> «Бірыңғай төлем жүйесі»</w:t>
            </w:r>
            <w:r>
              <w:rPr>
                <w:iCs/>
                <w:sz w:val="22"/>
                <w:lang w:val="kk-KZ"/>
              </w:rPr>
              <w:t xml:space="preserve"> Цифрлық жүйе,</w:t>
            </w:r>
            <w:r>
              <w:rPr>
                <w:sz w:val="22"/>
                <w:lang w:val="kk-KZ"/>
              </w:rPr>
              <w:t xml:space="preserve"> «Диспансерлік науқастардың электрондық тіркелімі»</w:t>
            </w:r>
            <w:r>
              <w:rPr>
                <w:iCs/>
                <w:sz w:val="22"/>
                <w:lang w:val="kk-KZ"/>
              </w:rPr>
              <w:t xml:space="preserve">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Колоректалды обырға қарсы скринингтік қарап- те</w:t>
            </w:r>
            <w:r>
              <w:rPr>
                <w:iCs/>
                <w:sz w:val="22"/>
                <w:lang w:val="kk-KZ"/>
              </w:rPr>
              <w:t>ксеруге жататын халықты қамтуды ұлғайту,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«Тіркелген халық тіркелімі» Цифрлық жүйе, «Онкологиялық науқастардың электрондық тіркелімі» Цифрлық жүйе,</w:t>
            </w:r>
            <w:r>
              <w:rPr>
                <w:sz w:val="22"/>
                <w:lang w:val="kk-KZ"/>
              </w:rPr>
              <w:t xml:space="preserve"> «Бірыңғай төлем жүйесі»</w:t>
            </w:r>
            <w:r>
              <w:rPr>
                <w:iCs/>
                <w:sz w:val="22"/>
                <w:lang w:val="kk-KZ"/>
              </w:rPr>
              <w:t xml:space="preserve"> Цифрлы</w:t>
            </w:r>
            <w:r>
              <w:rPr>
                <w:iCs/>
                <w:sz w:val="22"/>
                <w:lang w:val="kk-KZ"/>
              </w:rPr>
              <w:t>қ жүйе,</w:t>
            </w:r>
            <w:r>
              <w:rPr>
                <w:sz w:val="22"/>
                <w:lang w:val="kk-KZ"/>
              </w:rPr>
              <w:t xml:space="preserve"> «Диспансерлік науқастардың электрондық тіркелімі»</w:t>
            </w:r>
            <w:r>
              <w:rPr>
                <w:iCs/>
                <w:sz w:val="22"/>
                <w:lang w:val="kk-KZ"/>
              </w:rPr>
              <w:t xml:space="preserve">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Скринингтің 2-кезеңі ретінде скринингтік колоноскопияның үлес салмағын ұлғайту,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«Тіркелген халық тіркелімі» Цифрлық жүйе, «Онкологиялық науқастардың электрондық тіркелімі» Цифрлық жүйе,</w:t>
            </w:r>
            <w:r>
              <w:rPr>
                <w:sz w:val="22"/>
                <w:lang w:val="kk-KZ"/>
              </w:rPr>
              <w:t xml:space="preserve"> «Бірыңғай төлем жүйесі»</w:t>
            </w:r>
            <w:r>
              <w:rPr>
                <w:iCs/>
                <w:sz w:val="22"/>
                <w:lang w:val="kk-KZ"/>
              </w:rPr>
              <w:t xml:space="preserve"> Цифрлық жүйе,</w:t>
            </w:r>
            <w:r>
              <w:rPr>
                <w:sz w:val="22"/>
                <w:lang w:val="kk-KZ"/>
              </w:rPr>
              <w:t xml:space="preserve"> «Диспансерлік науқастардың электрондық тіркелімі»</w:t>
            </w:r>
            <w:r>
              <w:rPr>
                <w:iCs/>
                <w:sz w:val="22"/>
                <w:lang w:val="kk-KZ"/>
              </w:rPr>
              <w:t xml:space="preserve">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Анықталған қант диабеті бар пациенттердің жалпы</w:t>
            </w:r>
            <w:r>
              <w:rPr>
                <w:iCs/>
                <w:sz w:val="22"/>
                <w:lang w:val="kk-KZ"/>
              </w:rPr>
              <w:t xml:space="preserve"> санынан анықталған қант диабеті бойынша динамикалық байқауға алынған пациенттердің үлесі,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«Диспансерлік науқастардың электрондық тіркелімі»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Динамикалық байқауға жататын, созылмалы аурулары бар адамдарды динамикалық байқаумен қамту,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«Диспансерлік науқастардың электрондық тіркелімі» Цифрлық жүйе,</w:t>
            </w:r>
            <w:r>
              <w:rPr>
                <w:sz w:val="22"/>
                <w:lang w:val="kk-KZ"/>
              </w:rPr>
              <w:t xml:space="preserve"> </w:t>
            </w:r>
            <w:r>
              <w:rPr>
                <w:iCs/>
                <w:sz w:val="22"/>
                <w:lang w:val="kk-KZ"/>
              </w:rPr>
              <w:t>«Бірыңғай төлем жүйесі»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Ауруларды басқару бағдарламасының нозологиялары бойынша динамикалық байқауда тұрған адамдарды ауруларды басқару бағдарламасымен қамту,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«Ди</w:t>
            </w:r>
            <w:r>
              <w:rPr>
                <w:iCs/>
                <w:sz w:val="22"/>
                <w:lang w:val="kk-KZ"/>
              </w:rPr>
              <w:t>спансерлік науқастардың электрондық тіркелімі»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Созылмалы аурулары бар пациенттерді динамикалық байқау бойынша қабылдаулардың жалпы санынан мейіргердің дербес қабылдауының үлесі,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pStyle w:val="afc"/>
              <w:spacing w:before="0" w:beforeAutospacing="0" w:after="0" w:afterAutospacing="0"/>
              <w:rPr>
                <w:sz w:val="22"/>
                <w:lang w:val="kk-KZ"/>
              </w:rPr>
            </w:pPr>
            <w:r>
              <w:rPr>
                <w:iCs/>
                <w:sz w:val="22"/>
                <w:lang w:val="kk-KZ"/>
              </w:rPr>
              <w:t>«Бірыңғай төлем жүйесі» Цифрлық жүйе,</w:t>
            </w:r>
            <w:r>
              <w:rPr>
                <w:sz w:val="22"/>
                <w:lang w:val="kk-KZ"/>
              </w:rPr>
              <w:t xml:space="preserve"> «Диспансерлік науқастардың электрондық тіркелімі» Цифрлық жүйе</w:t>
            </w:r>
          </w:p>
          <w:p w:rsidR="0083070B" w:rsidRDefault="0083070B">
            <w:pPr>
              <w:rPr>
                <w:iCs/>
                <w:sz w:val="22"/>
                <w:lang w:val="kk-KZ"/>
              </w:rPr>
            </w:pP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Динамикалық байқауда тұрған пациенттердің санынан артериялық</w:t>
            </w:r>
            <w:r>
              <w:rPr>
                <w:iCs/>
                <w:sz w:val="22"/>
                <w:lang w:val="kk-KZ"/>
              </w:rPr>
              <w:t xml:space="preserve"> гипертензия, жүректің ишемиялық ауруы, созылмалы жүрек функциясының жеткіліксіздігі, қант диабеті, өкпенің созылмалы обструктивті аурулары диагноздарымен тәулік бойғы стационарға жатқызылған пациенттердің үлесі (жоспарлы операциялық емдеуді қоспағанда),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«Диспансерлік науқастардың электрондық тіркелімі» Цифрлық жүйе, «Госпитализациялау бюросы»</w:t>
            </w:r>
            <w:r>
              <w:rPr>
                <w:sz w:val="22"/>
                <w:lang w:val="kk-KZ"/>
              </w:rPr>
              <w:t xml:space="preserve"> </w:t>
            </w:r>
            <w:r>
              <w:rPr>
                <w:iCs/>
                <w:sz w:val="22"/>
                <w:lang w:val="kk-KZ"/>
              </w:rPr>
              <w:t>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Созылмалы аурулардың асқынуы бойынша 4-санаттағы шұғыл шақыртулардың жалпы санынан жедел медициналық жәрдемнің 4-санаттағы шақыртуларының үлесі,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 xml:space="preserve">Автоматтандырылған диспетчерлік </w:t>
            </w:r>
            <w:r>
              <w:rPr>
                <w:iCs/>
                <w:sz w:val="22"/>
                <w:lang w:val="kk-KZ"/>
              </w:rPr>
              <w:t>цифрлық жүйе «Көмек», SMART 103, «Бірыңғай төлем жүйесі» ЦЖ</w:t>
            </w:r>
          </w:p>
        </w:tc>
      </w:tr>
      <w:tr w:rsidR="0083070B">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bCs/>
                <w:sz w:val="22"/>
                <w:lang w:val="kk-KZ"/>
              </w:rPr>
            </w:pPr>
            <w:r>
              <w:rPr>
                <w:iCs/>
                <w:sz w:val="22"/>
                <w:lang w:val="kk-KZ"/>
              </w:rPr>
              <w:t>Аудандық деңгейден төмен медициналық ұйымдардың телемедициналық кешендермен қамтылу үлесі, %</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9639"/>
              </w:tabs>
              <w:spacing w:before="0" w:beforeAutospacing="0" w:after="0" w:afterAutospacing="0"/>
              <w:ind w:left="-108" w:right="-108"/>
              <w:jc w:val="center"/>
              <w:rPr>
                <w:bCs/>
                <w:sz w:val="22"/>
                <w:szCs w:val="24"/>
                <w:lang w:val="kk-KZ"/>
              </w:rPr>
            </w:pPr>
            <w:r>
              <w:rPr>
                <w:sz w:val="22"/>
                <w:szCs w:val="24"/>
                <w:lang w:val="kk-KZ"/>
              </w:rPr>
              <w:t>%</w:t>
            </w:r>
          </w:p>
        </w:tc>
        <w:tc>
          <w:tcPr>
            <w:tcW w:w="2126" w:type="dxa"/>
            <w:shd w:val="clear" w:color="auto" w:fill="auto"/>
            <w:tcMar>
              <w:top w:w="15" w:type="dxa"/>
              <w:left w:w="15" w:type="dxa"/>
              <w:bottom w:w="15" w:type="dxa"/>
              <w:right w:w="15" w:type="dxa"/>
            </w:tcMar>
          </w:tcPr>
          <w:p w:rsidR="0083070B" w:rsidRDefault="0087427E">
            <w:pPr>
              <w:rPr>
                <w:bCs/>
                <w:sz w:val="22"/>
                <w:lang w:val="kk-KZ"/>
              </w:rPr>
            </w:pPr>
            <w:r>
              <w:rPr>
                <w:bCs/>
                <w:sz w:val="22"/>
                <w:lang w:val="kk-KZ"/>
              </w:rPr>
              <w:t>Қазақстан Республикасы</w:t>
            </w:r>
            <w:r>
              <w:rPr>
                <w:sz w:val="22"/>
                <w:lang w:val="kk-KZ"/>
              </w:rPr>
              <w:t xml:space="preserve"> Денсаулық сақтау министрлігінің әкімшілік деректері</w:t>
            </w:r>
          </w:p>
        </w:tc>
        <w:tc>
          <w:tcPr>
            <w:tcW w:w="3119" w:type="dxa"/>
          </w:tcPr>
          <w:p w:rsidR="0083070B" w:rsidRDefault="0087427E">
            <w:pPr>
              <w:jc w:val="both"/>
              <w:rPr>
                <w:bCs/>
                <w:sz w:val="22"/>
                <w:lang w:val="kk-KZ"/>
              </w:rPr>
            </w:pPr>
            <w:r>
              <w:rPr>
                <w:bCs/>
                <w:sz w:val="22"/>
                <w:lang w:val="kk-KZ"/>
              </w:rPr>
              <w:t>Ресурстарды басқару жүйесі Цифрлық жүйесі,</w:t>
            </w:r>
          </w:p>
          <w:p w:rsidR="0083070B" w:rsidRDefault="0087427E">
            <w:pPr>
              <w:rPr>
                <w:bCs/>
                <w:sz w:val="22"/>
                <w:lang w:val="kk-KZ"/>
              </w:rPr>
            </w:pPr>
            <w:r>
              <w:rPr>
                <w:sz w:val="22"/>
                <w:lang w:val="kk-KZ"/>
              </w:rPr>
              <w:t>Әкімшілік деректер</w:t>
            </w:r>
          </w:p>
        </w:tc>
      </w:tr>
      <w:tr w:rsidR="0083070B">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Жедел жәрдем шақыруларының нормативтерде белгіленген уақыт ішінде қызмет көрсетілген үлесі,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Автоматтандырылған диспетчерлік цифрлық жүйе «Көмек», SMART 103</w:t>
            </w:r>
          </w:p>
          <w:p w:rsidR="0083070B" w:rsidRDefault="0087427E">
            <w:pPr>
              <w:rPr>
                <w:iCs/>
                <w:sz w:val="22"/>
                <w:lang w:val="kk-KZ"/>
              </w:rPr>
            </w:pPr>
            <w:r>
              <w:rPr>
                <w:iCs/>
                <w:sz w:val="22"/>
                <w:lang w:val="kk-KZ"/>
              </w:rPr>
              <w:t xml:space="preserve">«Бірыңғай төлем жүйесі» ЦЖ </w:t>
            </w:r>
          </w:p>
        </w:tc>
      </w:tr>
      <w:tr w:rsidR="0083070B">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Алдын ала диагноз қойған кезден бастап қатерлі ісіктерді емдеуді бастаудың орташа мерзімі (күн)</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bCs/>
                <w:sz w:val="22"/>
                <w:lang w:val="kk-KZ" w:eastAsia="en-US"/>
              </w:rPr>
              <w:t>күн</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«Онкологиялық науқастардың электрондық тіркелімі» Цифрлық жүйе,</w:t>
            </w:r>
            <w:r>
              <w:rPr>
                <w:sz w:val="22"/>
                <w:lang w:val="kk-KZ"/>
              </w:rPr>
              <w:t xml:space="preserve"> </w:t>
            </w:r>
            <w:r>
              <w:rPr>
                <w:iCs/>
                <w:sz w:val="22"/>
                <w:lang w:val="kk-KZ"/>
              </w:rPr>
              <w:t>«Стационарлық науқастардың электрондық тіркелімі» Цифрлық жүйе,</w:t>
            </w:r>
          </w:p>
          <w:p w:rsidR="0083070B" w:rsidRDefault="0087427E">
            <w:pPr>
              <w:rPr>
                <w:iCs/>
                <w:sz w:val="22"/>
                <w:lang w:val="kk-KZ"/>
              </w:rPr>
            </w:pPr>
            <w:r>
              <w:rPr>
                <w:iCs/>
                <w:sz w:val="22"/>
                <w:lang w:val="kk-KZ"/>
              </w:rPr>
              <w:t>«Госпитализация бюросы»</w:t>
            </w:r>
            <w:r>
              <w:rPr>
                <w:sz w:val="22"/>
              </w:rPr>
              <w:t xml:space="preserve"> </w:t>
            </w:r>
            <w:r>
              <w:rPr>
                <w:iCs/>
                <w:sz w:val="22"/>
                <w:lang w:val="kk-KZ"/>
              </w:rPr>
              <w:t>Цифрлық жүйе</w:t>
            </w:r>
          </w:p>
        </w:tc>
      </w:tr>
      <w:tr w:rsidR="0083070B">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Халықтың</w:t>
            </w:r>
          </w:p>
          <w:p w:rsidR="0083070B" w:rsidRDefault="0087427E">
            <w:pPr>
              <w:tabs>
                <w:tab w:val="left" w:pos="880"/>
              </w:tabs>
              <w:rPr>
                <w:iCs/>
                <w:sz w:val="22"/>
                <w:lang w:val="kk-KZ"/>
              </w:rPr>
            </w:pPr>
            <w:r>
              <w:rPr>
                <w:iCs/>
                <w:sz w:val="22"/>
                <w:lang w:val="kk-KZ"/>
              </w:rPr>
              <w:t>мемле</w:t>
            </w:r>
            <w:r>
              <w:rPr>
                <w:iCs/>
                <w:sz w:val="22"/>
                <w:lang w:val="kk-KZ"/>
              </w:rPr>
              <w:t>кеттік медициналық мекемелер көрсететін қызметтердің сапасына қанағаттанушылығы, %</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9639"/>
              </w:tabs>
              <w:spacing w:before="0" w:beforeAutospacing="0" w:after="0" w:afterAutospacing="0"/>
              <w:ind w:left="-108" w:right="-108"/>
              <w:jc w:val="center"/>
              <w:rPr>
                <w:sz w:val="22"/>
                <w:szCs w:val="24"/>
                <w:lang w:val="kk-KZ"/>
              </w:rPr>
            </w:pPr>
            <w:r>
              <w:rPr>
                <w:sz w:val="22"/>
                <w:szCs w:val="24"/>
                <w:lang w:val="kk-KZ"/>
              </w:rPr>
              <w:t>%</w:t>
            </w:r>
          </w:p>
        </w:tc>
        <w:tc>
          <w:tcPr>
            <w:tcW w:w="2126" w:type="dxa"/>
            <w:shd w:val="clear" w:color="auto" w:fill="auto"/>
            <w:tcMar>
              <w:top w:w="15" w:type="dxa"/>
              <w:left w:w="15" w:type="dxa"/>
              <w:bottom w:w="15" w:type="dxa"/>
              <w:right w:w="15" w:type="dxa"/>
            </w:tcMar>
          </w:tcPr>
          <w:p w:rsidR="0083070B" w:rsidRDefault="0087427E">
            <w:pPr>
              <w:rPr>
                <w:sz w:val="22"/>
                <w:lang w:val="kk-KZ"/>
              </w:rPr>
            </w:pPr>
            <w:r>
              <w:rPr>
                <w:sz w:val="22"/>
                <w:lang w:val="kk-KZ"/>
              </w:rPr>
              <w:t>Қазақстан Республикасы Стратегиялық жоспарлау және реформалар агенттігінің Ұлттық статистика бюросының ресми статистикалық ақпараты</w:t>
            </w:r>
          </w:p>
        </w:tc>
        <w:tc>
          <w:tcPr>
            <w:tcW w:w="3119" w:type="dxa"/>
          </w:tcPr>
          <w:p w:rsidR="0083070B" w:rsidRDefault="0087427E">
            <w:pPr>
              <w:jc w:val="both"/>
              <w:rPr>
                <w:sz w:val="22"/>
              </w:rPr>
            </w:pPr>
            <w:r>
              <w:rPr>
                <w:sz w:val="22"/>
              </w:rPr>
              <w:t xml:space="preserve">Жалпымемлекеттік статистикалық байқаулар негізінде алынған ресми статистикалық ақпарат </w:t>
            </w:r>
          </w:p>
          <w:p w:rsidR="0083070B" w:rsidRDefault="0083070B">
            <w:pPr>
              <w:rPr>
                <w:sz w:val="22"/>
              </w:rPr>
            </w:pP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ТМККК және МӘМС шеңберінде аккредиттеуге жататын медициналық қызметтерді көрсетушілердің аккредиттелген үлесі,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Әкімшілік деректер</w:t>
            </w:r>
          </w:p>
        </w:tc>
        <w:tc>
          <w:tcPr>
            <w:tcW w:w="3119" w:type="dxa"/>
          </w:tcPr>
          <w:p w:rsidR="0083070B" w:rsidRDefault="0087427E">
            <w:pPr>
              <w:rPr>
                <w:iCs/>
                <w:sz w:val="22"/>
                <w:lang w:val="kk-KZ"/>
              </w:rPr>
            </w:pPr>
            <w:r>
              <w:rPr>
                <w:iCs/>
                <w:sz w:val="22"/>
                <w:lang w:val="kk-KZ"/>
              </w:rPr>
              <w:t xml:space="preserve">Көрсетілетін қызметті берушілерден – ҚР ДСМ МФБК аккредиттелген денсаулық сақтау субъектілерінен медициналық ұйымдарды аккредиттеуді </w:t>
            </w:r>
            <w:r>
              <w:rPr>
                <w:iCs/>
                <w:sz w:val="22"/>
                <w:lang w:val="kk-KZ"/>
              </w:rPr>
              <w:lastRenderedPageBreak/>
              <w:t>жүргізуге сұрау салу жолымен алынған Әкімшілік деректер</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Денсаулық сақтау субъектілерінде меншік нысандарына қарамастан па</w:t>
            </w:r>
            <w:r>
              <w:rPr>
                <w:iCs/>
                <w:sz w:val="22"/>
                <w:lang w:val="kk-KZ"/>
              </w:rPr>
              <w:t>циенттерді қолдау және ішкі сараптама қызметінің болуы,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Әкімшілік деректер</w:t>
            </w:r>
          </w:p>
        </w:tc>
        <w:tc>
          <w:tcPr>
            <w:tcW w:w="3119" w:type="dxa"/>
          </w:tcPr>
          <w:p w:rsidR="0083070B" w:rsidRDefault="0087427E">
            <w:pPr>
              <w:rPr>
                <w:iCs/>
                <w:sz w:val="22"/>
                <w:lang w:val="kk-KZ"/>
              </w:rPr>
            </w:pPr>
            <w:r>
              <w:rPr>
                <w:bCs/>
                <w:sz w:val="22"/>
                <w:lang w:val="kk-KZ"/>
              </w:rPr>
              <w:t>«Ресурстарды басқару жүйесі»</w:t>
            </w:r>
            <w:r>
              <w:rPr>
                <w:sz w:val="22"/>
                <w:lang w:val="kk-KZ"/>
              </w:rPr>
              <w:t xml:space="preserve"> цифрлық жүйесі</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Қатерлі ісіктерден жалпы 5 жылдық аман қалуды арттыру,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«Онкологиялық науқастардың электрондық тіркелімі»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sz w:val="22"/>
                <w:lang w:val="kk-KZ"/>
              </w:rPr>
            </w:pPr>
            <w:r>
              <w:rPr>
                <w:sz w:val="22"/>
                <w:lang w:val="kk-KZ"/>
              </w:rPr>
              <w:t>100 мың халыққа шаққанда туберкулездің таралуы</w:t>
            </w:r>
          </w:p>
        </w:tc>
        <w:tc>
          <w:tcPr>
            <w:tcW w:w="1134" w:type="dxa"/>
            <w:shd w:val="clear" w:color="auto" w:fill="auto"/>
            <w:tcMar>
              <w:top w:w="15" w:type="dxa"/>
              <w:left w:w="15" w:type="dxa"/>
              <w:bottom w:w="15" w:type="dxa"/>
              <w:right w:w="15" w:type="dxa"/>
            </w:tcMar>
            <w:vAlign w:val="center"/>
          </w:tcPr>
          <w:p w:rsidR="0083070B" w:rsidRDefault="0087427E">
            <w:pPr>
              <w:ind w:left="20"/>
              <w:jc w:val="center"/>
              <w:rPr>
                <w:sz w:val="22"/>
                <w:lang w:val="kk-KZ"/>
              </w:rPr>
            </w:pPr>
            <w:r>
              <w:rPr>
                <w:sz w:val="22"/>
                <w:lang w:val="kk-KZ"/>
              </w:rPr>
              <w:t>100 мың халыққа шаққанда</w:t>
            </w:r>
          </w:p>
        </w:tc>
        <w:tc>
          <w:tcPr>
            <w:tcW w:w="2126" w:type="dxa"/>
            <w:shd w:val="clear" w:color="auto" w:fill="auto"/>
            <w:tcMar>
              <w:top w:w="15" w:type="dxa"/>
              <w:left w:w="15" w:type="dxa"/>
              <w:bottom w:w="15" w:type="dxa"/>
              <w:right w:w="15" w:type="dxa"/>
            </w:tcMar>
          </w:tcPr>
          <w:p w:rsidR="0083070B" w:rsidRDefault="0087427E">
            <w:pPr>
              <w:rPr>
                <w:bCs/>
                <w:sz w:val="22"/>
                <w:lang w:val="kk-KZ"/>
              </w:rPr>
            </w:pPr>
            <w:r>
              <w:rPr>
                <w:sz w:val="22"/>
                <w:lang w:val="kk-KZ"/>
              </w:rPr>
              <w:t xml:space="preserve">Қазақстан Республикасы </w:t>
            </w:r>
            <w:r>
              <w:rPr>
                <w:bCs/>
                <w:sz w:val="22"/>
                <w:lang w:val="kk-KZ"/>
              </w:rPr>
              <w:t>Денсаулық сақтау министрлігінің әкімшілік деректері</w:t>
            </w:r>
          </w:p>
        </w:tc>
        <w:tc>
          <w:tcPr>
            <w:tcW w:w="3119" w:type="dxa"/>
          </w:tcPr>
          <w:p w:rsidR="0083070B" w:rsidRDefault="0087427E">
            <w:pPr>
              <w:rPr>
                <w:sz w:val="22"/>
                <w:lang w:val="kk-KZ"/>
              </w:rPr>
            </w:pPr>
            <w:r>
              <w:rPr>
                <w:sz w:val="22"/>
                <w:lang w:val="kk-KZ"/>
              </w:rPr>
              <w:t>«Туберкулезбен  ауыратындардың ұлттық тіркелімі» Цифрлық жүйе,  Әкімшілік деректер, жалпымемлекеттік статистикалық байқаулар негізінде алынған ресми статистикалық ақпарат</w:t>
            </w:r>
          </w:p>
        </w:tc>
      </w:tr>
      <w:tr w:rsidR="0083070B">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Жоспарлы емдеуге жатқызуды 10 күннен астам күткен пациенттердің үлесі,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«Госпитализациялау бюросы»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Жасөспірім қыздар арасындағы аборт коэффициенті,  15-17 жас арал</w:t>
            </w:r>
            <w:r>
              <w:rPr>
                <w:iCs/>
                <w:sz w:val="22"/>
                <w:lang w:val="kk-KZ"/>
              </w:rPr>
              <w:t>ығындағы 1000 қызға шаққанда</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15-17 жас аралығындағы 1000 қызға</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«Жүкті әйелдер және фертилдік жастағы әйелдер тіркелімі»  Цифрлық жүйе, «Бекітілген халық тіркелімі» Цифрлық жүйе,</w:t>
            </w:r>
          </w:p>
          <w:p w:rsidR="0083070B" w:rsidRDefault="0087427E">
            <w:pPr>
              <w:rPr>
                <w:iCs/>
                <w:sz w:val="22"/>
                <w:lang w:val="kk-KZ"/>
              </w:rPr>
            </w:pPr>
            <w:r>
              <w:rPr>
                <w:iCs/>
                <w:sz w:val="22"/>
                <w:lang w:val="kk-KZ"/>
              </w:rPr>
              <w:t>«Стационарлық науқастардың электрондық тіркелімі»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1080"/>
              </w:tabs>
              <w:rPr>
                <w:iCs/>
                <w:sz w:val="22"/>
                <w:lang w:val="kk-KZ"/>
              </w:rPr>
            </w:pPr>
            <w:r>
              <w:rPr>
                <w:iCs/>
                <w:sz w:val="22"/>
                <w:lang w:val="kk-KZ"/>
              </w:rPr>
              <w:t>Жүктілік бойынша есепке алынған әйелдердің арасында жүктілік алдындағы даярлықпен қамтылғандардың үлесі,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Қазақстан Республикасы Денсаулық сақтау министрлігінің әкімшілік деректері</w:t>
            </w:r>
          </w:p>
        </w:tc>
        <w:tc>
          <w:tcPr>
            <w:tcW w:w="3119" w:type="dxa"/>
          </w:tcPr>
          <w:p w:rsidR="0083070B" w:rsidRDefault="0087427E">
            <w:pPr>
              <w:rPr>
                <w:iCs/>
                <w:sz w:val="22"/>
                <w:lang w:val="kk-KZ"/>
              </w:rPr>
            </w:pPr>
            <w:r>
              <w:rPr>
                <w:iCs/>
                <w:sz w:val="22"/>
                <w:lang w:val="kk-KZ"/>
              </w:rPr>
              <w:t>«Жүкті әйелдер және фертилдік жастағы әйелдер тіркелімі»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sz w:val="22"/>
                <w:lang w:val="kk-KZ"/>
              </w:rPr>
            </w:pPr>
            <w:r>
              <w:rPr>
                <w:sz w:val="22"/>
                <w:lang w:val="kk-KZ"/>
              </w:rPr>
              <w:t>Халықаралық медициналық-санитариялық қағидаларды (SPAR) сақтауға дайындықтың орташа интегралдық балы</w:t>
            </w:r>
          </w:p>
        </w:tc>
        <w:tc>
          <w:tcPr>
            <w:tcW w:w="1134" w:type="dxa"/>
            <w:shd w:val="clear" w:color="auto" w:fill="auto"/>
            <w:tcMar>
              <w:top w:w="15" w:type="dxa"/>
              <w:left w:w="15" w:type="dxa"/>
              <w:bottom w:w="15" w:type="dxa"/>
              <w:right w:w="15" w:type="dxa"/>
            </w:tcMar>
            <w:vAlign w:val="center"/>
          </w:tcPr>
          <w:p w:rsidR="0083070B" w:rsidRDefault="0083070B">
            <w:pPr>
              <w:ind w:left="20"/>
              <w:jc w:val="center"/>
              <w:rPr>
                <w:sz w:val="22"/>
                <w:lang w:val="kk-KZ"/>
              </w:rPr>
            </w:pPr>
          </w:p>
          <w:p w:rsidR="0083070B" w:rsidRDefault="0087427E">
            <w:pPr>
              <w:jc w:val="center"/>
              <w:rPr>
                <w:sz w:val="22"/>
                <w:lang w:val="kk-KZ"/>
              </w:rPr>
            </w:pPr>
            <w:proofErr w:type="gramStart"/>
            <w:r>
              <w:rPr>
                <w:sz w:val="22"/>
              </w:rPr>
              <w:t>бал</w:t>
            </w:r>
            <w:proofErr w:type="gramEnd"/>
          </w:p>
        </w:tc>
        <w:tc>
          <w:tcPr>
            <w:tcW w:w="2126" w:type="dxa"/>
            <w:shd w:val="clear" w:color="auto" w:fill="auto"/>
            <w:tcMar>
              <w:top w:w="15" w:type="dxa"/>
              <w:left w:w="15" w:type="dxa"/>
              <w:bottom w:w="15" w:type="dxa"/>
              <w:right w:w="15" w:type="dxa"/>
            </w:tcMar>
          </w:tcPr>
          <w:p w:rsidR="0083070B" w:rsidRDefault="0087427E">
            <w:pPr>
              <w:rPr>
                <w:bCs/>
                <w:sz w:val="22"/>
                <w:lang w:val="kk-KZ"/>
              </w:rPr>
            </w:pPr>
            <w:r>
              <w:rPr>
                <w:bCs/>
                <w:sz w:val="22"/>
                <w:lang w:val="kk-KZ"/>
              </w:rPr>
              <w:t>ДДҰ-да мемлекет ұсынатын халықаралық медициналық-санитарлық ережелер бойынша</w:t>
            </w:r>
            <w:r>
              <w:rPr>
                <w:sz w:val="22"/>
                <w:lang w:val="kk-KZ"/>
              </w:rPr>
              <w:t xml:space="preserve"> </w:t>
            </w:r>
            <w:r>
              <w:rPr>
                <w:bCs/>
                <w:sz w:val="22"/>
                <w:lang w:val="kk-KZ"/>
              </w:rPr>
              <w:t>SPAR (Self-Assessment Annual Reporting Tool) ресми жыл сайынғы өзін-өзі бағалау</w:t>
            </w:r>
          </w:p>
        </w:tc>
        <w:tc>
          <w:tcPr>
            <w:tcW w:w="3119" w:type="dxa"/>
          </w:tcPr>
          <w:p w:rsidR="0083070B" w:rsidRDefault="0087427E">
            <w:pPr>
              <w:rPr>
                <w:sz w:val="22"/>
                <w:lang w:val="kk-KZ"/>
              </w:rPr>
            </w:pPr>
            <w:r>
              <w:rPr>
                <w:sz w:val="22"/>
                <w:lang w:val="kk-KZ"/>
              </w:rPr>
              <w:t>ДДҰ               «e-SPAR» Веб-платформасы</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iCs/>
                <w:sz w:val="22"/>
                <w:lang w:val="kk-KZ"/>
              </w:rPr>
              <w:t>Халықаралық стандарттарға сәйкестік тұрғысынан аккредиттелген зертханалардың үлесі, %</w:t>
            </w:r>
          </w:p>
        </w:tc>
        <w:tc>
          <w:tcPr>
            <w:tcW w:w="1134" w:type="dxa"/>
            <w:shd w:val="clear" w:color="auto" w:fill="auto"/>
            <w:tcMar>
              <w:top w:w="15" w:type="dxa"/>
              <w:left w:w="15" w:type="dxa"/>
              <w:bottom w:w="15" w:type="dxa"/>
              <w:right w:w="15" w:type="dxa"/>
            </w:tcMar>
            <w:vAlign w:val="center"/>
          </w:tcPr>
          <w:p w:rsidR="0083070B" w:rsidRDefault="0087427E">
            <w:pPr>
              <w:ind w:hanging="35"/>
              <w:jc w:val="center"/>
              <w:rPr>
                <w:iCs/>
                <w:sz w:val="22"/>
                <w:lang w:val="kk-KZ"/>
              </w:rPr>
            </w:pPr>
            <w:r>
              <w:rPr>
                <w:iCs/>
                <w:sz w:val="22"/>
                <w:lang w:val="kk-KZ"/>
              </w:rPr>
              <w:t>%</w:t>
            </w:r>
          </w:p>
        </w:tc>
        <w:tc>
          <w:tcPr>
            <w:tcW w:w="2126" w:type="dxa"/>
            <w:shd w:val="clear" w:color="auto" w:fill="auto"/>
            <w:tcMar>
              <w:top w:w="15" w:type="dxa"/>
              <w:left w:w="15" w:type="dxa"/>
              <w:bottom w:w="15" w:type="dxa"/>
              <w:right w:w="15" w:type="dxa"/>
            </w:tcMar>
          </w:tcPr>
          <w:p w:rsidR="0083070B" w:rsidRDefault="0087427E">
            <w:pPr>
              <w:rPr>
                <w:iCs/>
                <w:sz w:val="22"/>
                <w:lang w:val="kk-KZ"/>
              </w:rPr>
            </w:pPr>
            <w:r>
              <w:rPr>
                <w:iCs/>
                <w:sz w:val="22"/>
                <w:lang w:val="kk-KZ"/>
              </w:rPr>
              <w:t xml:space="preserve">Қазақстан Республикасы Денсаулық сақтау </w:t>
            </w:r>
            <w:r>
              <w:rPr>
                <w:iCs/>
                <w:sz w:val="22"/>
                <w:lang w:val="kk-KZ"/>
              </w:rPr>
              <w:lastRenderedPageBreak/>
              <w:t>мин</w:t>
            </w:r>
            <w:r>
              <w:rPr>
                <w:iCs/>
                <w:sz w:val="22"/>
                <w:lang w:val="kk-KZ"/>
              </w:rPr>
              <w:t>истрлігінің әкімшілік деректері</w:t>
            </w:r>
          </w:p>
        </w:tc>
        <w:tc>
          <w:tcPr>
            <w:tcW w:w="3119" w:type="dxa"/>
          </w:tcPr>
          <w:p w:rsidR="0083070B" w:rsidRDefault="0087427E">
            <w:pPr>
              <w:rPr>
                <w:iCs/>
                <w:sz w:val="22"/>
                <w:lang w:val="kk-KZ"/>
              </w:rPr>
            </w:pPr>
            <w:r>
              <w:rPr>
                <w:iCs/>
                <w:sz w:val="22"/>
                <w:lang w:val="kk-KZ"/>
              </w:rPr>
              <w:lastRenderedPageBreak/>
              <w:t xml:space="preserve">ҚР Сауда және интеграция министрлігінің  Техниккалық реттеу және метрология комитетінің  Ұлттық </w:t>
            </w:r>
            <w:r>
              <w:rPr>
                <w:iCs/>
                <w:sz w:val="22"/>
                <w:lang w:val="kk-KZ"/>
              </w:rPr>
              <w:lastRenderedPageBreak/>
              <w:t>аккредиттеу орталығының ресми интернет-ресурсының деректері</w:t>
            </w:r>
          </w:p>
        </w:tc>
      </w:tr>
      <w:tr w:rsidR="0083070B">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color w:val="FF0000"/>
                <w:sz w:val="22"/>
                <w:lang w:val="kk-KZ"/>
              </w:rPr>
            </w:pPr>
            <w:r>
              <w:rPr>
                <w:sz w:val="22"/>
                <w:lang w:val="kk-KZ"/>
              </w:rPr>
              <w:t>Күнделікті практикада жасанды интеллект құралдарын пайдаланатын медициналық ұйымдардың үлесі, %</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9639"/>
              </w:tabs>
              <w:spacing w:before="0" w:beforeAutospacing="0" w:after="0" w:afterAutospacing="0"/>
              <w:ind w:left="-108" w:right="-108"/>
              <w:jc w:val="center"/>
              <w:rPr>
                <w:bCs/>
                <w:sz w:val="22"/>
                <w:szCs w:val="24"/>
                <w:lang w:val="kk-KZ"/>
              </w:rPr>
            </w:pPr>
            <w:r>
              <w:rPr>
                <w:iCs/>
                <w:sz w:val="22"/>
                <w:szCs w:val="24"/>
                <w:lang w:val="kk-KZ"/>
              </w:rPr>
              <w:t>%</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bCs/>
                <w:sz w:val="22"/>
                <w:lang w:val="kk-KZ"/>
              </w:rPr>
              <w:t>Қазақстан Республикасы Денсаулық сақтау министрлігінің әкімшілік деректері</w:t>
            </w:r>
          </w:p>
        </w:tc>
        <w:tc>
          <w:tcPr>
            <w:tcW w:w="3119" w:type="dxa"/>
          </w:tcPr>
          <w:p w:rsidR="0083070B" w:rsidRDefault="0087427E">
            <w:pPr>
              <w:pStyle w:val="af6"/>
              <w:ind w:left="0"/>
              <w:contextualSpacing w:val="0"/>
              <w:rPr>
                <w:bCs/>
                <w:sz w:val="22"/>
                <w:lang w:val="kk-KZ"/>
              </w:rPr>
            </w:pPr>
            <w:r>
              <w:rPr>
                <w:bCs/>
                <w:sz w:val="22"/>
                <w:lang w:val="kk-KZ"/>
              </w:rPr>
              <w:t>Әкімшілік деректері, Цифрлық жүйе</w:t>
            </w:r>
          </w:p>
        </w:tc>
      </w:tr>
      <w:tr w:rsidR="0083070B">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1066"/>
              </w:tabs>
              <w:rPr>
                <w:color w:val="FF0000"/>
                <w:sz w:val="22"/>
                <w:lang w:val="kk-KZ"/>
              </w:rPr>
            </w:pPr>
            <w:r>
              <w:rPr>
                <w:sz w:val="22"/>
                <w:lang w:val="kk-KZ"/>
              </w:rPr>
              <w:t>Дәрігерлер интерпретация жасамас бұрын жасанды интеллект құралдарының көмегімен өңделген радиологиялық зерттеулердің үлесі, %</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9639"/>
              </w:tabs>
              <w:spacing w:before="0" w:beforeAutospacing="0" w:after="0" w:afterAutospacing="0"/>
              <w:ind w:right="-108"/>
              <w:jc w:val="center"/>
              <w:rPr>
                <w:sz w:val="22"/>
                <w:szCs w:val="24"/>
                <w:lang w:val="en-US"/>
              </w:rPr>
            </w:pPr>
            <w:r>
              <w:rPr>
                <w:iCs/>
                <w:sz w:val="22"/>
                <w:szCs w:val="24"/>
                <w:lang w:val="kk-KZ"/>
              </w:rPr>
              <w:t>%</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bCs/>
                <w:sz w:val="22"/>
                <w:lang w:val="kk-KZ"/>
              </w:rPr>
              <w:t>Қазақстан Республикасы Денсаулық сақтау министрлігінің әкімшілік деректері</w:t>
            </w:r>
          </w:p>
        </w:tc>
        <w:tc>
          <w:tcPr>
            <w:tcW w:w="3119" w:type="dxa"/>
          </w:tcPr>
          <w:p w:rsidR="0083070B" w:rsidRDefault="0087427E">
            <w:pPr>
              <w:pStyle w:val="af6"/>
              <w:ind w:left="0"/>
              <w:contextualSpacing w:val="0"/>
              <w:rPr>
                <w:bCs/>
                <w:sz w:val="22"/>
                <w:lang w:val="kk-KZ"/>
              </w:rPr>
            </w:pPr>
            <w:r>
              <w:rPr>
                <w:bCs/>
                <w:sz w:val="22"/>
                <w:lang w:val="kk-KZ"/>
              </w:rPr>
              <w:t>Әкімшілік деректері,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sz w:val="22"/>
                <w:lang w:val="kk-KZ"/>
              </w:rPr>
            </w:pPr>
            <w:r>
              <w:rPr>
                <w:bCs/>
                <w:sz w:val="22"/>
                <w:lang w:val="kk-KZ"/>
              </w:rPr>
              <w:t>Меншік нысанына қарамастан, деректер алмасуды қамтамасыз ету бөлігінде Бірыңғай медициналық деректерді сақтау орнымен интеграцияланған денсаулық сақтау субъектілерінің үлесі, %</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9639"/>
              </w:tabs>
              <w:spacing w:before="0" w:beforeAutospacing="0" w:after="0" w:afterAutospacing="0"/>
              <w:ind w:left="-108" w:right="-108"/>
              <w:jc w:val="center"/>
              <w:rPr>
                <w:sz w:val="22"/>
                <w:szCs w:val="24"/>
                <w:lang w:val="kk-KZ"/>
              </w:rPr>
            </w:pPr>
            <w:r>
              <w:rPr>
                <w:iCs/>
                <w:sz w:val="22"/>
                <w:szCs w:val="24"/>
                <w:lang w:val="kk-KZ"/>
              </w:rPr>
              <w:t>%</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bCs/>
                <w:sz w:val="22"/>
                <w:lang w:val="kk-KZ"/>
              </w:rPr>
              <w:t>Қазақстан Республикасы Денсаулық сақтау министрлігінің әкімшілік деректері</w:t>
            </w:r>
          </w:p>
        </w:tc>
        <w:tc>
          <w:tcPr>
            <w:tcW w:w="3119" w:type="dxa"/>
          </w:tcPr>
          <w:p w:rsidR="0083070B" w:rsidRDefault="0087427E">
            <w:pPr>
              <w:pStyle w:val="af6"/>
              <w:ind w:left="0"/>
              <w:contextualSpacing w:val="0"/>
              <w:rPr>
                <w:bCs/>
                <w:sz w:val="22"/>
                <w:lang w:val="kk-KZ"/>
              </w:rPr>
            </w:pPr>
            <w:r>
              <w:rPr>
                <w:bCs/>
                <w:sz w:val="22"/>
                <w:lang w:val="kk-KZ"/>
              </w:rPr>
              <w:t>Бірыңғай медициналық деректер қоймасына Цифрлық жүйе, Әкімшілік деректері,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bCs/>
                <w:sz w:val="22"/>
                <w:lang w:val="kk-KZ"/>
              </w:rPr>
            </w:pPr>
            <w:r>
              <w:rPr>
                <w:sz w:val="22"/>
                <w:lang w:val="kk-KZ"/>
              </w:rPr>
              <w:t>Дәрілік заттар (оның ішінде вакциналар) логистикалық тізбектерінің цифрлық мониторингпен (суық тізбек) қамтылуы, %</w:t>
            </w:r>
          </w:p>
        </w:tc>
        <w:tc>
          <w:tcPr>
            <w:tcW w:w="1134" w:type="dxa"/>
            <w:shd w:val="clear" w:color="auto" w:fill="auto"/>
            <w:tcMar>
              <w:top w:w="15" w:type="dxa"/>
              <w:left w:w="15" w:type="dxa"/>
              <w:bottom w:w="15" w:type="dxa"/>
              <w:right w:w="15" w:type="dxa"/>
            </w:tcMar>
            <w:vAlign w:val="center"/>
          </w:tcPr>
          <w:p w:rsidR="0083070B" w:rsidRDefault="0087427E">
            <w:pPr>
              <w:keepNext/>
              <w:jc w:val="center"/>
              <w:rPr>
                <w:sz w:val="22"/>
              </w:rPr>
            </w:pPr>
            <w:r>
              <w:rPr>
                <w:sz w:val="22"/>
              </w:rPr>
              <w:t>%</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bCs/>
                <w:sz w:val="22"/>
                <w:lang w:val="kk-KZ"/>
              </w:rPr>
              <w:t>Қазақстан Республикасы Денсаулық сақтау министрлі</w:t>
            </w:r>
            <w:r>
              <w:rPr>
                <w:bCs/>
                <w:sz w:val="22"/>
                <w:lang w:val="kk-KZ"/>
              </w:rPr>
              <w:t>гінің әкімшілік деректері</w:t>
            </w:r>
          </w:p>
        </w:tc>
        <w:tc>
          <w:tcPr>
            <w:tcW w:w="3119" w:type="dxa"/>
          </w:tcPr>
          <w:p w:rsidR="0083070B" w:rsidRDefault="0087427E">
            <w:pPr>
              <w:pStyle w:val="af6"/>
              <w:ind w:left="0"/>
              <w:contextualSpacing w:val="0"/>
              <w:rPr>
                <w:bCs/>
                <w:sz w:val="22"/>
                <w:lang w:val="kk-KZ"/>
              </w:rPr>
            </w:pPr>
            <w:r>
              <w:rPr>
                <w:bCs/>
                <w:sz w:val="22"/>
                <w:lang w:val="kk-KZ"/>
              </w:rPr>
              <w:t>«Қазақтелеком» АҚ цифрлық жүйесі</w:t>
            </w:r>
          </w:p>
          <w:p w:rsidR="0083070B" w:rsidRDefault="0087427E">
            <w:pPr>
              <w:pStyle w:val="af6"/>
              <w:ind w:left="0"/>
              <w:contextualSpacing w:val="0"/>
              <w:rPr>
                <w:bCs/>
                <w:sz w:val="22"/>
                <w:lang w:val="kk-KZ"/>
              </w:rPr>
            </w:pPr>
            <w:r>
              <w:rPr>
                <w:bCs/>
                <w:sz w:val="22"/>
                <w:lang w:val="kk-KZ"/>
              </w:rPr>
              <w:t>түсіру негізінде (Қазақстан Республикасы Денсаулық сақтау министрлігінің сұрау салуы бойынша).</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bCs/>
                <w:sz w:val="22"/>
                <w:lang w:val="kk-KZ"/>
              </w:rPr>
            </w:pPr>
            <w:r>
              <w:rPr>
                <w:sz w:val="22"/>
                <w:lang w:val="kk-KZ"/>
              </w:rPr>
              <w:t>Бірыңғай дистрибьютордың қазақстандық дәрілік заттар мен медициналық бұйымдарды сатып алуының жалпы сатып алу көлеміне шаққандағы ақшалай мәндегі үлесі, %</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360"/>
              </w:tabs>
              <w:spacing w:before="0" w:beforeAutospacing="0" w:after="0" w:afterAutospacing="0"/>
              <w:jc w:val="center"/>
              <w:rPr>
                <w:bCs/>
                <w:sz w:val="22"/>
                <w:lang w:eastAsia="en-US"/>
              </w:rPr>
            </w:pPr>
            <w:r>
              <w:rPr>
                <w:bCs/>
                <w:sz w:val="22"/>
                <w:lang w:eastAsia="en-US"/>
              </w:rPr>
              <w:t>%</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bCs/>
                <w:sz w:val="22"/>
                <w:lang w:val="kk-KZ"/>
              </w:rPr>
              <w:t>Қазақстан Республикасы Денсаулық сақтау министрлігінің әкімшілік деректері</w:t>
            </w:r>
          </w:p>
        </w:tc>
        <w:tc>
          <w:tcPr>
            <w:tcW w:w="3119" w:type="dxa"/>
          </w:tcPr>
          <w:p w:rsidR="0083070B" w:rsidRDefault="0087427E">
            <w:pPr>
              <w:pStyle w:val="af6"/>
              <w:ind w:left="0"/>
              <w:contextualSpacing w:val="0"/>
              <w:rPr>
                <w:bCs/>
                <w:sz w:val="22"/>
                <w:lang w:val="kk-KZ"/>
              </w:rPr>
            </w:pPr>
            <w:r>
              <w:rPr>
                <w:bCs/>
                <w:sz w:val="22"/>
                <w:lang w:val="kk-KZ"/>
              </w:rPr>
              <w:t>Бірыңғай дистрибьютердің цифрлық жүйесі, бухгалтерлік және қаржылық есептілік деректері, бірыңғай фармацевтикалық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keepNext/>
              <w:keepLines/>
              <w:rPr>
                <w:sz w:val="22"/>
                <w:lang w:val="kk-KZ"/>
              </w:rPr>
            </w:pPr>
            <w:r>
              <w:rPr>
                <w:sz w:val="22"/>
                <w:lang w:val="kk-KZ"/>
              </w:rPr>
              <w:t>Негізгі фармацевтикалық өнімдер мен препараттарды өндіруге шетелдік тікелей инвесторлардан түскен тікелей инвестициялардың жалп</w:t>
            </w:r>
            <w:r>
              <w:rPr>
                <w:sz w:val="22"/>
                <w:lang w:val="kk-KZ"/>
              </w:rPr>
              <w:t>ы легі, млн АҚШ доллары</w:t>
            </w:r>
          </w:p>
        </w:tc>
        <w:tc>
          <w:tcPr>
            <w:tcW w:w="1134" w:type="dxa"/>
            <w:shd w:val="clear" w:color="auto" w:fill="auto"/>
            <w:tcMar>
              <w:top w:w="15" w:type="dxa"/>
              <w:left w:w="15" w:type="dxa"/>
              <w:bottom w:w="15" w:type="dxa"/>
              <w:right w:w="15" w:type="dxa"/>
            </w:tcMar>
            <w:vAlign w:val="center"/>
          </w:tcPr>
          <w:p w:rsidR="0083070B" w:rsidRDefault="0087427E">
            <w:pPr>
              <w:keepNext/>
              <w:jc w:val="center"/>
              <w:rPr>
                <w:sz w:val="22"/>
              </w:rPr>
            </w:pPr>
            <w:proofErr w:type="gramStart"/>
            <w:r>
              <w:rPr>
                <w:sz w:val="22"/>
              </w:rPr>
              <w:t>млн</w:t>
            </w:r>
            <w:proofErr w:type="gramEnd"/>
          </w:p>
          <w:p w:rsidR="0083070B" w:rsidRDefault="0087427E">
            <w:pPr>
              <w:keepNext/>
              <w:jc w:val="center"/>
              <w:rPr>
                <w:sz w:val="22"/>
              </w:rPr>
            </w:pPr>
            <w:r>
              <w:rPr>
                <w:sz w:val="22"/>
                <w:lang w:val="kk-KZ"/>
              </w:rPr>
              <w:t xml:space="preserve">АҚШ </w:t>
            </w:r>
            <w:r>
              <w:rPr>
                <w:sz w:val="22"/>
              </w:rPr>
              <w:t>долларов</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bCs/>
                <w:sz w:val="22"/>
                <w:lang w:val="kk-KZ"/>
              </w:rPr>
              <w:t>Қазақстан Республикасы Ұлттық Банкінің ресми статистикалық ақпараты деректері</w:t>
            </w:r>
          </w:p>
        </w:tc>
        <w:tc>
          <w:tcPr>
            <w:tcW w:w="3119" w:type="dxa"/>
          </w:tcPr>
          <w:p w:rsidR="0083070B" w:rsidRDefault="0087427E">
            <w:pPr>
              <w:pStyle w:val="af6"/>
              <w:ind w:left="0"/>
              <w:contextualSpacing w:val="0"/>
              <w:rPr>
                <w:bCs/>
                <w:sz w:val="22"/>
                <w:lang w:val="kk-KZ"/>
              </w:rPr>
            </w:pPr>
            <w:r>
              <w:rPr>
                <w:bCs/>
                <w:sz w:val="22"/>
                <w:lang w:val="kk-KZ"/>
              </w:rPr>
              <w:t>Инвестициялар сомасын есептеу негізінде алынған ресми статистикалық ақпарат,</w:t>
            </w:r>
            <w:r>
              <w:rPr>
                <w:color w:val="000000"/>
                <w:sz w:val="22"/>
                <w:lang w:val="kk-KZ"/>
              </w:rPr>
              <w:t xml:space="preserve"> ҚР Ұлттық Банкінің</w:t>
            </w:r>
            <w:r>
              <w:rPr>
                <w:sz w:val="22"/>
                <w:lang w:val="kk-KZ"/>
              </w:rPr>
              <w:t xml:space="preserve"> Цифрлық жүйесі</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keepNext/>
              <w:keepLines/>
              <w:rPr>
                <w:sz w:val="22"/>
                <w:lang w:val="kk-KZ"/>
              </w:rPr>
            </w:pPr>
            <w:r>
              <w:rPr>
                <w:sz w:val="22"/>
                <w:lang w:val="kk-KZ"/>
              </w:rPr>
              <w:t>Нақты уақыт режимінде қозғалысы қадағаланатын дәрілік заттардың үлесі, %</w:t>
            </w:r>
          </w:p>
        </w:tc>
        <w:tc>
          <w:tcPr>
            <w:tcW w:w="1134" w:type="dxa"/>
            <w:shd w:val="clear" w:color="auto" w:fill="auto"/>
            <w:tcMar>
              <w:top w:w="15" w:type="dxa"/>
              <w:left w:w="15" w:type="dxa"/>
              <w:bottom w:w="15" w:type="dxa"/>
              <w:right w:w="15" w:type="dxa"/>
            </w:tcMar>
            <w:vAlign w:val="center"/>
          </w:tcPr>
          <w:p w:rsidR="0083070B" w:rsidRDefault="0087427E">
            <w:pPr>
              <w:keepNext/>
              <w:jc w:val="center"/>
              <w:rPr>
                <w:sz w:val="22"/>
              </w:rPr>
            </w:pPr>
            <w:r>
              <w:rPr>
                <w:sz w:val="22"/>
              </w:rPr>
              <w:t>%</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sz w:val="22"/>
                <w:lang w:val="kk-KZ"/>
              </w:rPr>
              <w:t>Қазақстан Республикасы Денсаулық сақтау министрлігінің әкімшілік деректері</w:t>
            </w:r>
          </w:p>
        </w:tc>
        <w:tc>
          <w:tcPr>
            <w:tcW w:w="3119" w:type="dxa"/>
          </w:tcPr>
          <w:p w:rsidR="0083070B" w:rsidRDefault="0087427E">
            <w:pPr>
              <w:pStyle w:val="af6"/>
              <w:ind w:left="0"/>
              <w:contextualSpacing w:val="0"/>
              <w:rPr>
                <w:bCs/>
                <w:sz w:val="22"/>
                <w:lang w:val="kk-KZ"/>
              </w:rPr>
            </w:pPr>
            <w:r>
              <w:rPr>
                <w:bCs/>
                <w:sz w:val="22"/>
                <w:lang w:val="kk-KZ"/>
              </w:rPr>
              <w:t>Дәрілік заттарды таңбалау мен қадағалаудың цифрлық жүйесі, денсаулық сақтау субъектілерінің цифрлық жүйесі</w:t>
            </w:r>
            <w:r>
              <w:rPr>
                <w:bCs/>
                <w:sz w:val="22"/>
                <w:lang w:val="kk-KZ"/>
              </w:rPr>
              <w:t>,</w:t>
            </w:r>
            <w:r>
              <w:rPr>
                <w:sz w:val="22"/>
                <w:lang w:val="kk-KZ" w:eastAsia="en-US"/>
              </w:rPr>
              <w:t xml:space="preserve"> «Қазақтелеком»</w:t>
            </w:r>
            <w:r>
              <w:rPr>
                <w:sz w:val="22"/>
                <w:lang w:val="kk-KZ"/>
              </w:rPr>
              <w:t xml:space="preserve"> Цифрлық жүйесі </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sz w:val="22"/>
                <w:lang w:val="kk-KZ"/>
              </w:rPr>
            </w:pPr>
            <w:r>
              <w:rPr>
                <w:sz w:val="22"/>
                <w:lang w:val="kk-KZ"/>
              </w:rPr>
              <w:t xml:space="preserve">Амбулаториялық дәрілік қамтамасыз ету шеңберінде медициналық-санитариялық алғашқы көмек ұйымдарының жылдық қажеттілігінен дәрілік </w:t>
            </w:r>
            <w:r>
              <w:rPr>
                <w:sz w:val="22"/>
                <w:lang w:val="kk-KZ"/>
              </w:rPr>
              <w:lastRenderedPageBreak/>
              <w:t>заттар тапшылығының үлесі, %</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9639"/>
              </w:tabs>
              <w:spacing w:before="0" w:beforeAutospacing="0" w:after="0" w:afterAutospacing="0"/>
              <w:ind w:left="-108" w:right="-108"/>
              <w:jc w:val="center"/>
              <w:rPr>
                <w:sz w:val="22"/>
                <w:szCs w:val="24"/>
                <w:lang w:val="kk-KZ"/>
              </w:rPr>
            </w:pPr>
            <w:r>
              <w:rPr>
                <w:sz w:val="22"/>
                <w:szCs w:val="24"/>
              </w:rPr>
              <w:lastRenderedPageBreak/>
              <w:t>%</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sz w:val="22"/>
                <w:lang w:val="kk-KZ"/>
              </w:rPr>
              <w:t>Жалпымемлекеттік статистикалық байқаулар негізінде алынған ресми статистикалық ақпарат</w:t>
            </w:r>
          </w:p>
        </w:tc>
        <w:tc>
          <w:tcPr>
            <w:tcW w:w="3119" w:type="dxa"/>
          </w:tcPr>
          <w:p w:rsidR="0083070B" w:rsidRDefault="0087427E">
            <w:pPr>
              <w:pStyle w:val="af6"/>
              <w:ind w:left="0"/>
              <w:contextualSpacing w:val="0"/>
              <w:rPr>
                <w:bCs/>
                <w:sz w:val="22"/>
                <w:lang w:val="kk-KZ"/>
              </w:rPr>
            </w:pPr>
            <w:r>
              <w:rPr>
                <w:bCs/>
                <w:sz w:val="22"/>
                <w:lang w:val="kk-KZ"/>
              </w:rPr>
              <w:t>МСАК медициналық ұйымдарының есепті деректері, дәрілік қамтамасыз етудің цифрлық жүйесі, Бірыңғай фармацевтикалық ақпараттық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sz w:val="22"/>
                <w:lang w:val="kk-KZ"/>
              </w:rPr>
            </w:pPr>
            <w:r>
              <w:rPr>
                <w:sz w:val="22"/>
                <w:lang w:val="kk-KZ"/>
              </w:rPr>
              <w:t>Амбулаториялық дәрілік қамтамасыз ету</w:t>
            </w:r>
            <w:r>
              <w:rPr>
                <w:sz w:val="22"/>
                <w:lang w:val="kk-KZ"/>
              </w:rPr>
              <w:t xml:space="preserve"> тізбесі шеңберінде пациенттердің қамтамасыз етілуінің орташа үлесі, %</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9639"/>
              </w:tabs>
              <w:spacing w:before="0" w:beforeAutospacing="0" w:after="0" w:afterAutospacing="0"/>
              <w:ind w:left="-108" w:right="-108"/>
              <w:jc w:val="center"/>
              <w:rPr>
                <w:sz w:val="22"/>
                <w:szCs w:val="24"/>
                <w:lang w:val="kk-KZ"/>
              </w:rPr>
            </w:pPr>
            <w:r>
              <w:rPr>
                <w:sz w:val="22"/>
                <w:szCs w:val="24"/>
              </w:rPr>
              <w:t>%</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sz w:val="22"/>
                <w:lang w:val="kk-KZ"/>
              </w:rPr>
              <w:t>Қазақстан Республикасы Денсаулық сақтау министрлігінің әкімшілік деректері</w:t>
            </w:r>
          </w:p>
        </w:tc>
        <w:tc>
          <w:tcPr>
            <w:tcW w:w="3119" w:type="dxa"/>
          </w:tcPr>
          <w:p w:rsidR="0083070B" w:rsidRDefault="0087427E">
            <w:pPr>
              <w:pStyle w:val="af6"/>
              <w:ind w:left="0"/>
              <w:contextualSpacing w:val="0"/>
              <w:rPr>
                <w:bCs/>
                <w:sz w:val="22"/>
                <w:lang w:val="kk-KZ"/>
              </w:rPr>
            </w:pPr>
            <w:r>
              <w:rPr>
                <w:bCs/>
                <w:sz w:val="22"/>
                <w:lang w:val="kk-KZ"/>
              </w:rPr>
              <w:t>Амбулаториялық дәрі-дәрмекпен қамтамасыз етудің цифрлық жүйесі, медициналық ұйымдардың деректері</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sz w:val="22"/>
                <w:lang w:val="kk-KZ"/>
              </w:rPr>
            </w:pPr>
            <w:r>
              <w:rPr>
                <w:sz w:val="22"/>
                <w:lang w:val="kk-KZ"/>
              </w:rPr>
              <w:t>Дәрілік заттар мен медициналық бұйымдардың азайтылмайтын қорын қамтамасыз етудің жиынтық үлесі, %</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9639"/>
              </w:tabs>
              <w:spacing w:before="0" w:beforeAutospacing="0" w:after="0" w:afterAutospacing="0"/>
              <w:ind w:left="-108" w:right="-108"/>
              <w:jc w:val="center"/>
              <w:rPr>
                <w:sz w:val="22"/>
                <w:szCs w:val="24"/>
                <w:lang w:val="kk-KZ"/>
              </w:rPr>
            </w:pPr>
            <w:r>
              <w:rPr>
                <w:sz w:val="22"/>
                <w:szCs w:val="24"/>
              </w:rPr>
              <w:t>%</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sz w:val="22"/>
                <w:lang w:val="kk-KZ"/>
              </w:rPr>
              <w:t>Қазақстан Республикасы Денсаулық сақтау министрлігінің әкімшілік деректері</w:t>
            </w:r>
          </w:p>
        </w:tc>
        <w:tc>
          <w:tcPr>
            <w:tcW w:w="3119" w:type="dxa"/>
          </w:tcPr>
          <w:p w:rsidR="0083070B" w:rsidRDefault="0087427E">
            <w:pPr>
              <w:pStyle w:val="af6"/>
              <w:ind w:left="0"/>
              <w:contextualSpacing w:val="0"/>
              <w:rPr>
                <w:bCs/>
                <w:sz w:val="22"/>
                <w:lang w:val="kk-KZ"/>
              </w:rPr>
            </w:pPr>
            <w:r>
              <w:rPr>
                <w:bCs/>
                <w:sz w:val="22"/>
                <w:lang w:val="kk-KZ"/>
              </w:rPr>
              <w:t xml:space="preserve">Бірыңғай дистрибьютердың қойма есебінің цифрлық жүйесі, Қоймалар мен медициналық </w:t>
            </w:r>
            <w:r>
              <w:rPr>
                <w:bCs/>
                <w:sz w:val="22"/>
                <w:lang w:val="kk-KZ"/>
              </w:rPr>
              <w:t>ұйымдардың есептілігі, Бірыңғай фармацевтикалық цифрлық жүйе</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sz w:val="22"/>
                <w:lang w:val="kk-KZ"/>
              </w:rPr>
            </w:pPr>
            <w:r>
              <w:rPr>
                <w:sz w:val="22"/>
                <w:lang w:val="kk-KZ"/>
              </w:rPr>
              <w:t>Денсаулық сақтау ұйымдарындағы мейіргерлер санының дәрігерлер санына арақатынасы</w:t>
            </w:r>
          </w:p>
        </w:tc>
        <w:tc>
          <w:tcPr>
            <w:tcW w:w="1134" w:type="dxa"/>
            <w:shd w:val="clear" w:color="auto" w:fill="auto"/>
            <w:tcMar>
              <w:top w:w="15" w:type="dxa"/>
              <w:left w:w="15" w:type="dxa"/>
              <w:bottom w:w="15" w:type="dxa"/>
              <w:right w:w="15" w:type="dxa"/>
            </w:tcMar>
            <w:vAlign w:val="center"/>
          </w:tcPr>
          <w:p w:rsidR="0083070B" w:rsidRDefault="0087427E">
            <w:pPr>
              <w:keepNext/>
              <w:jc w:val="center"/>
              <w:rPr>
                <w:sz w:val="22"/>
              </w:rPr>
            </w:pPr>
            <w:r>
              <w:rPr>
                <w:sz w:val="22"/>
                <w:lang w:val="kk-KZ"/>
              </w:rPr>
              <w:t>А</w:t>
            </w:r>
            <w:r>
              <w:rPr>
                <w:sz w:val="22"/>
              </w:rPr>
              <w:t>рақатынасы</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sz w:val="22"/>
                <w:lang w:val="kk-KZ"/>
              </w:rPr>
              <w:t>Қазақстан Республикасы Денсаулық сақтау министрлігінің әкімшілік деректері</w:t>
            </w:r>
          </w:p>
        </w:tc>
        <w:tc>
          <w:tcPr>
            <w:tcW w:w="3119" w:type="dxa"/>
          </w:tcPr>
          <w:p w:rsidR="0083070B" w:rsidRDefault="0087427E">
            <w:pPr>
              <w:jc w:val="both"/>
              <w:rPr>
                <w:bCs/>
                <w:sz w:val="22"/>
                <w:lang w:val="kk-KZ"/>
              </w:rPr>
            </w:pPr>
            <w:r>
              <w:rPr>
                <w:bCs/>
                <w:sz w:val="22"/>
                <w:lang w:val="kk-KZ"/>
              </w:rPr>
              <w:t>Ресурстарды басқару жүйесі Цифрлық жүйесі,</w:t>
            </w:r>
          </w:p>
          <w:p w:rsidR="0083070B" w:rsidRDefault="0087427E">
            <w:pPr>
              <w:pStyle w:val="af6"/>
              <w:ind w:left="0" w:firstLine="34"/>
              <w:rPr>
                <w:bCs/>
                <w:sz w:val="22"/>
                <w:lang w:val="kk-KZ"/>
              </w:rPr>
            </w:pPr>
            <w:r>
              <w:rPr>
                <w:bCs/>
                <w:sz w:val="22"/>
                <w:lang w:val="kk-KZ"/>
              </w:rPr>
              <w:t>Денсаулық сақтау саласындағы есептік құжаттама нысандарын бекіту туралы» бұйрық.</w:t>
            </w:r>
          </w:p>
          <w:p w:rsidR="0083070B" w:rsidRDefault="0087427E">
            <w:pPr>
              <w:pStyle w:val="af6"/>
              <w:ind w:left="0"/>
              <w:contextualSpacing w:val="0"/>
              <w:rPr>
                <w:bCs/>
                <w:sz w:val="22"/>
                <w:lang w:val="kk-KZ"/>
              </w:rPr>
            </w:pPr>
            <w:r>
              <w:rPr>
                <w:bCs/>
                <w:sz w:val="22"/>
                <w:lang w:val="kk-KZ"/>
              </w:rPr>
              <w:t>№30 нысан «Денсаулық сақтау ұйымының есебі», 1100-кесте «Есепті жылдың соңында ұйымның штаттық лауазымдары».</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sz w:val="22"/>
                <w:lang w:val="kk-KZ"/>
              </w:rPr>
            </w:pPr>
            <w:r>
              <w:rPr>
                <w:sz w:val="22"/>
                <w:lang w:val="kk-KZ"/>
              </w:rPr>
              <w:t>Кеңейтілген клиникалық функцияларды орындайтын медициналық санитариялық алғашқы көмек мейіргерлерінің үлесі, %</w:t>
            </w:r>
          </w:p>
        </w:tc>
        <w:tc>
          <w:tcPr>
            <w:tcW w:w="1134" w:type="dxa"/>
            <w:shd w:val="clear" w:color="auto" w:fill="auto"/>
            <w:tcMar>
              <w:top w:w="15" w:type="dxa"/>
              <w:left w:w="15" w:type="dxa"/>
              <w:bottom w:w="15" w:type="dxa"/>
              <w:right w:w="15" w:type="dxa"/>
            </w:tcMar>
            <w:vAlign w:val="center"/>
          </w:tcPr>
          <w:p w:rsidR="0083070B" w:rsidRDefault="0083070B">
            <w:pPr>
              <w:pStyle w:val="afc"/>
              <w:tabs>
                <w:tab w:val="left" w:pos="9639"/>
              </w:tabs>
              <w:spacing w:before="0" w:beforeAutospacing="0" w:after="0" w:afterAutospacing="0"/>
              <w:ind w:left="-108" w:right="-108"/>
              <w:jc w:val="center"/>
              <w:rPr>
                <w:sz w:val="22"/>
                <w:szCs w:val="24"/>
                <w:lang w:val="kk-KZ"/>
              </w:rPr>
            </w:pPr>
          </w:p>
          <w:p w:rsidR="0083070B" w:rsidRDefault="0087427E">
            <w:pPr>
              <w:jc w:val="center"/>
              <w:rPr>
                <w:sz w:val="22"/>
                <w:lang w:val="kk-KZ"/>
              </w:rPr>
            </w:pPr>
            <w:r>
              <w:rPr>
                <w:sz w:val="22"/>
              </w:rPr>
              <w:t>%</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sz w:val="22"/>
                <w:lang w:val="kk-KZ"/>
              </w:rPr>
              <w:t>Қазақстан Республикасы Денсаулық сақтау министрлігінің әкімшілік деректері</w:t>
            </w:r>
          </w:p>
        </w:tc>
        <w:tc>
          <w:tcPr>
            <w:tcW w:w="3119" w:type="dxa"/>
          </w:tcPr>
          <w:p w:rsidR="0083070B" w:rsidRDefault="0087427E">
            <w:pPr>
              <w:jc w:val="both"/>
              <w:rPr>
                <w:sz w:val="22"/>
                <w:lang w:val="kk-KZ"/>
              </w:rPr>
            </w:pPr>
            <w:r>
              <w:rPr>
                <w:sz w:val="22"/>
                <w:lang w:val="kk-KZ"/>
              </w:rPr>
              <w:t xml:space="preserve">«Бірыңғай төлем жүйесі» </w:t>
            </w:r>
            <w:r>
              <w:rPr>
                <w:bCs/>
                <w:sz w:val="22"/>
                <w:lang w:val="kk-KZ"/>
              </w:rPr>
              <w:t xml:space="preserve">Цифрлық жүйесі, </w:t>
            </w:r>
          </w:p>
          <w:p w:rsidR="0083070B" w:rsidRDefault="0087427E">
            <w:pPr>
              <w:pStyle w:val="af6"/>
              <w:ind w:left="0"/>
              <w:rPr>
                <w:bCs/>
                <w:sz w:val="22"/>
                <w:lang w:val="kk-KZ"/>
              </w:rPr>
            </w:pPr>
            <w:r>
              <w:rPr>
                <w:bCs/>
                <w:sz w:val="22"/>
                <w:lang w:val="kk-KZ"/>
              </w:rPr>
              <w:t>Өзбетімен мейіргерлік қабылдау жүргізетін мейіргерлер саны туралы жергілікті атқарушы органдардан деректер жинау.</w:t>
            </w:r>
          </w:p>
          <w:p w:rsidR="0083070B" w:rsidRDefault="0087427E">
            <w:pPr>
              <w:pStyle w:val="af6"/>
              <w:ind w:left="0"/>
              <w:contextualSpacing w:val="0"/>
              <w:rPr>
                <w:bCs/>
                <w:sz w:val="22"/>
                <w:lang w:val="kk-KZ"/>
              </w:rPr>
            </w:pPr>
            <w:r>
              <w:rPr>
                <w:bCs/>
                <w:sz w:val="22"/>
                <w:lang w:val="kk-KZ"/>
              </w:rPr>
              <w:t>Барлық өңірлер бойынша деректерді жинақтау – республикалық көрсеткіш.бұйрығымен бекітілген 17-қосымша.</w:t>
            </w:r>
          </w:p>
        </w:tc>
      </w:tr>
      <w:tr w:rsidR="0083070B">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sz w:val="22"/>
                <w:lang w:val="kk-KZ"/>
              </w:rPr>
            </w:pPr>
            <w:r>
              <w:rPr>
                <w:sz w:val="22"/>
                <w:lang w:val="kk-KZ"/>
              </w:rPr>
              <w:t>Тәуелсіз емтихан нәтижелері бойынша жоғары деңгейдегі білім көрсеткен интернатура және резидентура бітірушілерінің үлесі (ең жоғары балдан (≥80 %)</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9639"/>
              </w:tabs>
              <w:spacing w:before="0" w:beforeAutospacing="0" w:after="0" w:afterAutospacing="0"/>
              <w:ind w:left="-108" w:right="-108"/>
              <w:jc w:val="center"/>
              <w:rPr>
                <w:sz w:val="22"/>
                <w:szCs w:val="24"/>
                <w:lang w:val="kk-KZ"/>
              </w:rPr>
            </w:pPr>
            <w:r>
              <w:rPr>
                <w:sz w:val="22"/>
                <w:szCs w:val="24"/>
              </w:rPr>
              <w:t>%</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sz w:val="22"/>
                <w:lang w:val="kk-KZ"/>
              </w:rPr>
              <w:t>Қазақстан Республикасы Денсаулық сақтау министрлігінің әкімшілік деректері</w:t>
            </w:r>
          </w:p>
        </w:tc>
        <w:tc>
          <w:tcPr>
            <w:tcW w:w="3119" w:type="dxa"/>
          </w:tcPr>
          <w:p w:rsidR="0083070B" w:rsidRDefault="0087427E">
            <w:pPr>
              <w:pStyle w:val="af6"/>
              <w:ind w:left="0"/>
              <w:contextualSpacing w:val="0"/>
              <w:rPr>
                <w:bCs/>
                <w:sz w:val="22"/>
                <w:lang w:val="kk-KZ"/>
              </w:rPr>
            </w:pPr>
            <w:r>
              <w:rPr>
                <w:bCs/>
                <w:sz w:val="22"/>
                <w:lang w:val="kk-KZ"/>
              </w:rPr>
              <w:t>Әкімшілік деректер</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sz w:val="22"/>
                <w:lang w:val="kk-KZ"/>
              </w:rPr>
            </w:pPr>
            <w:r>
              <w:rPr>
                <w:sz w:val="22"/>
                <w:lang w:val="kk-KZ"/>
              </w:rPr>
              <w:t>Қазақстан Республикасында жүргізілетін клиникалық зерттеулер саны, млн тұрғынға есептегенде</w:t>
            </w:r>
          </w:p>
        </w:tc>
        <w:tc>
          <w:tcPr>
            <w:tcW w:w="1134" w:type="dxa"/>
            <w:shd w:val="clear" w:color="auto" w:fill="auto"/>
            <w:tcMar>
              <w:top w:w="15" w:type="dxa"/>
              <w:left w:w="15" w:type="dxa"/>
              <w:bottom w:w="15" w:type="dxa"/>
              <w:right w:w="15" w:type="dxa"/>
            </w:tcMar>
            <w:vAlign w:val="center"/>
          </w:tcPr>
          <w:p w:rsidR="0083070B" w:rsidRDefault="0083070B">
            <w:pPr>
              <w:pStyle w:val="afc"/>
              <w:tabs>
                <w:tab w:val="left" w:pos="9639"/>
              </w:tabs>
              <w:spacing w:before="0" w:beforeAutospacing="0" w:after="0" w:afterAutospacing="0"/>
              <w:ind w:left="-108" w:right="-108"/>
              <w:jc w:val="center"/>
              <w:rPr>
                <w:sz w:val="22"/>
                <w:szCs w:val="24"/>
                <w:lang w:val="kk-KZ"/>
              </w:rPr>
            </w:pPr>
          </w:p>
          <w:p w:rsidR="0083070B" w:rsidRDefault="0087427E">
            <w:pPr>
              <w:jc w:val="center"/>
              <w:rPr>
                <w:sz w:val="22"/>
                <w:lang w:val="kk-KZ"/>
              </w:rPr>
            </w:pPr>
            <w:proofErr w:type="gramStart"/>
            <w:r>
              <w:rPr>
                <w:sz w:val="22"/>
              </w:rPr>
              <w:t>млн</w:t>
            </w:r>
            <w:proofErr w:type="gramEnd"/>
            <w:r>
              <w:rPr>
                <w:sz w:val="22"/>
              </w:rPr>
              <w:t xml:space="preserve"> тұрғынға</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sz w:val="22"/>
                <w:lang w:val="kk-KZ"/>
              </w:rPr>
              <w:t>Қазақстан Республикасы Денсаулық сақтау министрлігінің әкімшілік деректері, ресми статистикалық ақпарат (халық саны), халықаралық статистикалық ақпара</w:t>
            </w:r>
            <w:r>
              <w:rPr>
                <w:sz w:val="22"/>
                <w:lang w:val="kk-KZ"/>
              </w:rPr>
              <w:t xml:space="preserve">т (Халықаралық көп </w:t>
            </w:r>
            <w:r>
              <w:rPr>
                <w:sz w:val="22"/>
                <w:lang w:val="kk-KZ"/>
              </w:rPr>
              <w:lastRenderedPageBreak/>
              <w:t>орталықты зерттеулерді тексеру үшін)</w:t>
            </w:r>
          </w:p>
        </w:tc>
        <w:tc>
          <w:tcPr>
            <w:tcW w:w="3119" w:type="dxa"/>
          </w:tcPr>
          <w:p w:rsidR="0083070B" w:rsidRDefault="0087427E">
            <w:pPr>
              <w:pStyle w:val="af6"/>
              <w:ind w:left="0"/>
              <w:contextualSpacing w:val="0"/>
              <w:rPr>
                <w:bCs/>
                <w:sz w:val="22"/>
                <w:lang w:val="kk-KZ"/>
              </w:rPr>
            </w:pPr>
            <w:r>
              <w:rPr>
                <w:bCs/>
                <w:sz w:val="22"/>
                <w:lang w:val="kk-KZ"/>
              </w:rPr>
              <w:lastRenderedPageBreak/>
              <w:t xml:space="preserve">Биомедициналық зерттеулер жөніндегі ұлттық цифрлық жүйе, Биоэтика жөніндегі орталық комиссияның тізілімі, Ұлттық статистика бюросының ресми статистикалық ақпараты (халық саны), халықаралық мәліметтер </w:t>
            </w:r>
            <w:r>
              <w:rPr>
                <w:bCs/>
                <w:sz w:val="22"/>
                <w:lang w:val="kk-KZ"/>
              </w:rPr>
              <w:t>базасы (ClinicalTrials.gov, EU-CTR) –  салыстыру үшін</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sz w:val="22"/>
                <w:lang w:val="kk-KZ"/>
              </w:rPr>
            </w:pPr>
            <w:r>
              <w:rPr>
                <w:sz w:val="22"/>
                <w:lang w:val="kk-KZ"/>
              </w:rPr>
              <w:t>Ғылыми және инновациялық қызметтен түскен кірістердің ЖЖОКБҰ жалпы бюджетіндегі үлесі, %</w:t>
            </w:r>
          </w:p>
        </w:tc>
        <w:tc>
          <w:tcPr>
            <w:tcW w:w="1134" w:type="dxa"/>
            <w:shd w:val="clear" w:color="auto" w:fill="auto"/>
            <w:tcMar>
              <w:top w:w="15" w:type="dxa"/>
              <w:left w:w="15" w:type="dxa"/>
              <w:bottom w:w="15" w:type="dxa"/>
              <w:right w:w="15" w:type="dxa"/>
            </w:tcMar>
            <w:vAlign w:val="center"/>
          </w:tcPr>
          <w:p w:rsidR="0083070B" w:rsidRDefault="0083070B">
            <w:pPr>
              <w:pStyle w:val="afc"/>
              <w:tabs>
                <w:tab w:val="left" w:pos="9639"/>
              </w:tabs>
              <w:spacing w:before="0" w:beforeAutospacing="0" w:after="0" w:afterAutospacing="0"/>
              <w:ind w:left="-108" w:right="-108"/>
              <w:jc w:val="center"/>
              <w:rPr>
                <w:sz w:val="22"/>
                <w:szCs w:val="24"/>
                <w:lang w:val="kk-KZ"/>
              </w:rPr>
            </w:pPr>
          </w:p>
          <w:p w:rsidR="0083070B" w:rsidRDefault="0087427E">
            <w:pPr>
              <w:jc w:val="center"/>
              <w:rPr>
                <w:sz w:val="22"/>
                <w:lang w:val="kk-KZ"/>
              </w:rPr>
            </w:pPr>
            <w:r>
              <w:rPr>
                <w:sz w:val="22"/>
              </w:rPr>
              <w:t>%</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sz w:val="22"/>
                <w:lang w:val="kk-KZ"/>
              </w:rPr>
              <w:t>Қазақстан Республикасы Денсаулық сақтау министрлігінің әкімшілік деректері, ЖЖОКБҰ әкімшілік деректері, ресми қаржылық есептілік</w:t>
            </w:r>
          </w:p>
        </w:tc>
        <w:tc>
          <w:tcPr>
            <w:tcW w:w="3119" w:type="dxa"/>
          </w:tcPr>
          <w:p w:rsidR="0083070B" w:rsidRDefault="0087427E">
            <w:pPr>
              <w:pStyle w:val="af6"/>
              <w:ind w:left="0"/>
              <w:contextualSpacing w:val="0"/>
              <w:rPr>
                <w:bCs/>
                <w:sz w:val="22"/>
                <w:lang w:val="kk-KZ"/>
              </w:rPr>
            </w:pPr>
            <w:r>
              <w:rPr>
                <w:bCs/>
                <w:sz w:val="22"/>
                <w:lang w:val="kk-KZ"/>
              </w:rPr>
              <w:t xml:space="preserve">ҚР ДСМ ведомстволық статистикалық байқаулары, </w:t>
            </w:r>
            <w:r>
              <w:rPr>
                <w:sz w:val="22"/>
                <w:lang w:val="kk-KZ"/>
              </w:rPr>
              <w:t>ЖЖОКБҰ қаржылық есептілігі (бухгалтерлік баланс, пайда мен залал туралы есеп), ғы</w:t>
            </w:r>
            <w:r>
              <w:rPr>
                <w:sz w:val="22"/>
                <w:lang w:val="kk-KZ"/>
              </w:rPr>
              <w:t>лым және жоғары білім саласыындағы уәкілетті органның цифрлық жүйесі (гранттық және Бағдарламалық-мақсатты қаржыландыру бойынша), ұйымдардың веб-сайттарында орналастырылған ресми есептілік (бар болса)</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sz w:val="22"/>
                <w:lang w:val="kk-KZ"/>
              </w:rPr>
            </w:pPr>
            <w:r>
              <w:rPr>
                <w:sz w:val="22"/>
                <w:lang w:val="kk-KZ"/>
              </w:rPr>
              <w:t>Ғылыми және инновациялық қызметтен түскен кірістердің</w:t>
            </w:r>
            <w:r>
              <w:rPr>
                <w:sz w:val="22"/>
                <w:lang w:val="kk-KZ"/>
              </w:rPr>
              <w:t xml:space="preserve"> клиникалық бейіндегі ҒЗИ/ҒО  жалпы бюджетіндегі үлесі, %</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9639"/>
              </w:tabs>
              <w:spacing w:before="0" w:beforeAutospacing="0" w:after="0" w:afterAutospacing="0"/>
              <w:ind w:left="-108" w:right="-108"/>
              <w:jc w:val="center"/>
              <w:rPr>
                <w:sz w:val="22"/>
                <w:szCs w:val="24"/>
                <w:lang w:val="kk-KZ"/>
              </w:rPr>
            </w:pPr>
            <w:r>
              <w:rPr>
                <w:sz w:val="22"/>
                <w:szCs w:val="24"/>
              </w:rPr>
              <w:t>%</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sz w:val="22"/>
                <w:lang w:val="kk-KZ"/>
              </w:rPr>
              <w:t>Қазақстан Республикасы Денсаулық сақтау министрлігінің әкімшілік деректері, ҒЗИ/ҒО әкімшілік деректері, ресми қаржылық есептілік</w:t>
            </w:r>
          </w:p>
        </w:tc>
        <w:tc>
          <w:tcPr>
            <w:tcW w:w="3119" w:type="dxa"/>
          </w:tcPr>
          <w:p w:rsidR="0083070B" w:rsidRDefault="0087427E">
            <w:pPr>
              <w:pStyle w:val="af6"/>
              <w:ind w:left="0"/>
              <w:contextualSpacing w:val="0"/>
              <w:rPr>
                <w:bCs/>
                <w:sz w:val="22"/>
                <w:lang w:val="kk-KZ"/>
              </w:rPr>
            </w:pPr>
            <w:r>
              <w:rPr>
                <w:bCs/>
                <w:sz w:val="22"/>
                <w:lang w:val="kk-KZ"/>
              </w:rPr>
              <w:t>ҚР ДСМ ведомстволық статистикалық байқаулары,  ҒЗИ/ҒО  қ</w:t>
            </w:r>
            <w:r>
              <w:rPr>
                <w:bCs/>
                <w:sz w:val="22"/>
                <w:lang w:val="kk-KZ"/>
              </w:rPr>
              <w:t>аржылық есептілігі, (бухгалтерлік баланс, пайда мен залал туралы есеп),</w:t>
            </w:r>
            <w:r>
              <w:rPr>
                <w:sz w:val="22"/>
                <w:lang w:val="kk-KZ"/>
              </w:rPr>
              <w:t xml:space="preserve"> </w:t>
            </w:r>
            <w:r>
              <w:rPr>
                <w:bCs/>
                <w:sz w:val="22"/>
                <w:lang w:val="kk-KZ"/>
              </w:rPr>
              <w:t>ғылым және жоғары білім саласыындағы уәкілетті органның цифрлық жүйесі (гранттық және Бағдарламалық-мақсатты қаржыландыру бойынша), ұйымдардың веб-сайттарында орналастырылған ресми есе</w:t>
            </w:r>
            <w:r>
              <w:rPr>
                <w:bCs/>
                <w:sz w:val="22"/>
                <w:lang w:val="kk-KZ"/>
              </w:rPr>
              <w:t>птілік (бар болса)</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sz w:val="22"/>
                <w:lang w:val="kk-KZ"/>
              </w:rPr>
            </w:pPr>
            <w:r>
              <w:rPr>
                <w:sz w:val="22"/>
                <w:lang w:val="kk-KZ"/>
              </w:rPr>
              <w:t>Ғылыми және инновациялық қызметтен түскен кірістердің клиникалық емес бейіндегі ҒЗИ/ҒО  жалпы бюджетіндегі үлесі, %</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9639"/>
              </w:tabs>
              <w:spacing w:before="0" w:beforeAutospacing="0" w:after="0" w:afterAutospacing="0"/>
              <w:ind w:left="-108" w:right="-108"/>
              <w:jc w:val="center"/>
              <w:rPr>
                <w:sz w:val="22"/>
                <w:szCs w:val="24"/>
                <w:lang w:val="kk-KZ"/>
              </w:rPr>
            </w:pPr>
            <w:r>
              <w:rPr>
                <w:sz w:val="22"/>
                <w:szCs w:val="24"/>
              </w:rPr>
              <w:t>%</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sz w:val="22"/>
                <w:lang w:val="kk-KZ"/>
              </w:rPr>
              <w:t>Қазақстан Республикасы Денсаулық сақтау министрлігінің әкімшілік деректері, ҒЗИ/ҒО әкімшілік деректері, ресми қаржылық есептілік</w:t>
            </w:r>
          </w:p>
        </w:tc>
        <w:tc>
          <w:tcPr>
            <w:tcW w:w="3119" w:type="dxa"/>
          </w:tcPr>
          <w:p w:rsidR="0083070B" w:rsidRDefault="0087427E">
            <w:pPr>
              <w:pStyle w:val="af6"/>
              <w:ind w:left="0"/>
              <w:contextualSpacing w:val="0"/>
              <w:rPr>
                <w:bCs/>
                <w:sz w:val="22"/>
                <w:lang w:val="kk-KZ"/>
              </w:rPr>
            </w:pPr>
            <w:r>
              <w:rPr>
                <w:bCs/>
                <w:sz w:val="22"/>
                <w:lang w:val="kk-KZ"/>
              </w:rPr>
              <w:t>ҚР ДСМ ведомстволық статистикалық байқаулары,  ҒЗИ/ҒО  қаржылық есептілігі, (бухгалтерлік баланс, пайда мен залал туралы есеп),</w:t>
            </w:r>
            <w:r>
              <w:rPr>
                <w:bCs/>
                <w:sz w:val="22"/>
                <w:lang w:val="kk-KZ"/>
              </w:rPr>
              <w:t xml:space="preserve"> ғылым және жоғары білім саласыындағы уәкілетті органның цифрлық жүйесі (гранттық және Бағдарламалық-мақсатты қаржыландыру бойынша), ұйымдардың веб-сайттарында орналастырылған ресми есептілік (бар болса)</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sz w:val="22"/>
                <w:lang w:val="kk-KZ"/>
              </w:rPr>
            </w:pPr>
            <w:r>
              <w:rPr>
                <w:sz w:val="22"/>
                <w:lang w:val="kk-KZ"/>
              </w:rPr>
              <w:t xml:space="preserve">Медициналық білім беру және ғылым ұйымдарының соңғы 5 жылда (гранттық немесе бағдарламалық-нысаналы қаржыландыру шеңберінде) алынған және өндіріс / клиникалық қолдану сатысына дейін жеткізілген (дәрілік затты/медициналық бұйымды </w:t>
            </w:r>
            <w:r>
              <w:rPr>
                <w:sz w:val="22"/>
                <w:lang w:val="kk-KZ"/>
              </w:rPr>
              <w:lastRenderedPageBreak/>
              <w:t xml:space="preserve">тіркеуді, денсаулық сақтау </w:t>
            </w:r>
            <w:r>
              <w:rPr>
                <w:sz w:val="22"/>
                <w:lang w:val="kk-KZ"/>
              </w:rPr>
              <w:t>технологиясын бекітуді, клиникалық хаттамаларға енгізуді қоса алғанда) патенттерінің үлесі, %</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9639"/>
              </w:tabs>
              <w:spacing w:before="0" w:beforeAutospacing="0" w:after="0" w:afterAutospacing="0"/>
              <w:ind w:left="-108" w:right="-108"/>
              <w:jc w:val="center"/>
              <w:rPr>
                <w:sz w:val="22"/>
                <w:szCs w:val="24"/>
                <w:lang w:val="kk-KZ"/>
              </w:rPr>
            </w:pPr>
            <w:r>
              <w:rPr>
                <w:sz w:val="22"/>
                <w:szCs w:val="24"/>
              </w:rPr>
              <w:lastRenderedPageBreak/>
              <w:t>%</w:t>
            </w:r>
          </w:p>
        </w:tc>
        <w:tc>
          <w:tcPr>
            <w:tcW w:w="2126" w:type="dxa"/>
            <w:shd w:val="clear" w:color="auto" w:fill="auto"/>
            <w:tcMar>
              <w:top w:w="15" w:type="dxa"/>
              <w:left w:w="15" w:type="dxa"/>
              <w:bottom w:w="15" w:type="dxa"/>
              <w:right w:w="15" w:type="dxa"/>
            </w:tcMar>
          </w:tcPr>
          <w:p w:rsidR="0083070B" w:rsidRDefault="0087427E">
            <w:pPr>
              <w:pStyle w:val="af6"/>
              <w:ind w:left="0"/>
              <w:contextualSpacing w:val="0"/>
              <w:rPr>
                <w:sz w:val="22"/>
                <w:lang w:val="kk-KZ"/>
              </w:rPr>
            </w:pPr>
            <w:r>
              <w:rPr>
                <w:sz w:val="22"/>
                <w:lang w:val="kk-KZ"/>
              </w:rPr>
              <w:t xml:space="preserve">Қазақстан Республикасы Денсаулық сақтау министрлігінің әкімшілік деректері, ғылым және жоғары білім саласыындағы уәкілетті органның әкімшілік деректері, </w:t>
            </w:r>
            <w:r>
              <w:rPr>
                <w:sz w:val="22"/>
                <w:lang w:val="kk-KZ"/>
              </w:rPr>
              <w:lastRenderedPageBreak/>
              <w:t>халықар</w:t>
            </w:r>
            <w:r>
              <w:rPr>
                <w:sz w:val="22"/>
                <w:lang w:val="kk-KZ"/>
              </w:rPr>
              <w:t>алық статистикалық ақпарат (халықаралық патент бар болса)</w:t>
            </w:r>
          </w:p>
        </w:tc>
        <w:tc>
          <w:tcPr>
            <w:tcW w:w="3119" w:type="dxa"/>
          </w:tcPr>
          <w:p w:rsidR="0083070B" w:rsidRDefault="0087427E">
            <w:pPr>
              <w:pStyle w:val="af6"/>
              <w:ind w:left="0"/>
              <w:contextualSpacing w:val="0"/>
              <w:rPr>
                <w:bCs/>
                <w:sz w:val="22"/>
                <w:lang w:val="kk-KZ"/>
              </w:rPr>
            </w:pPr>
            <w:r>
              <w:rPr>
                <w:bCs/>
                <w:sz w:val="22"/>
                <w:lang w:val="kk-KZ"/>
              </w:rPr>
              <w:lastRenderedPageBreak/>
              <w:t>Ұлттық зияткерлік меншік институтының (ҒЗИ) берілген патенттерінің тізілімдері, ҚР ҰҚМ цифрлық жүйесі (гранттық және бағдарламалық-нысаналы қаржыландыру), ҚР дәрілік заттар мен медициналық бұйымдард</w:t>
            </w:r>
            <w:r>
              <w:rPr>
                <w:bCs/>
                <w:sz w:val="22"/>
                <w:lang w:val="kk-KZ"/>
              </w:rPr>
              <w:t xml:space="preserve">ың мемлекеттік </w:t>
            </w:r>
            <w:r>
              <w:rPr>
                <w:bCs/>
                <w:sz w:val="22"/>
                <w:lang w:val="kk-KZ"/>
              </w:rPr>
              <w:lastRenderedPageBreak/>
              <w:t>тізілімі, Денсаулық сақтау технологияларын бағалау бойынша клиникалық хаттамалар мен шешімдердің тізілім (ДСЖТБ-Денсаулық сақьтау технологияларын бағалау), ҒЗИ (Ғылыми-зерттеу институты) және ҒО (Ғылыми орталық)  ҒЗЖ (Ғылыми-зерттеу жұмыстар</w:t>
            </w:r>
            <w:r>
              <w:rPr>
                <w:bCs/>
                <w:sz w:val="22"/>
                <w:lang w:val="kk-KZ"/>
              </w:rPr>
              <w:t>ының) және ғылыми техникалық прогрестің (ҒТП) нәтижелерін енгізу бойынша</w:t>
            </w:r>
          </w:p>
        </w:tc>
      </w:tr>
      <w:tr w:rsidR="0083070B" w:rsidRPr="006374C7">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sz w:val="22"/>
                <w:lang w:val="kk-KZ"/>
              </w:rPr>
              <w:t>Денсаулық сақтауға арналған мемлекеттік шығыстардың үлесі, %</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880"/>
                <w:tab w:val="left" w:pos="9639"/>
              </w:tabs>
              <w:spacing w:before="0" w:beforeAutospacing="0" w:after="0" w:afterAutospacing="0"/>
              <w:ind w:right="-108"/>
              <w:jc w:val="center"/>
              <w:rPr>
                <w:iCs/>
                <w:sz w:val="22"/>
                <w:szCs w:val="24"/>
                <w:lang w:val="kk-KZ"/>
              </w:rPr>
            </w:pPr>
            <w:r>
              <w:rPr>
                <w:sz w:val="22"/>
                <w:lang w:val="kk-KZ"/>
              </w:rPr>
              <w:t>ЖІӨ-ден %</w:t>
            </w:r>
          </w:p>
        </w:tc>
        <w:tc>
          <w:tcPr>
            <w:tcW w:w="2126" w:type="dxa"/>
            <w:shd w:val="clear" w:color="auto" w:fill="auto"/>
            <w:tcMar>
              <w:top w:w="15" w:type="dxa"/>
              <w:left w:w="15" w:type="dxa"/>
              <w:bottom w:w="15" w:type="dxa"/>
              <w:right w:w="15" w:type="dxa"/>
            </w:tcMar>
          </w:tcPr>
          <w:p w:rsidR="0083070B" w:rsidRDefault="0087427E">
            <w:pPr>
              <w:rPr>
                <w:sz w:val="22"/>
                <w:lang w:val="kk-KZ"/>
              </w:rPr>
            </w:pPr>
            <w:r>
              <w:rPr>
                <w:sz w:val="22"/>
                <w:lang w:val="kk-KZ"/>
              </w:rPr>
              <w:t>Қазақстан Республикасы Денсаулық сақтау министрлігінің әкімшілік деректері</w:t>
            </w:r>
          </w:p>
        </w:tc>
        <w:tc>
          <w:tcPr>
            <w:tcW w:w="3119" w:type="dxa"/>
          </w:tcPr>
          <w:p w:rsidR="0083070B" w:rsidRDefault="0087427E">
            <w:pPr>
              <w:rPr>
                <w:bCs/>
                <w:sz w:val="22"/>
                <w:lang w:val="kk-KZ"/>
              </w:rPr>
            </w:pPr>
            <w:r>
              <w:rPr>
                <w:bCs/>
                <w:sz w:val="22"/>
                <w:lang w:val="kk-KZ"/>
              </w:rPr>
              <w:t>Әкімшілік деректер және жалпымемлекеттік статистикалық байқаулар негізінде алынған ресми статистикалық ақпарат</w:t>
            </w:r>
          </w:p>
        </w:tc>
      </w:tr>
      <w:tr w:rsidR="0083070B">
        <w:trPr>
          <w:trHeight w:val="30"/>
        </w:trPr>
        <w:tc>
          <w:tcPr>
            <w:tcW w:w="447" w:type="dxa"/>
            <w:shd w:val="clear" w:color="auto" w:fill="auto"/>
            <w:tcMar>
              <w:top w:w="15" w:type="dxa"/>
              <w:left w:w="15" w:type="dxa"/>
              <w:bottom w:w="15" w:type="dxa"/>
              <w:right w:w="15" w:type="dxa"/>
            </w:tcMar>
          </w:tcPr>
          <w:p w:rsidR="0083070B" w:rsidRDefault="0083070B">
            <w:pPr>
              <w:pStyle w:val="af6"/>
              <w:numPr>
                <w:ilvl w:val="0"/>
                <w:numId w:val="18"/>
              </w:numPr>
              <w:ind w:left="27" w:firstLine="0"/>
              <w:rPr>
                <w:sz w:val="22"/>
                <w:lang w:val="kk-KZ"/>
              </w:rPr>
            </w:pPr>
          </w:p>
        </w:tc>
        <w:tc>
          <w:tcPr>
            <w:tcW w:w="2977" w:type="dxa"/>
            <w:shd w:val="clear" w:color="auto" w:fill="auto"/>
            <w:tcMar>
              <w:top w:w="15" w:type="dxa"/>
              <w:left w:w="15" w:type="dxa"/>
              <w:bottom w:w="15" w:type="dxa"/>
              <w:right w:w="15" w:type="dxa"/>
            </w:tcMar>
          </w:tcPr>
          <w:p w:rsidR="0083070B" w:rsidRDefault="0087427E">
            <w:pPr>
              <w:tabs>
                <w:tab w:val="left" w:pos="880"/>
              </w:tabs>
              <w:rPr>
                <w:iCs/>
                <w:sz w:val="22"/>
                <w:lang w:val="kk-KZ"/>
              </w:rPr>
            </w:pPr>
            <w:r>
              <w:rPr>
                <w:sz w:val="22"/>
                <w:lang w:val="kk-KZ"/>
              </w:rPr>
              <w:t>Денсаулық сақтауға арналған жалпы шығыстардың ЖІӨ-ден үлесі, %</w:t>
            </w:r>
          </w:p>
        </w:tc>
        <w:tc>
          <w:tcPr>
            <w:tcW w:w="1134" w:type="dxa"/>
            <w:shd w:val="clear" w:color="auto" w:fill="auto"/>
            <w:tcMar>
              <w:top w:w="15" w:type="dxa"/>
              <w:left w:w="15" w:type="dxa"/>
              <w:bottom w:w="15" w:type="dxa"/>
              <w:right w:w="15" w:type="dxa"/>
            </w:tcMar>
            <w:vAlign w:val="center"/>
          </w:tcPr>
          <w:p w:rsidR="0083070B" w:rsidRDefault="0087427E">
            <w:pPr>
              <w:pStyle w:val="afc"/>
              <w:tabs>
                <w:tab w:val="left" w:pos="880"/>
                <w:tab w:val="left" w:pos="9639"/>
              </w:tabs>
              <w:spacing w:before="0" w:beforeAutospacing="0" w:after="0" w:afterAutospacing="0"/>
              <w:ind w:right="-108"/>
              <w:jc w:val="center"/>
              <w:rPr>
                <w:iCs/>
                <w:sz w:val="22"/>
                <w:szCs w:val="24"/>
                <w:lang w:val="kk-KZ"/>
              </w:rPr>
            </w:pPr>
            <w:r>
              <w:rPr>
                <w:sz w:val="22"/>
                <w:lang w:val="kk-KZ"/>
              </w:rPr>
              <w:t>%</w:t>
            </w:r>
          </w:p>
        </w:tc>
        <w:tc>
          <w:tcPr>
            <w:tcW w:w="2126" w:type="dxa"/>
            <w:shd w:val="clear" w:color="auto" w:fill="auto"/>
            <w:tcMar>
              <w:top w:w="15" w:type="dxa"/>
              <w:left w:w="15" w:type="dxa"/>
              <w:bottom w:w="15" w:type="dxa"/>
              <w:right w:w="15" w:type="dxa"/>
            </w:tcMar>
          </w:tcPr>
          <w:p w:rsidR="0083070B" w:rsidRDefault="0087427E">
            <w:pPr>
              <w:rPr>
                <w:sz w:val="22"/>
                <w:lang w:val="kk-KZ"/>
              </w:rPr>
            </w:pPr>
            <w:r>
              <w:rPr>
                <w:sz w:val="22"/>
                <w:lang w:val="kk-KZ"/>
              </w:rPr>
              <w:t>Қазақстан Республикасы Денсаулық сақтау министрлігінің әкімшілік деректері</w:t>
            </w:r>
          </w:p>
        </w:tc>
        <w:tc>
          <w:tcPr>
            <w:tcW w:w="3119" w:type="dxa"/>
          </w:tcPr>
          <w:p w:rsidR="0083070B" w:rsidRDefault="0087427E">
            <w:pPr>
              <w:rPr>
                <w:bCs/>
                <w:sz w:val="22"/>
                <w:lang w:val="kk-KZ"/>
              </w:rPr>
            </w:pPr>
            <w:r>
              <w:rPr>
                <w:sz w:val="22"/>
                <w:lang w:val="kk-KZ"/>
              </w:rPr>
              <w:t>Әкімшілік деректері,</w:t>
            </w:r>
            <w:r>
              <w:rPr>
                <w:bCs/>
                <w:sz w:val="22"/>
                <w:lang w:val="kk-KZ"/>
              </w:rPr>
              <w:t xml:space="preserve"> Цифрлық жүйе</w:t>
            </w:r>
          </w:p>
        </w:tc>
      </w:tr>
    </w:tbl>
    <w:p w:rsidR="0083070B" w:rsidRDefault="0083070B">
      <w:pPr>
        <w:rPr>
          <w:sz w:val="28"/>
          <w:szCs w:val="28"/>
          <w:lang w:val="kk-KZ"/>
        </w:rPr>
      </w:pPr>
    </w:p>
    <w:p w:rsidR="0083070B" w:rsidRDefault="0083070B">
      <w:pPr>
        <w:rPr>
          <w:sz w:val="28"/>
          <w:szCs w:val="28"/>
          <w:lang w:val="kk-KZ"/>
        </w:rPr>
      </w:pPr>
    </w:p>
    <w:p w:rsidR="0083070B" w:rsidRDefault="0083070B">
      <w:pPr>
        <w:rPr>
          <w:sz w:val="28"/>
          <w:szCs w:val="28"/>
          <w:lang w:val="kk-KZ"/>
        </w:rPr>
      </w:pPr>
    </w:p>
    <w:p w:rsidR="0083070B" w:rsidRDefault="0087427E">
      <w:pPr>
        <w:jc w:val="center"/>
        <w:rPr>
          <w:b/>
          <w:color w:val="000000"/>
          <w:sz w:val="28"/>
          <w:lang w:val="kk-KZ"/>
        </w:rPr>
      </w:pPr>
      <w:r>
        <w:rPr>
          <w:b/>
          <w:sz w:val="28"/>
          <w:szCs w:val="28"/>
          <w:lang w:val="kk-KZ"/>
        </w:rPr>
        <w:t xml:space="preserve">2-бөлім. </w:t>
      </w:r>
      <w:r>
        <w:rPr>
          <w:b/>
          <w:color w:val="000000"/>
          <w:sz w:val="28"/>
          <w:lang w:val="kk-KZ"/>
        </w:rPr>
        <w:t>Нысаналы индикатор және (немесе) нәтиже көрсеткішін есептеу алгоритмі</w:t>
      </w:r>
    </w:p>
    <w:p w:rsidR="0083070B" w:rsidRDefault="0083070B">
      <w:pPr>
        <w:jc w:val="center"/>
        <w:rPr>
          <w:b/>
          <w:color w:val="000000"/>
          <w:sz w:val="28"/>
          <w:lang w:val="kk-KZ"/>
        </w:rPr>
      </w:pPr>
    </w:p>
    <w:p w:rsidR="0083070B" w:rsidRDefault="0083070B">
      <w:pPr>
        <w:ind w:firstLine="708"/>
        <w:jc w:val="both"/>
        <w:rPr>
          <w:sz w:val="28"/>
          <w:lang w:val="kk-KZ"/>
        </w:rPr>
      </w:pPr>
    </w:p>
    <w:p w:rsidR="0083070B" w:rsidRDefault="0087427E">
      <w:pPr>
        <w:jc w:val="both"/>
        <w:rPr>
          <w:b/>
          <w:iCs/>
          <w:sz w:val="28"/>
          <w:szCs w:val="28"/>
          <w:lang w:val="kk-KZ"/>
        </w:rPr>
      </w:pPr>
      <w:r>
        <w:rPr>
          <w:b/>
          <w:sz w:val="28"/>
          <w:szCs w:val="28"/>
          <w:lang w:val="kk-KZ"/>
        </w:rPr>
        <w:t xml:space="preserve">1. </w:t>
      </w:r>
      <w:r>
        <w:rPr>
          <w:b/>
          <w:bCs/>
          <w:sz w:val="28"/>
          <w:szCs w:val="28"/>
          <w:lang w:val="kk-KZ"/>
        </w:rPr>
        <w:t>«</w:t>
      </w:r>
      <w:r>
        <w:rPr>
          <w:b/>
          <w:sz w:val="28"/>
          <w:szCs w:val="28"/>
          <w:lang w:val="kk-KZ"/>
        </w:rPr>
        <w:t>Жан басына шаққанда алкогольді тұтыну (15 жастан бастап және одан жоғары), күнтізбелік бір жылда таза спирт литрімен (таза алкоголь литрімен)</w:t>
      </w:r>
      <w:r>
        <w:rPr>
          <w:b/>
          <w:bCs/>
          <w:sz w:val="28"/>
          <w:szCs w:val="28"/>
          <w:lang w:val="kk-KZ"/>
        </w:rPr>
        <w:t xml:space="preserve">» </w:t>
      </w:r>
      <w:r>
        <w:rPr>
          <w:b/>
          <w:iCs/>
          <w:sz w:val="28"/>
          <w:szCs w:val="28"/>
          <w:lang w:val="kk-KZ"/>
        </w:rPr>
        <w:t>нәтиже көрсеткіші:</w:t>
      </w:r>
    </w:p>
    <w:p w:rsidR="0083070B" w:rsidRDefault="0083070B">
      <w:pPr>
        <w:ind w:right="-286"/>
        <w:jc w:val="both"/>
        <w:rPr>
          <w:b/>
          <w:b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44"/>
        <w:gridCol w:w="5811"/>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Нысаналы индикатор және (немесе) нәтижелер көрсеткішін айқындау (түсіндіру аппараты)</w:t>
            </w:r>
          </w:p>
        </w:tc>
        <w:tc>
          <w:tcPr>
            <w:tcW w:w="5811" w:type="dxa"/>
            <w:vAlign w:val="center"/>
          </w:tcPr>
          <w:p w:rsidR="0083070B" w:rsidRDefault="0087427E">
            <w:pPr>
              <w:ind w:left="20"/>
              <w:jc w:val="both"/>
              <w:rPr>
                <w:b/>
                <w:sz w:val="22"/>
              </w:rPr>
            </w:pPr>
            <w:r>
              <w:rPr>
                <w:sz w:val="22"/>
              </w:rPr>
              <w:t>Күн күрделінде алкоголь тұтыну (15 жас және одан үлкен жастағы адамдар арасында), күнтізбелік жыл ішінде таза спиртте (таза алкоголь литрімен) есептелген, жан басына шаққан мөлшері (литрмен)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жедел, алдын ала және есептік деректерді қа</w:t>
            </w:r>
            <w:r>
              <w:rPr>
                <w:sz w:val="22"/>
              </w:rPr>
              <w:t>лыптастыру кезеңділігі мен мерзімдері</w:t>
            </w:r>
          </w:p>
        </w:tc>
        <w:tc>
          <w:tcPr>
            <w:tcW w:w="5811" w:type="dxa"/>
            <w:vAlign w:val="center"/>
          </w:tcPr>
          <w:p w:rsidR="0083070B" w:rsidRDefault="0087427E">
            <w:pPr>
              <w:ind w:left="20"/>
              <w:jc w:val="both"/>
              <w:rPr>
                <w:sz w:val="22"/>
                <w:lang w:val="kk-KZ"/>
              </w:rPr>
            </w:pPr>
            <w:r>
              <w:rPr>
                <w:sz w:val="22"/>
              </w:rPr>
              <w:t xml:space="preserve">Көрсеткішті есептеу 3 жылда 1 реттен артық </w:t>
            </w:r>
            <w:r>
              <w:rPr>
                <w:sz w:val="22"/>
                <w:lang w:val="kk-KZ"/>
              </w:rPr>
              <w:t>емес</w:t>
            </w:r>
            <w:r>
              <w:rPr>
                <w:sz w:val="22"/>
              </w:rPr>
              <w:t xml:space="preserve"> жүргізіледі.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3.</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w:t>
            </w:r>
            <w:r>
              <w:rPr>
                <w:sz w:val="22"/>
              </w:rPr>
              <w:t>қпараттық жүйеге сілтемесін көрсете отырып)</w:t>
            </w:r>
          </w:p>
        </w:tc>
        <w:tc>
          <w:tcPr>
            <w:tcW w:w="5811" w:type="dxa"/>
            <w:vAlign w:val="center"/>
          </w:tcPr>
          <w:p w:rsidR="0083070B" w:rsidRPr="006374C7" w:rsidRDefault="0087427E">
            <w:pPr>
              <w:jc w:val="both"/>
              <w:rPr>
                <w:sz w:val="22"/>
              </w:rPr>
            </w:pPr>
            <w:r>
              <w:rPr>
                <w:sz w:val="22"/>
                <w:lang w:val="kk-KZ"/>
              </w:rPr>
              <w:t>Жалпымемлекеттік статистикалық байқаулар негізінде алынған Дүниежүзілік денсаулық сақтау ұйымының халықаралық статистикасы</w:t>
            </w:r>
          </w:p>
          <w:p w:rsidR="0083070B" w:rsidRDefault="0087427E">
            <w:pPr>
              <w:jc w:val="both"/>
              <w:rPr>
                <w:sz w:val="22"/>
              </w:rPr>
            </w:pPr>
            <w:r>
              <w:rPr>
                <w:sz w:val="22"/>
              </w:rPr>
              <w:t>СДГ индикаторы 3.5.2</w:t>
            </w:r>
          </w:p>
          <w:p w:rsidR="0083070B" w:rsidRDefault="0083070B">
            <w:pPr>
              <w:jc w:val="both"/>
              <w:rPr>
                <w:sz w:val="22"/>
              </w:rPr>
            </w:pPr>
          </w:p>
          <w:p w:rsidR="0083070B" w:rsidRDefault="0087427E">
            <w:pPr>
              <w:jc w:val="both"/>
              <w:rPr>
                <w:sz w:val="22"/>
              </w:rPr>
            </w:pPr>
            <w:hyperlink r:id="rId8" w:tooltip="https://stat.gov.kz/ru/sustainable-development-goals/goal/3/" w:history="1">
              <w:r>
                <w:rPr>
                  <w:rStyle w:val="aff3"/>
                  <w:sz w:val="22"/>
                </w:rPr>
                <w:t>https://stat.gov.kz/ru/sustainable-development-goals/goal/3/</w:t>
              </w:r>
            </w:hyperlink>
            <w:r>
              <w:rPr>
                <w:sz w:val="22"/>
                <w:lang w:val="kk-KZ"/>
              </w:rPr>
              <w:t xml:space="preserve"> </w:t>
            </w:r>
            <w:r>
              <w:rPr>
                <w:sz w:val="22"/>
              </w:rPr>
              <w:t xml:space="preserve">  </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lastRenderedPageBreak/>
              <w:t>4.</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811" w:type="dxa"/>
            <w:vAlign w:val="center"/>
          </w:tcPr>
          <w:p w:rsidR="0083070B" w:rsidRDefault="0087427E">
            <w:pPr>
              <w:ind w:left="20"/>
              <w:jc w:val="both"/>
              <w:rPr>
                <w:sz w:val="22"/>
              </w:rPr>
            </w:pPr>
            <w:r>
              <w:rPr>
                <w:sz w:val="22"/>
              </w:rPr>
              <w:t xml:space="preserve">Көрсеткішті есептеу үшін халықтың жан басына шаққан алкоголь тұтынылуының үш жылдық орташа көрсеткіші </w:t>
            </w:r>
            <w:r>
              <w:rPr>
                <w:sz w:val="22"/>
              </w:rPr>
              <w:t>қолданылады.</w:t>
            </w:r>
          </w:p>
          <w:p w:rsidR="0083070B" w:rsidRDefault="0087427E">
            <w:pPr>
              <w:ind w:left="20"/>
              <w:jc w:val="both"/>
              <w:rPr>
                <w:sz w:val="22"/>
                <w:lang w:val="kk-KZ"/>
              </w:rPr>
            </w:pPr>
            <w:r>
              <w:rPr>
                <w:sz w:val="22"/>
                <w:lang w:val="kk-KZ"/>
              </w:rPr>
              <w:t xml:space="preserve"> 15 жас және одан үлкен жастағы халыққа шаққанда алкоголь тұтыну (календарлық жыл ішінде таза спирт литрінде). Халыққа шаққандағы алкогольдің жалпы тұтынуы (АШТ) үш жылдық орташа көрсеткіштердің тіркелген жағдайларының және жалпы санынан АШТ-н</w:t>
            </w:r>
            <w:r>
              <w:rPr>
                <w:sz w:val="22"/>
                <w:lang w:val="kk-KZ"/>
              </w:rPr>
              <w:t>ің есепке алынбаған жағдайларының проценттік үлесінің қосындысы ретінде есептелінетін, календарлық жыл ішінде ересектер (15 жастан асқандар) тұтынған алкогольдің таза спирт литріндегі мөлшері, туристердің тұтынуына түзетілген. Алкогольдің тіркелген тұтынуы</w:t>
            </w:r>
            <w:r>
              <w:rPr>
                <w:sz w:val="22"/>
                <w:lang w:val="kk-KZ"/>
              </w:rPr>
              <w:t xml:space="preserve"> – ел деңгейіндегі ресми статистика (өндіріс, импорт, экспорт және сату немесе салық салу туралы деректер). Алкогольдің есепке алынбаған тұтынуы – салық салынатын және мемлекеттік бақылаудың қалыпты жүйесінен тыс алкогольге жатады, мысалы, үй шарабы немесе</w:t>
            </w:r>
            <w:r>
              <w:rPr>
                <w:sz w:val="22"/>
                <w:lang w:val="kk-KZ"/>
              </w:rPr>
              <w:t xml:space="preserve"> ресми емес алкоголь (заңды немесе заңсыз), контрабандалық алкоголь, жалған алкоголь (адам тұтынуына арналмаған) немесе шекаралық сауда арқылы алынған алкоголь.</w:t>
            </w:r>
          </w:p>
          <w:p w:rsidR="0083070B" w:rsidRDefault="0087427E">
            <w:pPr>
              <w:ind w:left="20"/>
              <w:jc w:val="both"/>
              <w:rPr>
                <w:sz w:val="22"/>
                <w:lang w:val="kk-KZ"/>
              </w:rPr>
            </w:pPr>
            <w:r>
              <w:rPr>
                <w:bCs/>
                <w:sz w:val="22"/>
                <w:lang w:val="kk-KZ"/>
              </w:rPr>
              <w:t>Өлшем бірлігі: 15 жас және одан үлкен жастағы халыққа шаққанда таза спирт литрі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Республика</w:t>
            </w:r>
            <w:r>
              <w:rPr>
                <w:sz w:val="22"/>
              </w:rPr>
              <w:t>лық деңгейде</w:t>
            </w:r>
          </w:p>
        </w:tc>
        <w:tc>
          <w:tcPr>
            <w:tcW w:w="5811" w:type="dxa"/>
            <w:vAlign w:val="center"/>
          </w:tcPr>
          <w:p w:rsidR="0083070B" w:rsidRDefault="0087427E">
            <w:pPr>
              <w:ind w:left="20"/>
              <w:jc w:val="both"/>
              <w:rPr>
                <w:sz w:val="22"/>
              </w:rPr>
            </w:pPr>
            <w:r>
              <w:rPr>
                <w:sz w:val="22"/>
              </w:rPr>
              <w:t>4-тармаққа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Жергілікті деңгейде (қажет болған жағдайда облыстық/ аудандық/қалалық деңгейін көрсету)</w:t>
            </w:r>
          </w:p>
        </w:tc>
        <w:tc>
          <w:tcPr>
            <w:tcW w:w="5811" w:type="dxa"/>
            <w:vAlign w:val="center"/>
          </w:tcPr>
          <w:p w:rsidR="0083070B" w:rsidRDefault="0087427E">
            <w:pPr>
              <w:jc w:val="both"/>
              <w:rPr>
                <w:sz w:val="22"/>
              </w:rPr>
            </w:pPr>
            <w:r>
              <w:rPr>
                <w:sz w:val="22"/>
              </w:rPr>
              <w:t xml:space="preserve">4-тармаққа сәйкес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5.</w:t>
            </w:r>
          </w:p>
        </w:tc>
        <w:tc>
          <w:tcPr>
            <w:tcW w:w="3544"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811" w:type="dxa"/>
          </w:tcPr>
          <w:p w:rsidR="0083070B" w:rsidRDefault="0083070B">
            <w:pPr>
              <w:ind w:left="20"/>
              <w:jc w:val="both"/>
              <w:rPr>
                <w:sz w:val="22"/>
              </w:rPr>
            </w:pPr>
          </w:p>
        </w:tc>
      </w:tr>
    </w:tbl>
    <w:p w:rsidR="0083070B" w:rsidRDefault="0083070B">
      <w:pPr>
        <w:ind w:right="-286"/>
        <w:jc w:val="both"/>
        <w:rPr>
          <w:b/>
          <w:bCs/>
          <w:sz w:val="28"/>
          <w:szCs w:val="28"/>
        </w:rPr>
      </w:pPr>
    </w:p>
    <w:p w:rsidR="0083070B" w:rsidRDefault="0083070B">
      <w:pPr>
        <w:ind w:right="-286"/>
        <w:jc w:val="both"/>
        <w:rPr>
          <w:b/>
          <w:bCs/>
          <w:sz w:val="28"/>
          <w:szCs w:val="28"/>
          <w:lang w:val="kk-KZ"/>
        </w:rPr>
      </w:pPr>
    </w:p>
    <w:p w:rsidR="0083070B" w:rsidRDefault="0087427E">
      <w:pPr>
        <w:jc w:val="both"/>
        <w:rPr>
          <w:b/>
          <w:iCs/>
          <w:sz w:val="28"/>
          <w:szCs w:val="28"/>
          <w:lang w:val="kk-KZ"/>
        </w:rPr>
      </w:pPr>
      <w:r>
        <w:rPr>
          <w:b/>
          <w:sz w:val="28"/>
          <w:szCs w:val="28"/>
          <w:lang w:val="kk-KZ"/>
        </w:rPr>
        <w:t xml:space="preserve">2. </w:t>
      </w:r>
      <w:r>
        <w:rPr>
          <w:b/>
          <w:bCs/>
          <w:sz w:val="28"/>
          <w:szCs w:val="28"/>
          <w:lang w:val="kk-KZ"/>
        </w:rPr>
        <w:t>«</w:t>
      </w:r>
      <w:r>
        <w:rPr>
          <w:b/>
          <w:sz w:val="28"/>
          <w:szCs w:val="28"/>
          <w:lang w:val="kk-KZ"/>
        </w:rPr>
        <w:t>Ересек халық арасында тұзды орташа тәуліктік тұтыну, тәулігіне грамм</w:t>
      </w:r>
      <w:r>
        <w:rPr>
          <w:b/>
          <w:bCs/>
          <w:sz w:val="28"/>
          <w:szCs w:val="28"/>
          <w:lang w:val="kk-KZ"/>
        </w:rPr>
        <w:t xml:space="preserve">» </w:t>
      </w:r>
      <w:r>
        <w:rPr>
          <w:b/>
          <w:iCs/>
          <w:sz w:val="28"/>
          <w:szCs w:val="28"/>
          <w:lang w:val="kk-KZ"/>
        </w:rPr>
        <w:t>нәтиже көрсеткіші</w:t>
      </w:r>
    </w:p>
    <w:p w:rsidR="0083070B" w:rsidRDefault="0083070B">
      <w:pPr>
        <w:ind w:right="-286"/>
        <w:jc w:val="both"/>
        <w:rPr>
          <w:b/>
          <w:b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44"/>
        <w:gridCol w:w="5811"/>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Нысаналы индикатор және (немесе) нәтижелер көрсеткішін айқындау (түсіндіру аппараты)</w:t>
            </w:r>
          </w:p>
        </w:tc>
        <w:tc>
          <w:tcPr>
            <w:tcW w:w="5811" w:type="dxa"/>
            <w:vAlign w:val="center"/>
          </w:tcPr>
          <w:p w:rsidR="0083070B" w:rsidRDefault="0087427E">
            <w:pPr>
              <w:ind w:left="23"/>
              <w:jc w:val="both"/>
              <w:rPr>
                <w:sz w:val="22"/>
              </w:rPr>
            </w:pPr>
            <w:r>
              <w:rPr>
                <w:sz w:val="22"/>
              </w:rPr>
              <w:t>Мақсатты индикатор «ҚРМ ауруларын тудыратын тәуекел факторларын эпидемиологиялы</w:t>
            </w:r>
            <w:r>
              <w:rPr>
                <w:sz w:val="22"/>
              </w:rPr>
              <w:t>қ бақылаудың кезеңдік әдістемесі» (STEPS) әдістемесі бойынша зерттеу жүргізу арқылы алынады – бұл ұлттық өкілдік шаруашылық зерттеуі, ол 3 кезеңде жүргізіледі. 1-кезеңде сауалнама, 2-кезеңде-физикалық өлшемдер, 3-кезеңде-биохимиялық зерттеулер (тәуліктік з</w:t>
            </w:r>
            <w:r>
              <w:rPr>
                <w:sz w:val="22"/>
              </w:rPr>
              <w:t>әр үлгісін алуды қоса) жүргізіледі. Мақсатты топ – 18 жас және одан үлкен ересектер. Барлық елдер үшін біркелкі және стандартты протокол қолданылады, бұл ұлттық және халықаралық деңгейде салыстыру жүргізуге мүмкіндік береді.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 xml:space="preserve">Көрсеткіш бойынша жедел, алдын ала және есептік деректерді </w:t>
            </w:r>
            <w:r>
              <w:rPr>
                <w:sz w:val="22"/>
              </w:rPr>
              <w:lastRenderedPageBreak/>
              <w:t>қалыптастыру кезеңділігі мен мерзімдері</w:t>
            </w:r>
          </w:p>
        </w:tc>
        <w:tc>
          <w:tcPr>
            <w:tcW w:w="5811" w:type="dxa"/>
            <w:vAlign w:val="center"/>
          </w:tcPr>
          <w:p w:rsidR="0083070B" w:rsidRDefault="0087427E">
            <w:pPr>
              <w:ind w:left="23"/>
              <w:jc w:val="both"/>
              <w:rPr>
                <w:sz w:val="22"/>
              </w:rPr>
            </w:pPr>
            <w:r>
              <w:rPr>
                <w:sz w:val="22"/>
              </w:rPr>
              <w:lastRenderedPageBreak/>
              <w:t xml:space="preserve">Зерттеу 4 жылда 1 рет жүргізіледі. Қазақстандағы соңғы STEPS зерттеуі 2024 жылы жүргізілді, оның аясында </w:t>
            </w:r>
            <w:r>
              <w:rPr>
                <w:sz w:val="22"/>
              </w:rPr>
              <w:lastRenderedPageBreak/>
              <w:t>қаржыландырудың болмауына байланысты тәуліктік зәр ү</w:t>
            </w:r>
            <w:r>
              <w:rPr>
                <w:sz w:val="22"/>
              </w:rPr>
              <w:t>лгісі алынбады.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lastRenderedPageBreak/>
              <w:t>3.</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811" w:type="dxa"/>
            <w:vAlign w:val="center"/>
          </w:tcPr>
          <w:p w:rsidR="0083070B" w:rsidRDefault="0087427E">
            <w:pPr>
              <w:ind w:left="23"/>
              <w:jc w:val="both"/>
              <w:rPr>
                <w:sz w:val="22"/>
              </w:rPr>
            </w:pPr>
            <w:r>
              <w:rPr>
                <w:sz w:val="22"/>
              </w:rPr>
              <w:t>STEPS әдістемесі бойынша эпидемиологиялы</w:t>
            </w:r>
            <w:r>
              <w:rPr>
                <w:sz w:val="22"/>
              </w:rPr>
              <w:t>қ зерттеу.</w:t>
            </w:r>
          </w:p>
          <w:p w:rsidR="0083070B" w:rsidRDefault="0087427E">
            <w:pPr>
              <w:ind w:left="23"/>
              <w:jc w:val="both"/>
              <w:rPr>
                <w:sz w:val="22"/>
              </w:rPr>
            </w:pPr>
            <w:r>
              <w:rPr>
                <w:sz w:val="22"/>
              </w:rPr>
              <w:t xml:space="preserve"> Орналасу орны: С.Ж. Қайырбеков атындағы Қазақстан Республикасы Денсаулық сақтау министрлігінің Ұлттық ғылыми орталығының сайты, «Мәзір – Бағыттар- Денсаулықты сақтау және нығайту орталығы- Талдамалық есептер» бөлімі </w:t>
            </w:r>
            <w:hyperlink r:id="rId9" w:tooltip="https://nrchd.kz/center-prevention" w:history="1">
              <w:r>
                <w:rPr>
                  <w:rStyle w:val="aff3"/>
                  <w:sz w:val="22"/>
                </w:rPr>
                <w:t>https://nrchd.kz/center-prevention</w:t>
              </w:r>
            </w:hyperlink>
            <w:r>
              <w:rPr>
                <w:sz w:val="22"/>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w:t>
            </w:r>
            <w:r>
              <w:rPr>
                <w:sz w:val="22"/>
              </w:rPr>
              <w:t>і</w:t>
            </w:r>
          </w:p>
        </w:tc>
        <w:tc>
          <w:tcPr>
            <w:tcW w:w="5811" w:type="dxa"/>
            <w:vAlign w:val="center"/>
          </w:tcPr>
          <w:p w:rsidR="0083070B" w:rsidRDefault="0087427E">
            <w:pPr>
              <w:ind w:left="23"/>
              <w:jc w:val="both"/>
              <w:rPr>
                <w:sz w:val="22"/>
              </w:rPr>
            </w:pPr>
            <w:r>
              <w:rPr>
                <w:sz w:val="22"/>
              </w:rPr>
              <w:t>Халықтың тұз тұтынуын бағалаудың «алтын стандарты» – 24 сағат ішінде жиналған зәр үлгілері негізінде натрийдің тәуліктік экскрециясын талдау болып табылады. Бұл тәсіл натрийдің тәуліктік өзгеруін ескере алуға және тұздың нақты тұтынылуын бағалауға мүмкін</w:t>
            </w:r>
            <w:r>
              <w:rPr>
                <w:sz w:val="22"/>
              </w:rPr>
              <w:t>дік береді. Өкілдік деректер алу үшін тәуліктік зәр жинау өкілдік үлгілемеде жүргізіледі. Зерттеудің 3-кезеңінде респонденттер 24 сағат ішінде зәрді контейнерге жинайды, соңғы порцияны 24 сағаттан кейін қосады. Жинау аяқталғаннан кейін жиналған зәрдің жалп</w:t>
            </w:r>
            <w:r>
              <w:rPr>
                <w:sz w:val="22"/>
              </w:rPr>
              <w:t xml:space="preserve">ы көлемі тіркеледі және зәр үлгісі зертханаға жіберіледі. </w:t>
            </w:r>
          </w:p>
          <w:p w:rsidR="0083070B" w:rsidRDefault="0087427E">
            <w:pPr>
              <w:ind w:left="23"/>
              <w:jc w:val="both"/>
              <w:rPr>
                <w:sz w:val="22"/>
              </w:rPr>
            </w:pPr>
            <w:r>
              <w:rPr>
                <w:sz w:val="22"/>
              </w:rPr>
              <w:t>Есептеу формуласы:</w:t>
            </w:r>
          </w:p>
          <w:p w:rsidR="0083070B" w:rsidRDefault="0087427E">
            <w:pPr>
              <w:ind w:left="23"/>
              <w:jc w:val="both"/>
              <w:rPr>
                <w:sz w:val="22"/>
              </w:rPr>
            </w:pPr>
            <w:r>
              <w:rPr>
                <w:sz w:val="22"/>
              </w:rPr>
              <w:t>Тұз (натрий хлориді) тұтынуын бағалаудың алтын стандарты – тәуліктік зәрдегі натрий деңгейін анықтау, содан кейін натрий хлориді (тұз) мөлшеріне қайта есептеу болып табылады.</w:t>
            </w:r>
          </w:p>
          <w:p w:rsidR="0083070B" w:rsidRDefault="0087427E">
            <w:pPr>
              <w:ind w:left="23"/>
              <w:jc w:val="both"/>
              <w:rPr>
                <w:sz w:val="22"/>
              </w:rPr>
            </w:pPr>
            <w:r>
              <w:rPr>
                <w:sz w:val="22"/>
              </w:rPr>
              <w:t>Тәуліктік зәр үлгісіндегі натрийдің мөлшері (ммоль/литр) формуласымен есептеледі:</w:t>
            </w:r>
          </w:p>
          <w:p w:rsidR="0083070B" w:rsidRDefault="0087427E">
            <w:pPr>
              <w:ind w:left="23"/>
              <w:jc w:val="both"/>
              <w:rPr>
                <w:sz w:val="22"/>
              </w:rPr>
            </w:pPr>
            <w:r>
              <w:rPr>
                <w:sz w:val="22"/>
              </w:rPr>
              <w:t>Зәрдегі натрийдің мөлшері (ммоль/тәулік) = натрий (ммоль/литр) х зәр көлемі (24 сағатта литрмен)</w:t>
            </w:r>
          </w:p>
          <w:p w:rsidR="0083070B" w:rsidRDefault="0087427E">
            <w:pPr>
              <w:ind w:left="23"/>
              <w:jc w:val="both"/>
              <w:rPr>
                <w:sz w:val="22"/>
              </w:rPr>
            </w:pPr>
            <w:r>
              <w:rPr>
                <w:sz w:val="22"/>
              </w:rPr>
              <w:t>1 г тұз = 17,1 ммоль натрий.</w:t>
            </w:r>
          </w:p>
          <w:p w:rsidR="0083070B" w:rsidRDefault="0087427E">
            <w:pPr>
              <w:ind w:left="23"/>
              <w:jc w:val="both"/>
              <w:rPr>
                <w:sz w:val="22"/>
              </w:rPr>
            </w:pPr>
            <w:r>
              <w:rPr>
                <w:sz w:val="22"/>
              </w:rPr>
              <w:t>Тәуліктік тұз тұтынуы келесі формула бойынша есе</w:t>
            </w:r>
            <w:r>
              <w:rPr>
                <w:sz w:val="22"/>
              </w:rPr>
              <w:t>птеледі:</w:t>
            </w:r>
          </w:p>
          <w:p w:rsidR="0083070B" w:rsidRDefault="0087427E">
            <w:pPr>
              <w:ind w:left="23"/>
              <w:jc w:val="both"/>
              <w:rPr>
                <w:sz w:val="22"/>
              </w:rPr>
            </w:pPr>
            <w:r>
              <w:rPr>
                <w:sz w:val="22"/>
              </w:rPr>
              <w:t>Тұз (г/тәулік) = 24 сағаттағы зәрдегі натрий мөлшері (ммоль/тәулік) / 17,1</w:t>
            </w:r>
          </w:p>
          <w:p w:rsidR="0083070B" w:rsidRDefault="0087427E">
            <w:pPr>
              <w:ind w:left="23"/>
              <w:jc w:val="both"/>
              <w:rPr>
                <w:sz w:val="22"/>
              </w:rPr>
            </w:pPr>
            <w:r>
              <w:rPr>
                <w:sz w:val="22"/>
              </w:rPr>
              <w:t>Зерттелгендер арасындағы тұздың орташа тұтынылуы барлық зерттелгендердің тәуліктік тұтынылу мәндерінің қосындысы зерттелгендердің жалпы санына бөлінеді.</w:t>
            </w:r>
          </w:p>
          <w:p w:rsidR="0083070B" w:rsidRDefault="0087427E">
            <w:pPr>
              <w:ind w:left="23"/>
              <w:jc w:val="both"/>
              <w:rPr>
                <w:sz w:val="22"/>
              </w:rPr>
            </w:pPr>
            <w:r>
              <w:rPr>
                <w:sz w:val="22"/>
              </w:rPr>
              <w:t>S avg= ∑Si/n,</w:t>
            </w:r>
          </w:p>
          <w:p w:rsidR="0083070B" w:rsidRDefault="0087427E">
            <w:pPr>
              <w:ind w:left="23"/>
              <w:jc w:val="both"/>
              <w:rPr>
                <w:sz w:val="22"/>
              </w:rPr>
            </w:pPr>
            <w:proofErr w:type="gramStart"/>
            <w:r>
              <w:rPr>
                <w:sz w:val="22"/>
              </w:rPr>
              <w:t>мұнда</w:t>
            </w:r>
            <w:proofErr w:type="gramEnd"/>
            <w:r>
              <w:rPr>
                <w:sz w:val="22"/>
              </w:rPr>
              <w:t xml:space="preserve"> S avg – зерттелген халық арасындағы тұтынылатын тұздың орташа мөлшері, Si – i-ші зерттелгеннің тәуліктік тұтынуы, г/тәулік, n – зерттелгендердің саны, ∑ – барлық зерттелгендердің тұтыну мәндерінің қосындысы.</w:t>
            </w:r>
          </w:p>
          <w:p w:rsidR="0083070B" w:rsidRDefault="0087427E">
            <w:pPr>
              <w:shd w:val="clear" w:color="auto" w:fill="FFFFFF"/>
              <w:jc w:val="both"/>
              <w:rPr>
                <w:sz w:val="22"/>
              </w:rPr>
            </w:pPr>
            <w:r>
              <w:rPr>
                <w:sz w:val="22"/>
              </w:rPr>
              <w:t xml:space="preserve">Өлшем бірлігі: г тәулік – тәулікке грамм.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Республикалық деңгейде</w:t>
            </w:r>
          </w:p>
        </w:tc>
        <w:tc>
          <w:tcPr>
            <w:tcW w:w="5811" w:type="dxa"/>
            <w:vAlign w:val="center"/>
          </w:tcPr>
          <w:p w:rsidR="0083070B" w:rsidRDefault="0087427E">
            <w:pPr>
              <w:ind w:left="20"/>
              <w:jc w:val="both"/>
              <w:rPr>
                <w:sz w:val="22"/>
              </w:rPr>
            </w:pPr>
            <w:r>
              <w:rPr>
                <w:sz w:val="22"/>
              </w:rPr>
              <w:t>4-тармаққа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Жергілікті деңгейде (қажет болған жағдайда облыстық/ аудандық/қалалық деңгейін көрсету)</w:t>
            </w:r>
          </w:p>
        </w:tc>
        <w:tc>
          <w:tcPr>
            <w:tcW w:w="5811" w:type="dxa"/>
            <w:vAlign w:val="center"/>
          </w:tcPr>
          <w:p w:rsidR="0083070B" w:rsidRDefault="0087427E">
            <w:pPr>
              <w:jc w:val="both"/>
              <w:rPr>
                <w:sz w:val="22"/>
              </w:rPr>
            </w:pPr>
            <w:r>
              <w:rPr>
                <w:sz w:val="22"/>
              </w:rPr>
              <w:t>4-тармаққа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5.</w:t>
            </w:r>
          </w:p>
        </w:tc>
        <w:tc>
          <w:tcPr>
            <w:tcW w:w="3544"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811" w:type="dxa"/>
            <w:shd w:val="clear" w:color="auto" w:fill="auto"/>
          </w:tcPr>
          <w:p w:rsidR="0083070B" w:rsidRDefault="0087427E">
            <w:pPr>
              <w:ind w:left="20"/>
              <w:jc w:val="both"/>
              <w:rPr>
                <w:sz w:val="22"/>
              </w:rPr>
            </w:pPr>
            <w:r>
              <w:rPr>
                <w:sz w:val="22"/>
              </w:rPr>
              <w:t xml:space="preserve"> </w:t>
            </w:r>
          </w:p>
        </w:tc>
      </w:tr>
    </w:tbl>
    <w:p w:rsidR="0083070B" w:rsidRDefault="0083070B">
      <w:pPr>
        <w:ind w:right="-144"/>
        <w:rPr>
          <w:b/>
          <w:sz w:val="28"/>
          <w:szCs w:val="28"/>
          <w:lang w:val="kk-KZ"/>
        </w:rPr>
      </w:pPr>
    </w:p>
    <w:p w:rsidR="0083070B" w:rsidRDefault="0087427E">
      <w:pPr>
        <w:jc w:val="both"/>
        <w:rPr>
          <w:b/>
          <w:iCs/>
          <w:sz w:val="28"/>
          <w:szCs w:val="28"/>
          <w:lang w:val="kk-KZ"/>
        </w:rPr>
      </w:pPr>
      <w:r>
        <w:rPr>
          <w:b/>
          <w:sz w:val="28"/>
          <w:szCs w:val="28"/>
          <w:lang w:val="kk-KZ"/>
        </w:rPr>
        <w:lastRenderedPageBreak/>
        <w:t xml:space="preserve">3. </w:t>
      </w:r>
      <w:r>
        <w:rPr>
          <w:b/>
          <w:bCs/>
          <w:sz w:val="28"/>
          <w:szCs w:val="28"/>
          <w:lang w:val="kk-KZ"/>
        </w:rPr>
        <w:t>«</w:t>
      </w:r>
      <w:r>
        <w:rPr>
          <w:b/>
          <w:sz w:val="28"/>
          <w:szCs w:val="28"/>
          <w:lang w:val="kk-KZ"/>
        </w:rPr>
        <w:t>Профилактикалық қарап-тексеру бойынша медициналық-санитариялық алғашқы көмекке бару үлесін ұлғайту, %</w:t>
      </w:r>
      <w:r>
        <w:rPr>
          <w:b/>
          <w:bCs/>
          <w:sz w:val="28"/>
          <w:szCs w:val="28"/>
          <w:lang w:val="kk-KZ"/>
        </w:rPr>
        <w:t xml:space="preserve">» </w:t>
      </w:r>
      <w:r>
        <w:rPr>
          <w:b/>
          <w:iCs/>
          <w:sz w:val="28"/>
          <w:szCs w:val="28"/>
          <w:lang w:val="kk-KZ"/>
        </w:rPr>
        <w:t>нәтиже көрсеткіші:</w:t>
      </w:r>
    </w:p>
    <w:p w:rsidR="0083070B" w:rsidRDefault="0083070B">
      <w:pPr>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44"/>
        <w:gridCol w:w="5811"/>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Нысаналы индикатор және (немесе) нәтижелер көрсеткішін айқындау (түсіндіру аппараты)</w:t>
            </w:r>
          </w:p>
        </w:tc>
        <w:tc>
          <w:tcPr>
            <w:tcW w:w="5811" w:type="dxa"/>
            <w:shd w:val="clear" w:color="auto" w:fill="auto"/>
            <w:tcMar>
              <w:top w:w="15" w:type="dxa"/>
              <w:left w:w="15" w:type="dxa"/>
              <w:bottom w:w="15" w:type="dxa"/>
              <w:right w:w="15" w:type="dxa"/>
            </w:tcMar>
            <w:vAlign w:val="center"/>
          </w:tcPr>
          <w:p w:rsidR="0083070B" w:rsidRDefault="0087427E">
            <w:pPr>
              <w:pStyle w:val="Default"/>
              <w:jc w:val="both"/>
              <w:rPr>
                <w:rFonts w:ascii="Times New Roman" w:hAnsi="Times New Roman" w:cs="Times New Roman"/>
                <w:bCs/>
                <w:color w:val="auto"/>
                <w:sz w:val="22"/>
                <w:lang w:val="kk-KZ"/>
              </w:rPr>
            </w:pPr>
            <w:r>
              <w:rPr>
                <w:rFonts w:ascii="Times New Roman" w:hAnsi="Times New Roman" w:cs="Times New Roman"/>
                <w:sz w:val="22"/>
              </w:rPr>
              <w:t>Бұл белгілі бір кезеңдегі МСАК ұйымдарына про</w:t>
            </w:r>
            <w:r>
              <w:rPr>
                <w:rFonts w:ascii="Times New Roman" w:hAnsi="Times New Roman" w:cs="Times New Roman"/>
                <w:sz w:val="22"/>
              </w:rPr>
              <w:t>филактикалық мақсатта (жоспарлы қарап-тексерулер, скринингтер, диспансеризация) жүзеге асырылған халық жүгінулерінің барлық МСАК-қа қаралулардың жалпы санындағы үлес салмағының өсуі.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жедел, алдын ала және есептік деректерді қалыптастыру кезеңділігі мен мерзімдері</w:t>
            </w:r>
          </w:p>
        </w:tc>
        <w:tc>
          <w:tcPr>
            <w:tcW w:w="5811"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Тоқсан сайын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3.</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(болған жағдайда) ақпараттық жүйенің сілтемесі және есептік деректерді орналастыру орны көрсетілген ақпарат көздері (веб-с</w:t>
            </w:r>
            <w:r>
              <w:rPr>
                <w:sz w:val="22"/>
              </w:rPr>
              <w:t>айтқа және ақпараттық жүйеге сілтемесін көрсете отырып)</w:t>
            </w:r>
          </w:p>
        </w:tc>
        <w:tc>
          <w:tcPr>
            <w:tcW w:w="5811" w:type="dxa"/>
            <w:shd w:val="clear" w:color="auto" w:fill="auto"/>
            <w:tcMar>
              <w:top w:w="15" w:type="dxa"/>
              <w:left w:w="15" w:type="dxa"/>
              <w:bottom w:w="15" w:type="dxa"/>
              <w:right w:w="15" w:type="dxa"/>
            </w:tcMar>
            <w:vAlign w:val="center"/>
          </w:tcPr>
          <w:p w:rsidR="0083070B" w:rsidRDefault="0087427E">
            <w:pPr>
              <w:jc w:val="both"/>
              <w:rPr>
                <w:sz w:val="22"/>
                <w:lang w:val="kk-KZ"/>
              </w:rPr>
            </w:pPr>
            <w:r>
              <w:rPr>
                <w:sz w:val="22"/>
                <w:lang w:val="kk-KZ"/>
              </w:rPr>
              <w:t>Цифрлық</w:t>
            </w:r>
            <w:r>
              <w:rPr>
                <w:sz w:val="22"/>
              </w:rPr>
              <w:t xml:space="preserve"> жүйе</w:t>
            </w:r>
            <w:r>
              <w:rPr>
                <w:sz w:val="22"/>
                <w:lang w:val="kk-KZ"/>
              </w:rPr>
              <w:t xml:space="preserve"> </w:t>
            </w:r>
          </w:p>
          <w:p w:rsidR="0083070B" w:rsidRDefault="0087427E">
            <w:pPr>
              <w:jc w:val="both"/>
              <w:rPr>
                <w:sz w:val="22"/>
              </w:rPr>
            </w:pPr>
            <w:r>
              <w:rPr>
                <w:sz w:val="22"/>
                <w:lang w:val="kk-KZ"/>
              </w:rPr>
              <w:t xml:space="preserve"> «</w:t>
            </w:r>
            <w:r>
              <w:rPr>
                <w:sz w:val="22"/>
              </w:rPr>
              <w:t>Бірыңғай төлем жүйесі</w:t>
            </w:r>
            <w:r>
              <w:rPr>
                <w:sz w:val="22"/>
                <w:lang w:val="kk-KZ"/>
              </w:rPr>
              <w:t>»</w:t>
            </w:r>
            <w:r>
              <w:rPr>
                <w:sz w:val="22"/>
              </w:rPr>
              <w:t xml:space="preserve"> </w:t>
            </w:r>
            <w:r>
              <w:rPr>
                <w:sz w:val="22"/>
                <w:lang w:val="kk-KZ"/>
              </w:rPr>
              <w:t>Ц</w:t>
            </w:r>
            <w:r>
              <w:rPr>
                <w:sz w:val="22"/>
              </w:rPr>
              <w:t>Ж</w:t>
            </w:r>
          </w:p>
          <w:p w:rsidR="0083070B" w:rsidRDefault="0087427E">
            <w:pPr>
              <w:jc w:val="both"/>
              <w:rPr>
                <w:sz w:val="22"/>
                <w:lang w:val="kk-KZ"/>
              </w:rPr>
            </w:pPr>
            <w:r>
              <w:rPr>
                <w:sz w:val="22"/>
                <w:lang w:val="kk-KZ"/>
              </w:rPr>
              <w:t>Ц</w:t>
            </w:r>
            <w:r>
              <w:rPr>
                <w:sz w:val="22"/>
              </w:rPr>
              <w:t>Ж</w:t>
            </w:r>
            <w:r>
              <w:rPr>
                <w:sz w:val="22"/>
                <w:lang w:val="kk-KZ"/>
              </w:rPr>
              <w:t xml:space="preserve"> </w:t>
            </w:r>
            <w:hyperlink r:id="rId10" w:tooltip="https://stat-ast.dmed.kz/report" w:history="1">
              <w:r>
                <w:rPr>
                  <w:rStyle w:val="aff3"/>
                  <w:bCs/>
                  <w:sz w:val="22"/>
                </w:rPr>
                <w:t>https://stat-ast.dmed.kz/report</w:t>
              </w:r>
            </w:hyperlink>
            <w:r>
              <w:rPr>
                <w:bCs/>
                <w:sz w:val="22"/>
              </w:rPr>
              <w:t xml:space="preserve">  </w:t>
            </w:r>
          </w:p>
          <w:p w:rsidR="0083070B" w:rsidRDefault="0083070B">
            <w:pPr>
              <w:jc w:val="both"/>
              <w:rPr>
                <w:sz w:val="22"/>
              </w:rPr>
            </w:pPr>
          </w:p>
          <w:p w:rsidR="0083070B" w:rsidRDefault="0087427E">
            <w:pPr>
              <w:rPr>
                <w:sz w:val="22"/>
              </w:rPr>
            </w:pPr>
            <w:r>
              <w:rPr>
                <w:sz w:val="22"/>
              </w:rPr>
              <w:t>Денсаулық сақтау саласындағы есептік құжаттама нысандарын бекіту туралы</w:t>
            </w:r>
          </w:p>
          <w:p w:rsidR="0083070B" w:rsidRDefault="0087427E">
            <w:pPr>
              <w:rPr>
                <w:sz w:val="22"/>
              </w:rPr>
            </w:pPr>
            <w:r>
              <w:rPr>
                <w:sz w:val="22"/>
              </w:rPr>
              <w:t>Қазақстан Республикасы Денсаулық сақтау министрінің 2020 жылғы 22 желтоқсандағы № ҚР ДСМ-313/2020 бұйрығы. Қазақстан Республикасының Әділет министрлігінде 2020 жылғы 23 желт</w:t>
            </w:r>
            <w:r>
              <w:rPr>
                <w:sz w:val="22"/>
              </w:rPr>
              <w:t>оқсанда № 21879 болып тіркелді.</w:t>
            </w:r>
          </w:p>
          <w:p w:rsidR="0083070B" w:rsidRDefault="0087427E">
            <w:pPr>
              <w:jc w:val="both"/>
              <w:rPr>
                <w:sz w:val="22"/>
              </w:rPr>
            </w:pPr>
            <w:r>
              <w:rPr>
                <w:sz w:val="22"/>
              </w:rPr>
              <w:t>Форма №30 (</w:t>
            </w:r>
            <w:r>
              <w:rPr>
                <w:sz w:val="22"/>
                <w:lang w:val="kk-KZ"/>
              </w:rPr>
              <w:t>Қосымша</w:t>
            </w:r>
            <w:r>
              <w:rPr>
                <w:sz w:val="22"/>
              </w:rPr>
              <w:t>19</w:t>
            </w:r>
            <w:proofErr w:type="gramStart"/>
            <w:r>
              <w:rPr>
                <w:sz w:val="22"/>
              </w:rPr>
              <w:t>),</w:t>
            </w:r>
            <w:r>
              <w:rPr>
                <w:sz w:val="22"/>
              </w:rPr>
              <w:tab/>
            </w:r>
            <w:proofErr w:type="gramEnd"/>
            <w:r>
              <w:rPr>
                <w:sz w:val="22"/>
              </w:rPr>
              <w:t xml:space="preserve"> денсаулық сақтау ұйымының есебі. 1103 (</w:t>
            </w:r>
            <w:proofErr w:type="gramStart"/>
            <w:r>
              <w:rPr>
                <w:sz w:val="22"/>
              </w:rPr>
              <w:t>2100)-</w:t>
            </w:r>
            <w:proofErr w:type="gramEnd"/>
            <w:r>
              <w:rPr>
                <w:sz w:val="22"/>
              </w:rPr>
              <w:t>кесте – Жалпы келушілер саны (профилактикалық және скринингтік тексерулерге байланысты келулерді қоса алғанда).</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Өлшем бірлігін көрсете отырып, есептеуд</w:t>
            </w:r>
            <w:r>
              <w:rPr>
                <w:sz w:val="22"/>
              </w:rPr>
              <w:t>ің егжей-тегжейлі және айқын бірізділігін көрсете отырып, нысаналы индикатор мен нәтижелер көрсеткішінің алгоритмі</w:t>
            </w:r>
          </w:p>
        </w:tc>
        <w:tc>
          <w:tcPr>
            <w:tcW w:w="5811"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sz w:val="22"/>
              </w:rPr>
            </w:pPr>
            <w:r>
              <w:rPr>
                <w:sz w:val="22"/>
              </w:rPr>
              <w:t>Есептеу әдістемесі:</w:t>
            </w:r>
          </w:p>
          <w:p w:rsidR="0083070B" w:rsidRDefault="0083070B">
            <w:pPr>
              <w:pStyle w:val="afc"/>
              <w:spacing w:before="0" w:beforeAutospacing="0" w:after="0" w:afterAutospacing="0"/>
              <w:rPr>
                <w:sz w:val="22"/>
              </w:rPr>
            </w:pPr>
          </w:p>
          <w:p w:rsidR="0083070B" w:rsidRDefault="0087427E">
            <w:pPr>
              <w:ind w:left="709"/>
              <w:jc w:val="both"/>
              <w:rPr>
                <w:rFonts w:eastAsiaTheme="minorEastAsia"/>
                <w:bCs/>
                <w:sz w:val="22"/>
                <w:szCs w:val="22"/>
              </w:rPr>
            </w:pPr>
            <w:r>
              <w:rPr>
                <w:rFonts w:eastAsiaTheme="minorEastAsia"/>
                <w:bCs/>
                <w:sz w:val="22"/>
                <w:szCs w:val="22"/>
              </w:rPr>
              <w:t xml:space="preserve">А, </w:t>
            </w:r>
            <w:proofErr w:type="gramStart"/>
            <w:r>
              <w:rPr>
                <w:rFonts w:eastAsiaTheme="minorEastAsia"/>
                <w:bCs/>
                <w:sz w:val="22"/>
                <w:szCs w:val="22"/>
              </w:rPr>
              <w:t>%  =</w:t>
            </w:r>
            <w:proofErr w:type="gramEnd"/>
            <w:r>
              <w:rPr>
                <w:rFonts w:eastAsiaTheme="minorEastAsia"/>
                <w:bCs/>
                <w:sz w:val="22"/>
                <w:szCs w:val="22"/>
              </w:rPr>
              <w:t xml:space="preserve"> В * 100 % / С</w:t>
            </w:r>
          </w:p>
          <w:p w:rsidR="0083070B" w:rsidRDefault="0083070B">
            <w:pPr>
              <w:pStyle w:val="afc"/>
              <w:spacing w:before="0" w:beforeAutospacing="0" w:after="0" w:afterAutospacing="0"/>
              <w:rPr>
                <w:sz w:val="22"/>
              </w:rPr>
            </w:pPr>
          </w:p>
          <w:p w:rsidR="0083070B" w:rsidRDefault="0087427E">
            <w:pPr>
              <w:pStyle w:val="afc"/>
              <w:spacing w:before="0" w:beforeAutospacing="0" w:after="0" w:afterAutospacing="0"/>
              <w:rPr>
                <w:sz w:val="22"/>
              </w:rPr>
            </w:pPr>
            <w:r>
              <w:rPr>
                <w:sz w:val="22"/>
              </w:rPr>
              <w:t>А – Профилактикалық қарап-тексерулер бойынша МСАК-қа қаралу үлесі;</w:t>
            </w:r>
          </w:p>
          <w:p w:rsidR="0083070B" w:rsidRDefault="0087427E">
            <w:pPr>
              <w:pStyle w:val="afc"/>
              <w:spacing w:before="0" w:beforeAutospacing="0" w:after="0" w:afterAutospacing="0"/>
              <w:rPr>
                <w:sz w:val="22"/>
              </w:rPr>
            </w:pPr>
            <w:r>
              <w:rPr>
                <w:sz w:val="22"/>
              </w:rPr>
              <w:t>В – профилактикалық қаралулар саны;</w:t>
            </w:r>
          </w:p>
          <w:p w:rsidR="0083070B" w:rsidRDefault="0087427E">
            <w:pPr>
              <w:pStyle w:val="afc"/>
              <w:spacing w:before="0" w:beforeAutospacing="0" w:after="0" w:afterAutospacing="0"/>
              <w:rPr>
                <w:sz w:val="22"/>
              </w:rPr>
            </w:pPr>
            <w:r>
              <w:rPr>
                <w:sz w:val="22"/>
              </w:rPr>
              <w:t>С – МСАК-қа жалпы қаралулар саны.</w:t>
            </w:r>
          </w:p>
          <w:p w:rsidR="0083070B" w:rsidRDefault="0083070B">
            <w:pPr>
              <w:pStyle w:val="afc"/>
              <w:spacing w:before="0" w:beforeAutospacing="0" w:after="0" w:afterAutospacing="0"/>
              <w:rPr>
                <w:sz w:val="22"/>
              </w:rPr>
            </w:pPr>
          </w:p>
          <w:p w:rsidR="0083070B" w:rsidRDefault="0087427E">
            <w:pPr>
              <w:pStyle w:val="afc"/>
              <w:spacing w:before="0" w:beforeAutospacing="0" w:after="0" w:afterAutospacing="0"/>
              <w:rPr>
                <w:sz w:val="22"/>
              </w:rPr>
            </w:pPr>
            <w:r>
              <w:rPr>
                <w:sz w:val="22"/>
              </w:rPr>
              <w:t>Өлшем бірлігі: %</w:t>
            </w:r>
          </w:p>
          <w:p w:rsidR="0083070B" w:rsidRDefault="0083070B">
            <w:pPr>
              <w:pStyle w:val="afc"/>
              <w:spacing w:before="0" w:beforeAutospacing="0" w:after="0" w:afterAutospacing="0"/>
              <w:rPr>
                <w:sz w:val="22"/>
              </w:rPr>
            </w:pPr>
          </w:p>
          <w:p w:rsidR="0083070B" w:rsidRDefault="0087427E">
            <w:pPr>
              <w:pStyle w:val="afc"/>
              <w:spacing w:before="0" w:beforeAutospacing="0" w:after="0" w:afterAutospacing="0"/>
              <w:rPr>
                <w:sz w:val="22"/>
              </w:rPr>
            </w:pPr>
            <w:r>
              <w:rPr>
                <w:sz w:val="22"/>
              </w:rPr>
              <w:t>Динамикадағы өзгерістерді (ұлғаю/азаю) есептеу үшін алдыңғы кезеңмен салыстырмалы көрсеткішті есептеу қажет.</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Республикалық деңгейде</w:t>
            </w:r>
          </w:p>
        </w:tc>
        <w:tc>
          <w:tcPr>
            <w:tcW w:w="5811" w:type="dxa"/>
            <w:shd w:val="clear" w:color="auto" w:fill="auto"/>
            <w:tcMar>
              <w:top w:w="15" w:type="dxa"/>
              <w:left w:w="15" w:type="dxa"/>
              <w:bottom w:w="15" w:type="dxa"/>
              <w:right w:w="15" w:type="dxa"/>
            </w:tcMar>
          </w:tcPr>
          <w:p w:rsidR="0083070B" w:rsidRDefault="0087427E">
            <w:pPr>
              <w:ind w:left="20"/>
              <w:jc w:val="both"/>
              <w:rPr>
                <w:sz w:val="22"/>
              </w:rPr>
            </w:pPr>
            <w:r>
              <w:rPr>
                <w:sz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Жергілікті деңгейде (қажет болған жағдайда облыстық/ аудандық/қалалық деңгейін көрсету)</w:t>
            </w:r>
          </w:p>
        </w:tc>
        <w:tc>
          <w:tcPr>
            <w:tcW w:w="5811" w:type="dxa"/>
            <w:shd w:val="clear" w:color="auto" w:fill="auto"/>
            <w:tcMar>
              <w:top w:w="15" w:type="dxa"/>
              <w:left w:w="15" w:type="dxa"/>
              <w:bottom w:w="15" w:type="dxa"/>
              <w:right w:w="15" w:type="dxa"/>
            </w:tcMar>
          </w:tcPr>
          <w:p w:rsidR="0083070B" w:rsidRDefault="0087427E">
            <w:pPr>
              <w:ind w:left="20"/>
              <w:jc w:val="both"/>
              <w:rPr>
                <w:sz w:val="22"/>
              </w:rPr>
            </w:pPr>
            <w:r>
              <w:rPr>
                <w:sz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5.</w:t>
            </w:r>
          </w:p>
        </w:tc>
        <w:tc>
          <w:tcPr>
            <w:tcW w:w="3544"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w:t>
            </w:r>
            <w:r>
              <w:rPr>
                <w:sz w:val="22"/>
              </w:rPr>
              <w:t>ұрған МЖЖ құжаттарының көрсеткіштерімен өзара байланысы</w:t>
            </w:r>
          </w:p>
        </w:tc>
        <w:tc>
          <w:tcPr>
            <w:tcW w:w="5811" w:type="dxa"/>
            <w:shd w:val="clear" w:color="auto" w:fill="auto"/>
            <w:tcMar>
              <w:top w:w="15" w:type="dxa"/>
              <w:left w:w="15" w:type="dxa"/>
              <w:bottom w:w="15" w:type="dxa"/>
              <w:right w:w="15" w:type="dxa"/>
            </w:tcMar>
          </w:tcPr>
          <w:p w:rsidR="0083070B" w:rsidRDefault="0087427E">
            <w:pPr>
              <w:ind w:left="20"/>
              <w:jc w:val="both"/>
              <w:rPr>
                <w:sz w:val="22"/>
                <w:lang w:val="kk-KZ"/>
              </w:rPr>
            </w:pPr>
            <w:r>
              <w:rPr>
                <w:sz w:val="22"/>
              </w:rPr>
              <w:t xml:space="preserve"> </w:t>
            </w:r>
          </w:p>
        </w:tc>
      </w:tr>
    </w:tbl>
    <w:p w:rsidR="0083070B" w:rsidRDefault="0083070B">
      <w:pPr>
        <w:jc w:val="both"/>
        <w:rPr>
          <w:sz w:val="28"/>
          <w:lang w:val="kk-KZ"/>
        </w:rPr>
      </w:pPr>
    </w:p>
    <w:p w:rsidR="0083070B" w:rsidRDefault="0083070B">
      <w:pPr>
        <w:ind w:right="-144"/>
        <w:rPr>
          <w:b/>
          <w:sz w:val="28"/>
          <w:szCs w:val="28"/>
          <w:lang w:val="kk-KZ"/>
        </w:rPr>
      </w:pPr>
    </w:p>
    <w:p w:rsidR="0083070B" w:rsidRDefault="0087427E">
      <w:pPr>
        <w:ind w:right="-144"/>
        <w:rPr>
          <w:b/>
          <w:sz w:val="28"/>
          <w:szCs w:val="28"/>
          <w:lang w:val="kk-KZ"/>
        </w:rPr>
      </w:pPr>
      <w:r>
        <w:rPr>
          <w:b/>
          <w:sz w:val="28"/>
          <w:szCs w:val="28"/>
          <w:lang w:val="kk-KZ"/>
        </w:rPr>
        <w:t>4.</w:t>
      </w:r>
      <w:r>
        <w:rPr>
          <w:b/>
          <w:bCs/>
          <w:sz w:val="28"/>
          <w:szCs w:val="28"/>
          <w:lang w:val="kk-KZ"/>
        </w:rPr>
        <w:t xml:space="preserve"> «</w:t>
      </w:r>
      <w:r>
        <w:rPr>
          <w:b/>
          <w:sz w:val="28"/>
          <w:szCs w:val="28"/>
          <w:lang w:val="kk-KZ"/>
        </w:rPr>
        <w:t>Жатыр мойны обырына қарсы скринингтік қарап-тексеруге жататын  халықты қамтуды ұлғайту, %</w:t>
      </w:r>
      <w:r>
        <w:rPr>
          <w:b/>
          <w:bCs/>
          <w:sz w:val="28"/>
          <w:szCs w:val="28"/>
          <w:lang w:val="kk-KZ"/>
        </w:rPr>
        <w:t xml:space="preserve">» </w:t>
      </w:r>
      <w:r>
        <w:rPr>
          <w:b/>
          <w:iCs/>
          <w:sz w:val="28"/>
          <w:szCs w:val="28"/>
          <w:lang w:val="kk-KZ"/>
        </w:rPr>
        <w:t xml:space="preserve">нәтиже көрсеткіші: </w:t>
      </w:r>
    </w:p>
    <w:p w:rsidR="0083070B" w:rsidRDefault="0083070B">
      <w:pPr>
        <w:ind w:right="-144"/>
        <w:rPr>
          <w:b/>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44"/>
        <w:gridCol w:w="5811"/>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Нысаналы индикатор және (немесе) нәтижелер көрсеткішін айқындау (түсіндіру аппараты)</w:t>
            </w:r>
          </w:p>
        </w:tc>
        <w:tc>
          <w:tcPr>
            <w:tcW w:w="5811" w:type="dxa"/>
          </w:tcPr>
          <w:p w:rsidR="0083070B" w:rsidRDefault="0087427E">
            <w:pPr>
              <w:ind w:left="20"/>
              <w:jc w:val="both"/>
              <w:rPr>
                <w:b/>
                <w:sz w:val="22"/>
              </w:rPr>
            </w:pPr>
            <w:r>
              <w:rPr>
                <w:sz w:val="22"/>
              </w:rPr>
              <w:t>Нысаналы индикатор жатыр мойны қатерлі ісігін ерте анықтауға арналған скринингтен өтуге тиіс әйелдерді қамту деңгейін сипаттайды және есепті кезеңде скринингтік тексеруден</w:t>
            </w:r>
            <w:r>
              <w:rPr>
                <w:sz w:val="22"/>
              </w:rPr>
              <w:t xml:space="preserve"> нақты өткен әйелдер санының скринингтен өтуге тиіс әйелдердің жалпы санына қатынасын 100%-ға көбейту арқылы айқындалады.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жедел, алдын ала және есептік деректерді қалыптастыру кезеңділігі мен мерзімдері</w:t>
            </w:r>
          </w:p>
        </w:tc>
        <w:tc>
          <w:tcPr>
            <w:tcW w:w="5811" w:type="dxa"/>
          </w:tcPr>
          <w:p w:rsidR="0083070B" w:rsidRDefault="0087427E">
            <w:pPr>
              <w:ind w:left="20"/>
              <w:jc w:val="both"/>
              <w:rPr>
                <w:sz w:val="22"/>
              </w:rPr>
            </w:pPr>
            <w:r>
              <w:rPr>
                <w:sz w:val="22"/>
              </w:rPr>
              <w:t>Тоқсан сайын, Қазақстан Республикасы Денсаулық сақтау министрлігінің сұрауы бойынша.</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3.</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w:t>
            </w:r>
            <w:r>
              <w:rPr>
                <w:sz w:val="22"/>
              </w:rPr>
              <w:t>е сілтемесін көрсете отырып)</w:t>
            </w:r>
          </w:p>
        </w:tc>
        <w:tc>
          <w:tcPr>
            <w:tcW w:w="5811" w:type="dxa"/>
          </w:tcPr>
          <w:p w:rsidR="0083070B" w:rsidRDefault="0087427E">
            <w:pPr>
              <w:pStyle w:val="af1"/>
              <w:rPr>
                <w:rFonts w:ascii="Times New Roman" w:hAnsi="Times New Roman" w:cs="Times New Roman"/>
              </w:rPr>
            </w:pPr>
            <w:r>
              <w:rPr>
                <w:rFonts w:ascii="Times New Roman" w:hAnsi="Times New Roman" w:cs="Times New Roman"/>
              </w:rPr>
              <w:t>Ақпарат көздері:</w:t>
            </w:r>
          </w:p>
          <w:p w:rsidR="0083070B" w:rsidRDefault="0087427E">
            <w:pPr>
              <w:pStyle w:val="af1"/>
              <w:rPr>
                <w:rFonts w:ascii="Times New Roman" w:hAnsi="Times New Roman" w:cs="Times New Roman"/>
                <w:lang w:val="kk-KZ"/>
              </w:rPr>
            </w:pPr>
            <w:r>
              <w:rPr>
                <w:rFonts w:ascii="Times New Roman" w:hAnsi="Times New Roman" w:cs="Times New Roman"/>
              </w:rPr>
              <w:t xml:space="preserve">1. Есепті жылдың 1 қаңтарындағы жағдай бойынша «Тіркелген халық </w:t>
            </w:r>
            <w:r>
              <w:rPr>
                <w:rFonts w:ascii="Times New Roman" w:hAnsi="Times New Roman" w:cs="Times New Roman"/>
                <w:lang w:val="kk-KZ"/>
              </w:rPr>
              <w:t>тіркелімі</w:t>
            </w:r>
            <w:r>
              <w:rPr>
                <w:rFonts w:ascii="Times New Roman" w:hAnsi="Times New Roman" w:cs="Times New Roman"/>
              </w:rPr>
              <w:t xml:space="preserve">» </w:t>
            </w:r>
            <w:r>
              <w:rPr>
                <w:rFonts w:ascii="Times New Roman" w:hAnsi="Times New Roman" w:cs="Times New Roman"/>
                <w:lang w:val="kk-KZ"/>
              </w:rPr>
              <w:t>цифрлық</w:t>
            </w:r>
            <w:r>
              <w:rPr>
                <w:rFonts w:ascii="Times New Roman" w:hAnsi="Times New Roman" w:cs="Times New Roman"/>
              </w:rPr>
              <w:t xml:space="preserve"> жүйесі</w:t>
            </w:r>
            <w:r>
              <w:rPr>
                <w:rFonts w:ascii="Times New Roman" w:hAnsi="Times New Roman" w:cs="Times New Roman"/>
                <w:lang w:val="kk-KZ"/>
              </w:rPr>
              <w:t xml:space="preserve"> </w:t>
            </w:r>
            <w:hyperlink r:id="rId11" w:tooltip="https://rpn-eisz-kz/" w:history="1">
              <w:r>
                <w:rPr>
                  <w:rStyle w:val="aff3"/>
                  <w:rFonts w:ascii="Times New Roman" w:hAnsi="Times New Roman" w:cs="Times New Roman"/>
                  <w:szCs w:val="24"/>
                </w:rPr>
                <w:t>https://rpn-eisz-kz/</w:t>
              </w:r>
            </w:hyperlink>
            <w:r>
              <w:rPr>
                <w:rFonts w:ascii="Times New Roman" w:hAnsi="Times New Roman" w:cs="Times New Roman"/>
              </w:rPr>
              <w:t xml:space="preserve">; </w:t>
            </w:r>
            <w:r>
              <w:rPr>
                <w:rFonts w:ascii="Times New Roman" w:hAnsi="Times New Roman" w:cs="Times New Roman"/>
                <w:lang w:val="kk-KZ"/>
              </w:rPr>
              <w:t xml:space="preserve"> </w:t>
            </w:r>
          </w:p>
          <w:p w:rsidR="0083070B" w:rsidRDefault="0087427E">
            <w:pPr>
              <w:pStyle w:val="af1"/>
              <w:rPr>
                <w:rFonts w:ascii="Times New Roman" w:hAnsi="Times New Roman" w:cs="Times New Roman"/>
                <w:lang w:val="kk-KZ"/>
              </w:rPr>
            </w:pPr>
            <w:r>
              <w:rPr>
                <w:rFonts w:ascii="Times New Roman" w:hAnsi="Times New Roman" w:cs="Times New Roman"/>
                <w:lang w:val="kk-KZ"/>
              </w:rPr>
              <w:t xml:space="preserve">2. Есепті кезең үшін өңірлер мен </w:t>
            </w:r>
            <w:r>
              <w:rPr>
                <w:rFonts w:ascii="Times New Roman" w:hAnsi="Times New Roman" w:cs="Times New Roman"/>
                <w:lang w:val="kk-KZ"/>
              </w:rPr>
              <w:t>медициналық ұйымдар бөлінісінде 30-дан 74 жасқа дейінгі әйелдер арасында жатыр мойны обырын ерте анықтауға арналған скринингтік зерттеулер нәтижелері бойынша шығу нысандары. Қазақстан Республикасы Денсаулық сақтау министрлігінің «Салидат Қаирбекова атындағ</w:t>
            </w:r>
            <w:r>
              <w:rPr>
                <w:rFonts w:ascii="Times New Roman" w:hAnsi="Times New Roman" w:cs="Times New Roman"/>
                <w:lang w:val="kk-KZ"/>
              </w:rPr>
              <w:t>ы Ұлттық денсаулық сақтауды дамыту ғылыми орталығы» шаруашылық жүргізу құқығындағы республикалық мемлекеттік кәсіпорны тоқсан сайын «Қазақ онкология және радиология ғылыми-зерттеу институты» акционерлік қоғамының сұрауы бойынша ұсынады;</w:t>
            </w:r>
          </w:p>
          <w:p w:rsidR="0083070B" w:rsidRDefault="0087427E">
            <w:pPr>
              <w:pStyle w:val="af1"/>
              <w:rPr>
                <w:rFonts w:ascii="Times New Roman" w:hAnsi="Times New Roman" w:cs="Times New Roman"/>
                <w:lang w:val="kk-KZ"/>
              </w:rPr>
            </w:pPr>
            <w:r>
              <w:rPr>
                <w:rFonts w:ascii="Times New Roman" w:hAnsi="Times New Roman" w:cs="Times New Roman"/>
                <w:lang w:val="kk-KZ"/>
              </w:rPr>
              <w:t>3. «Онкологиялық на</w:t>
            </w:r>
            <w:r>
              <w:rPr>
                <w:rFonts w:ascii="Times New Roman" w:hAnsi="Times New Roman" w:cs="Times New Roman"/>
                <w:lang w:val="kk-KZ"/>
              </w:rPr>
              <w:t xml:space="preserve">уқастардың электрондық тіркелімі» цифрлық жүйесі </w:t>
            </w:r>
            <w:hyperlink r:id="rId12" w:tooltip="https://erdbv2.eisz.kz/" w:history="1">
              <w:r>
                <w:rPr>
                  <w:rStyle w:val="aff3"/>
                  <w:rFonts w:ascii="Times New Roman" w:hAnsi="Times New Roman" w:cs="Times New Roman"/>
                  <w:szCs w:val="24"/>
                  <w:lang w:val="kk-KZ"/>
                </w:rPr>
                <w:t>https://erdbv2.eisz.kz/</w:t>
              </w:r>
            </w:hyperlink>
            <w:r>
              <w:rPr>
                <w:rFonts w:ascii="Times New Roman" w:hAnsi="Times New Roman" w:cs="Times New Roman"/>
                <w:lang w:val="kk-KZ"/>
              </w:rPr>
              <w:t>.</w:t>
            </w:r>
            <w:r>
              <w:rPr>
                <w:lang w:val="kk-KZ"/>
              </w:rPr>
              <w:t xml:space="preserve"> </w:t>
            </w:r>
            <w:r>
              <w:rPr>
                <w:rFonts w:ascii="Times New Roman" w:hAnsi="Times New Roman" w:cs="Times New Roman"/>
                <w:lang w:val="kk-KZ"/>
              </w:rPr>
              <w:t>ҚР</w:t>
            </w:r>
            <w:r>
              <w:rPr>
                <w:rFonts w:ascii="Times New Roman" w:hAnsi="Times New Roman" w:cs="Times New Roman"/>
                <w:lang w:val="kk-KZ"/>
              </w:rPr>
              <w:t xml:space="preserve"> Денсаулық сақтау министрінің 2020 жылғы 22 желтоқсандағы № ҚР ДСМ-313/2020 «Денсаулық сақтау саласындағы есепт</w:t>
            </w:r>
            <w:r>
              <w:rPr>
                <w:rFonts w:ascii="Times New Roman" w:hAnsi="Times New Roman" w:cs="Times New Roman"/>
                <w:lang w:val="kk-KZ"/>
              </w:rPr>
              <w:t>ік құжаттама нысандарын бекіту туралы» бұйрығымен бекітілген»</w:t>
            </w:r>
          </w:p>
          <w:p w:rsidR="0083070B" w:rsidRDefault="0087427E">
            <w:pPr>
              <w:pStyle w:val="af1"/>
              <w:rPr>
                <w:rFonts w:ascii="Times New Roman" w:hAnsi="Times New Roman" w:cs="Times New Roman"/>
                <w:lang w:val="kk-KZ"/>
              </w:rPr>
            </w:pPr>
            <w:r>
              <w:rPr>
                <w:rFonts w:ascii="Times New Roman" w:hAnsi="Times New Roman" w:cs="Times New Roman"/>
                <w:lang w:val="kk-KZ"/>
              </w:rPr>
              <w:t xml:space="preserve">10-қосымша (7-нысан), 2100-кесте «Онкологиялық мекемеде есепте тұрған қатерлі ісіктері бар науқастар контингенті».      </w:t>
            </w:r>
          </w:p>
          <w:p w:rsidR="0083070B" w:rsidRDefault="0087427E">
            <w:pPr>
              <w:pStyle w:val="af1"/>
              <w:rPr>
                <w:rFonts w:ascii="Times New Roman" w:hAnsi="Times New Roman" w:cs="Times New Roman"/>
                <w:lang w:val="kk-KZ"/>
              </w:rPr>
            </w:pPr>
            <w:r>
              <w:rPr>
                <w:rFonts w:ascii="Times New Roman" w:hAnsi="Times New Roman" w:cs="Times New Roman"/>
                <w:lang w:val="kk-KZ"/>
              </w:rPr>
              <w:t xml:space="preserve">«Бірыңғай төлем жүйесі» ЦЖ </w:t>
            </w:r>
            <w:hyperlink r:id="rId13" w:tooltip="https://www.eisz.kz/login" w:history="1">
              <w:r>
                <w:rPr>
                  <w:rStyle w:val="aff3"/>
                  <w:rFonts w:ascii="Times New Roman" w:hAnsi="Times New Roman" w:cs="Times New Roman"/>
                  <w:szCs w:val="24"/>
                  <w:lang w:val="kk-KZ"/>
                </w:rPr>
                <w:t>https://www.eisz.kz/login</w:t>
              </w:r>
            </w:hyperlink>
          </w:p>
          <w:p w:rsidR="0083070B" w:rsidRDefault="0087427E">
            <w:pPr>
              <w:pStyle w:val="af1"/>
              <w:rPr>
                <w:rFonts w:ascii="Times New Roman" w:hAnsi="Times New Roman" w:cs="Times New Roman"/>
                <w:lang w:val="kk-KZ"/>
              </w:rPr>
            </w:pPr>
            <w:r>
              <w:rPr>
                <w:rFonts w:ascii="Times New Roman" w:hAnsi="Times New Roman" w:cs="Times New Roman"/>
                <w:lang w:val="kk-KZ"/>
              </w:rPr>
              <w:t xml:space="preserve">«Диспансерлік науқастардың электрондық тіркелімі» ЦЖ </w:t>
            </w:r>
            <w:hyperlink r:id="rId14" w:tooltip="https://erdb.eisz.kz/index.aspx" w:history="1">
              <w:r>
                <w:rPr>
                  <w:rStyle w:val="aff3"/>
                  <w:rFonts w:ascii="Times New Roman" w:hAnsi="Times New Roman" w:cs="Times New Roman"/>
                  <w:szCs w:val="24"/>
                  <w:lang w:val="kk-KZ"/>
                </w:rPr>
                <w:t>https://erdb.eisz.kz/</w:t>
              </w:r>
              <w:r>
                <w:rPr>
                  <w:rStyle w:val="aff3"/>
                  <w:rFonts w:ascii="Times New Roman" w:hAnsi="Times New Roman" w:cs="Times New Roman"/>
                  <w:szCs w:val="24"/>
                  <w:lang w:val="kk-KZ"/>
                </w:rPr>
                <w:t>index.aspx</w:t>
              </w:r>
            </w:hyperlink>
            <w:r>
              <w:rPr>
                <w:rStyle w:val="aff3"/>
                <w:rFonts w:ascii="Times New Roman" w:hAnsi="Times New Roman" w:cs="Times New Roman"/>
                <w:szCs w:val="24"/>
                <w:lang w:val="kk-KZ"/>
              </w:rPr>
              <w:t xml:space="preserve"> </w:t>
            </w:r>
            <w:r>
              <w:rPr>
                <w:rFonts w:ascii="Times New Roman" w:hAnsi="Times New Roman" w:cs="Times New Roman"/>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811" w:type="dxa"/>
          </w:tcPr>
          <w:p w:rsidR="0083070B" w:rsidRDefault="0087427E">
            <w:pPr>
              <w:pStyle w:val="afc"/>
              <w:spacing w:before="0" w:beforeAutospacing="0" w:after="0" w:afterAutospacing="0"/>
              <w:rPr>
                <w:sz w:val="22"/>
              </w:rPr>
            </w:pPr>
            <w:r>
              <w:rPr>
                <w:sz w:val="22"/>
              </w:rPr>
              <w:t>Есептеу әдістемесі:</w:t>
            </w:r>
          </w:p>
          <w:p w:rsidR="0083070B" w:rsidRDefault="0087427E">
            <w:pPr>
              <w:ind w:left="709"/>
              <w:jc w:val="both"/>
              <w:rPr>
                <w:rFonts w:eastAsiaTheme="minorEastAsia"/>
                <w:bCs/>
                <w:sz w:val="22"/>
              </w:rPr>
            </w:pPr>
            <m:oMathPara>
              <m:oMathParaPr>
                <m:jc m:val="left"/>
              </m:oMathParaPr>
              <m:oMath>
                <m:r>
                  <m:rPr>
                    <m:sty m:val="p"/>
                  </m:rPr>
                  <w:rPr>
                    <w:rFonts w:ascii="Cambria Math" w:hAnsi="Cambria Math"/>
                    <w:sz w:val="22"/>
                  </w:rPr>
                  <m:t>A, %</m:t>
                </m:r>
                <m:r>
                  <m:rPr>
                    <m:sty m:val="p"/>
                  </m:rPr>
                  <w:rPr>
                    <w:rFonts w:ascii="Cambria Math" w:hAnsi="Cambria Math" w:cs="Cambria Math"/>
                    <w:sz w:val="22"/>
                  </w:rPr>
                  <m:t>=</m:t>
                </m:r>
                <m:f>
                  <m:fPr>
                    <m:ctrlPr>
                      <w:rPr>
                        <w:rFonts w:ascii="Cambria Math" w:hAnsi="Cambria Math"/>
                        <w:bCs/>
                        <w:sz w:val="22"/>
                      </w:rPr>
                    </m:ctrlPr>
                  </m:fPr>
                  <m:num>
                    <m:r>
                      <m:rPr>
                        <m:sty m:val="p"/>
                      </m:rPr>
                      <w:rPr>
                        <w:rFonts w:ascii="Cambria Math" w:hAnsi="Cambria Math"/>
                        <w:sz w:val="22"/>
                      </w:rPr>
                      <m:t>B</m:t>
                    </m:r>
                  </m:num>
                  <m:den>
                    <m:r>
                      <m:rPr>
                        <m:sty m:val="p"/>
                      </m:rPr>
                      <w:rPr>
                        <w:rFonts w:ascii="Cambria Math" w:hAnsi="Cambria Math"/>
                        <w:sz w:val="22"/>
                      </w:rPr>
                      <m:t>C</m:t>
                    </m:r>
                  </m:den>
                </m:f>
                <m:r>
                  <w:rPr>
                    <w:rFonts w:ascii="Cambria Math" w:hAnsi="Cambria Math"/>
                    <w:sz w:val="22"/>
                  </w:rPr>
                  <m:t>*100%</m:t>
                </m:r>
              </m:oMath>
            </m:oMathPara>
          </w:p>
          <w:p w:rsidR="0083070B" w:rsidRDefault="0083070B">
            <w:pPr>
              <w:shd w:val="clear" w:color="auto" w:fill="FFFFFF"/>
              <w:rPr>
                <w:rFonts w:eastAsiaTheme="minorEastAsia"/>
                <w:sz w:val="22"/>
              </w:rPr>
            </w:pPr>
          </w:p>
          <w:p w:rsidR="0083070B" w:rsidRDefault="0087427E">
            <w:pPr>
              <w:jc w:val="both"/>
              <w:rPr>
                <w:bCs/>
                <w:sz w:val="22"/>
              </w:rPr>
            </w:pPr>
            <w:r>
              <w:rPr>
                <w:sz w:val="22"/>
                <w:lang w:val="kk-KZ"/>
              </w:rPr>
              <w:t>Мұнда</w:t>
            </w:r>
            <w:r>
              <w:rPr>
                <w:bCs/>
                <w:sz w:val="22"/>
              </w:rPr>
              <w:t>:</w:t>
            </w:r>
          </w:p>
          <w:p w:rsidR="0083070B" w:rsidRDefault="0087427E">
            <w:pPr>
              <w:jc w:val="both"/>
              <w:rPr>
                <w:bCs/>
                <w:sz w:val="22"/>
              </w:rPr>
            </w:pPr>
            <w:r>
              <w:rPr>
                <w:bCs/>
                <w:sz w:val="22"/>
                <w:lang w:val="en-US"/>
              </w:rPr>
              <w:t>A</w:t>
            </w:r>
            <w:r>
              <w:rPr>
                <w:bCs/>
                <w:sz w:val="22"/>
              </w:rPr>
              <w:t xml:space="preserve"> – </w:t>
            </w:r>
            <w:r>
              <w:rPr>
                <w:bCs/>
                <w:sz w:val="22"/>
                <w:lang w:val="kk-KZ"/>
              </w:rPr>
              <w:t>Жатыр мойны қатерлі ісігіне скринингтік тексерулермен жоспарланған халықты қамту</w:t>
            </w:r>
            <w:r>
              <w:rPr>
                <w:bCs/>
                <w:sz w:val="22"/>
              </w:rPr>
              <w:t xml:space="preserve">, %; </w:t>
            </w:r>
          </w:p>
          <w:p w:rsidR="0083070B" w:rsidRDefault="0087427E">
            <w:pPr>
              <w:jc w:val="both"/>
              <w:rPr>
                <w:bCs/>
                <w:sz w:val="22"/>
              </w:rPr>
            </w:pPr>
            <w:r>
              <w:rPr>
                <w:bCs/>
                <w:sz w:val="22"/>
                <w:lang w:val="en-US"/>
              </w:rPr>
              <w:t>B</w:t>
            </w:r>
            <w:r>
              <w:rPr>
                <w:bCs/>
                <w:sz w:val="22"/>
              </w:rPr>
              <w:t xml:space="preserve"> – </w:t>
            </w:r>
            <w:r>
              <w:rPr>
                <w:bCs/>
                <w:sz w:val="22"/>
                <w:lang w:val="kk-KZ"/>
              </w:rPr>
              <w:t>Есепті кезеңде скринингтік</w:t>
            </w:r>
            <w:r>
              <w:rPr>
                <w:bCs/>
                <w:sz w:val="22"/>
              </w:rPr>
              <w:t xml:space="preserve"> </w:t>
            </w:r>
            <w:r>
              <w:rPr>
                <w:bCs/>
                <w:sz w:val="22"/>
                <w:lang w:val="kk-KZ"/>
              </w:rPr>
              <w:t>тексеруден өткендер саны</w:t>
            </w:r>
            <w:r>
              <w:rPr>
                <w:bCs/>
                <w:sz w:val="22"/>
              </w:rPr>
              <w:t>, абс;</w:t>
            </w:r>
          </w:p>
          <w:p w:rsidR="0083070B" w:rsidRDefault="0087427E">
            <w:pPr>
              <w:jc w:val="both"/>
              <w:rPr>
                <w:bCs/>
                <w:sz w:val="22"/>
              </w:rPr>
            </w:pPr>
            <w:r>
              <w:rPr>
                <w:bCs/>
                <w:sz w:val="22"/>
                <w:lang w:val="en-US"/>
              </w:rPr>
              <w:t>C</w:t>
            </w:r>
            <w:r>
              <w:rPr>
                <w:bCs/>
                <w:sz w:val="22"/>
              </w:rPr>
              <w:t xml:space="preserve"> - Жоспарланған халық саны (</w:t>
            </w:r>
            <w:r>
              <w:rPr>
                <w:bCs/>
                <w:sz w:val="22"/>
                <w:lang w:val="kk-KZ"/>
              </w:rPr>
              <w:t>аймақтық ДСБ)</w:t>
            </w:r>
            <w:r>
              <w:rPr>
                <w:bCs/>
                <w:sz w:val="22"/>
              </w:rPr>
              <w:t>, абс.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Республикалық деңгейде</w:t>
            </w:r>
          </w:p>
        </w:tc>
        <w:tc>
          <w:tcPr>
            <w:tcW w:w="5811" w:type="dxa"/>
          </w:tcPr>
          <w:p w:rsidR="0083070B" w:rsidRDefault="0087427E">
            <w:pPr>
              <w:ind w:left="20"/>
              <w:jc w:val="both"/>
              <w:rPr>
                <w:sz w:val="22"/>
              </w:rPr>
            </w:pPr>
            <w:r>
              <w:rPr>
                <w:sz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lastRenderedPageBreak/>
              <w:t>4.2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Жергілікті деңгейде (қажет болған жағдайда облыстық/ аудандық/қалалық деңгейін көрсету)</w:t>
            </w:r>
          </w:p>
        </w:tc>
        <w:tc>
          <w:tcPr>
            <w:tcW w:w="5811" w:type="dxa"/>
          </w:tcPr>
          <w:p w:rsidR="0083070B" w:rsidRDefault="0087427E">
            <w:pPr>
              <w:ind w:left="20"/>
              <w:jc w:val="both"/>
              <w:rPr>
                <w:sz w:val="22"/>
              </w:rPr>
            </w:pPr>
            <w:r>
              <w:rPr>
                <w:sz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5.</w:t>
            </w:r>
          </w:p>
        </w:tc>
        <w:tc>
          <w:tcPr>
            <w:tcW w:w="3544"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w:t>
            </w:r>
            <w:r>
              <w:rPr>
                <w:sz w:val="22"/>
              </w:rPr>
              <w:t>ұрған МЖЖ құжаттарының көрсеткіштерімен өзара байланысы</w:t>
            </w:r>
          </w:p>
        </w:tc>
        <w:tc>
          <w:tcPr>
            <w:tcW w:w="5811" w:type="dxa"/>
          </w:tcPr>
          <w:p w:rsidR="0083070B" w:rsidRDefault="0083070B">
            <w:pPr>
              <w:pStyle w:val="af1"/>
              <w:rPr>
                <w:rFonts w:ascii="Times New Roman" w:hAnsi="Times New Roman" w:cs="Times New Roman"/>
              </w:rPr>
            </w:pPr>
          </w:p>
        </w:tc>
      </w:tr>
    </w:tbl>
    <w:p w:rsidR="0083070B" w:rsidRDefault="0083070B">
      <w:pPr>
        <w:ind w:right="-144"/>
        <w:rPr>
          <w:b/>
          <w:sz w:val="28"/>
          <w:szCs w:val="28"/>
        </w:rPr>
      </w:pPr>
    </w:p>
    <w:p w:rsidR="0083070B" w:rsidRDefault="0083070B">
      <w:pPr>
        <w:ind w:right="-144"/>
        <w:rPr>
          <w:b/>
          <w:sz w:val="28"/>
          <w:szCs w:val="28"/>
          <w:lang w:val="kk-KZ"/>
        </w:rPr>
      </w:pPr>
    </w:p>
    <w:p w:rsidR="0083070B" w:rsidRDefault="0087427E">
      <w:pPr>
        <w:jc w:val="both"/>
        <w:rPr>
          <w:b/>
          <w:iCs/>
          <w:sz w:val="28"/>
          <w:szCs w:val="28"/>
          <w:lang w:val="kk-KZ"/>
        </w:rPr>
      </w:pPr>
      <w:r>
        <w:rPr>
          <w:b/>
          <w:sz w:val="28"/>
          <w:szCs w:val="28"/>
          <w:lang w:val="kk-KZ"/>
        </w:rPr>
        <w:t xml:space="preserve">5. </w:t>
      </w:r>
      <w:r>
        <w:rPr>
          <w:b/>
          <w:bCs/>
          <w:sz w:val="28"/>
          <w:szCs w:val="28"/>
          <w:lang w:val="kk-KZ"/>
        </w:rPr>
        <w:t>«</w:t>
      </w:r>
      <w:r>
        <w:rPr>
          <w:b/>
          <w:sz w:val="28"/>
          <w:szCs w:val="28"/>
          <w:lang w:val="kk-KZ"/>
        </w:rPr>
        <w:t>Сүт безі обырына қарсы скринингтік қарап-тексеруге жататын халықты қамтуды ұлғайту, %</w:t>
      </w:r>
      <w:r>
        <w:rPr>
          <w:b/>
          <w:bCs/>
          <w:sz w:val="28"/>
          <w:szCs w:val="28"/>
          <w:lang w:val="kk-KZ"/>
        </w:rPr>
        <w:t xml:space="preserve">» </w:t>
      </w:r>
      <w:r>
        <w:rPr>
          <w:b/>
          <w:iCs/>
          <w:sz w:val="28"/>
          <w:szCs w:val="28"/>
          <w:lang w:val="kk-KZ"/>
        </w:rPr>
        <w:t>нәтиже көрсеткіші:</w:t>
      </w:r>
    </w:p>
    <w:p w:rsidR="0083070B" w:rsidRDefault="0083070B">
      <w:pPr>
        <w:ind w:right="-144"/>
        <w:jc w:val="center"/>
        <w:rPr>
          <w:b/>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44"/>
        <w:gridCol w:w="5811"/>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Нысаналы индикатор және (немесе) нәтижелер көрсеткішін айқындау (түсіндіру аппараты)</w:t>
            </w:r>
          </w:p>
        </w:tc>
        <w:tc>
          <w:tcPr>
            <w:tcW w:w="5811" w:type="dxa"/>
          </w:tcPr>
          <w:p w:rsidR="0083070B" w:rsidRDefault="0087427E">
            <w:pPr>
              <w:ind w:left="20"/>
              <w:jc w:val="both"/>
              <w:rPr>
                <w:b/>
                <w:sz w:val="22"/>
              </w:rPr>
            </w:pPr>
            <w:r>
              <w:rPr>
                <w:sz w:val="22"/>
              </w:rPr>
              <w:t>Нысаналы индикатор сүт безінің қатерлі ісігін ерте анықтауға арналған скринингтен өтуге тиіс әйелдерді қамту деңгейін сипаттайды және есепті кезеңде скринингтік тексеруден</w:t>
            </w:r>
            <w:r>
              <w:rPr>
                <w:sz w:val="22"/>
              </w:rPr>
              <w:t xml:space="preserve"> нақты өткен әйелдер санының скринингтен өтуге тиіс әйелдердің жалпы санына қатынасын 100%-ға көбейту арқылы айқындалады.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жедел, алдын ала және есептік деректерді қалыптастыру кезеңділігі мен мерзімдері</w:t>
            </w:r>
          </w:p>
        </w:tc>
        <w:tc>
          <w:tcPr>
            <w:tcW w:w="5811" w:type="dxa"/>
          </w:tcPr>
          <w:p w:rsidR="0083070B" w:rsidRDefault="0087427E">
            <w:pPr>
              <w:ind w:left="20"/>
              <w:jc w:val="both"/>
              <w:rPr>
                <w:sz w:val="22"/>
              </w:rPr>
            </w:pPr>
            <w:r>
              <w:rPr>
                <w:sz w:val="22"/>
              </w:rPr>
              <w:t>Тоқсан сайын, Қазақстан Республикасы Денсаулық сақтау министрлігінің сұрауы бойынша.</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3.</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w:t>
            </w:r>
            <w:r>
              <w:rPr>
                <w:sz w:val="22"/>
              </w:rPr>
              <w:t>е сілтемесін көрсете отырып)</w:t>
            </w:r>
          </w:p>
        </w:tc>
        <w:tc>
          <w:tcPr>
            <w:tcW w:w="5811" w:type="dxa"/>
          </w:tcPr>
          <w:p w:rsidR="0083070B" w:rsidRDefault="0087427E">
            <w:pPr>
              <w:pStyle w:val="af1"/>
              <w:rPr>
                <w:rFonts w:ascii="Times New Roman" w:hAnsi="Times New Roman" w:cs="Times New Roman"/>
                <w:szCs w:val="24"/>
              </w:rPr>
            </w:pPr>
            <w:r>
              <w:rPr>
                <w:rFonts w:ascii="Times New Roman" w:hAnsi="Times New Roman" w:cs="Times New Roman"/>
                <w:szCs w:val="24"/>
              </w:rPr>
              <w:t>Ақпарат көздері:</w:t>
            </w:r>
          </w:p>
          <w:p w:rsidR="0083070B" w:rsidRDefault="0087427E">
            <w:pPr>
              <w:pStyle w:val="af1"/>
              <w:rPr>
                <w:rFonts w:ascii="Times New Roman" w:hAnsi="Times New Roman" w:cs="Times New Roman"/>
                <w:szCs w:val="24"/>
              </w:rPr>
            </w:pPr>
            <w:r>
              <w:rPr>
                <w:rFonts w:ascii="Times New Roman" w:hAnsi="Times New Roman" w:cs="Times New Roman"/>
                <w:szCs w:val="24"/>
              </w:rPr>
              <w:t xml:space="preserve">1. Есепті жылдың 1 қаңтарындағы жағдай бойынша «Тіркелген халық тіркелімі» </w:t>
            </w:r>
            <w:r>
              <w:rPr>
                <w:rFonts w:ascii="Times New Roman" w:hAnsi="Times New Roman" w:cs="Times New Roman"/>
                <w:lang w:val="kk-KZ"/>
              </w:rPr>
              <w:t>цифрлық</w:t>
            </w:r>
            <w:r>
              <w:rPr>
                <w:rFonts w:ascii="Times New Roman" w:hAnsi="Times New Roman" w:cs="Times New Roman"/>
                <w:szCs w:val="24"/>
              </w:rPr>
              <w:t xml:space="preserve"> жүйесі</w:t>
            </w:r>
            <w:r>
              <w:rPr>
                <w:rFonts w:ascii="Times New Roman" w:hAnsi="Times New Roman" w:cs="Times New Roman"/>
                <w:szCs w:val="24"/>
                <w:lang w:val="kk-KZ"/>
              </w:rPr>
              <w:t xml:space="preserve"> </w:t>
            </w:r>
            <w:hyperlink r:id="rId15" w:tooltip="https://rpn-eisz-kz/" w:history="1">
              <w:r>
                <w:rPr>
                  <w:rStyle w:val="aff3"/>
                  <w:rFonts w:ascii="Times New Roman" w:hAnsi="Times New Roman" w:cs="Times New Roman"/>
                  <w:szCs w:val="24"/>
                </w:rPr>
                <w:t>https://rpn-eisz-kz/</w:t>
              </w:r>
            </w:hyperlink>
            <w:r>
              <w:rPr>
                <w:rFonts w:ascii="Times New Roman" w:hAnsi="Times New Roman" w:cs="Times New Roman"/>
                <w:szCs w:val="24"/>
              </w:rPr>
              <w:t>;</w:t>
            </w:r>
          </w:p>
          <w:p w:rsidR="0083070B" w:rsidRDefault="0087427E">
            <w:pPr>
              <w:pStyle w:val="af1"/>
              <w:rPr>
                <w:rFonts w:ascii="Times New Roman" w:hAnsi="Times New Roman" w:cs="Times New Roman"/>
                <w:szCs w:val="24"/>
              </w:rPr>
            </w:pPr>
            <w:r>
              <w:rPr>
                <w:rFonts w:ascii="Times New Roman" w:hAnsi="Times New Roman" w:cs="Times New Roman"/>
                <w:szCs w:val="24"/>
              </w:rPr>
              <w:t>2. Есепті кезе</w:t>
            </w:r>
            <w:r>
              <w:rPr>
                <w:rFonts w:ascii="Times New Roman" w:hAnsi="Times New Roman" w:cs="Times New Roman"/>
                <w:szCs w:val="24"/>
              </w:rPr>
              <w:t>ң</w:t>
            </w:r>
            <w:r>
              <w:rPr>
                <w:rFonts w:ascii="Times New Roman" w:hAnsi="Times New Roman" w:cs="Times New Roman"/>
                <w:szCs w:val="24"/>
              </w:rPr>
              <w:t xml:space="preserve"> үшін өңірлер мен медициналық ұйымдар бөлінісінде 40-тан 76 жасқа дейінгі әйелдер арасында сүт безінің қатерлі ісігін ерте анықтауға арналған скринингтік зерттеулер нәтижелері бойынша шығу нысандары. Қазақстан Республикасы Денсаулық сақтау министрлігінің </w:t>
            </w:r>
            <w:r>
              <w:rPr>
                <w:rFonts w:ascii="Times New Roman" w:hAnsi="Times New Roman" w:cs="Times New Roman"/>
                <w:szCs w:val="24"/>
              </w:rPr>
              <w:t>«Салидат Қаирбекова атындағы Ұлттық денсаулық сақтауды дамыту ғылыми орталығы» шаруашылық жүргізу құқығындағы республикалық мемлекеттік кәсіпорны тоқсан сайын «Қазақ онкология және радиология ғылыми-зерттеу институты» акционерлік қоғамының сұрауы бойынша ұ</w:t>
            </w:r>
            <w:r>
              <w:rPr>
                <w:rFonts w:ascii="Times New Roman" w:hAnsi="Times New Roman" w:cs="Times New Roman"/>
                <w:szCs w:val="24"/>
              </w:rPr>
              <w:t>сынады;</w:t>
            </w:r>
          </w:p>
          <w:p w:rsidR="0083070B" w:rsidRDefault="0087427E">
            <w:pPr>
              <w:pStyle w:val="af1"/>
              <w:rPr>
                <w:rFonts w:ascii="Times New Roman" w:hAnsi="Times New Roman" w:cs="Times New Roman"/>
                <w:szCs w:val="24"/>
              </w:rPr>
            </w:pPr>
            <w:r>
              <w:rPr>
                <w:rFonts w:ascii="Times New Roman" w:hAnsi="Times New Roman" w:cs="Times New Roman"/>
                <w:szCs w:val="24"/>
              </w:rPr>
              <w:t xml:space="preserve">3. «Онкологиялық науқастардың электрондық тіркелімі» </w:t>
            </w:r>
            <w:r>
              <w:rPr>
                <w:rFonts w:ascii="Times New Roman" w:hAnsi="Times New Roman" w:cs="Times New Roman"/>
                <w:lang w:val="kk-KZ"/>
              </w:rPr>
              <w:t>цифрлық</w:t>
            </w:r>
            <w:r>
              <w:rPr>
                <w:rFonts w:ascii="Times New Roman" w:hAnsi="Times New Roman" w:cs="Times New Roman"/>
                <w:szCs w:val="24"/>
              </w:rPr>
              <w:t xml:space="preserve"> жүйесі</w:t>
            </w:r>
            <w:r>
              <w:rPr>
                <w:rFonts w:ascii="Times New Roman" w:hAnsi="Times New Roman" w:cs="Times New Roman"/>
                <w:szCs w:val="24"/>
                <w:lang w:val="kk-KZ"/>
              </w:rPr>
              <w:t xml:space="preserve"> </w:t>
            </w:r>
            <w:hyperlink r:id="rId16" w:tooltip="https://erdbv2.eisz.kz/" w:history="1">
              <w:r>
                <w:rPr>
                  <w:rStyle w:val="aff3"/>
                  <w:rFonts w:ascii="Times New Roman" w:hAnsi="Times New Roman" w:cs="Times New Roman"/>
                  <w:szCs w:val="24"/>
                </w:rPr>
                <w:t>https://erdbv2.eisz.kz/</w:t>
              </w:r>
            </w:hyperlink>
            <w:r>
              <w:rPr>
                <w:rFonts w:ascii="Times New Roman" w:hAnsi="Times New Roman" w:cs="Times New Roman"/>
                <w:szCs w:val="24"/>
              </w:rPr>
              <w:t>.</w:t>
            </w:r>
            <w:r>
              <w:t xml:space="preserve"> </w:t>
            </w:r>
            <w:r>
              <w:rPr>
                <w:rFonts w:ascii="Times New Roman" w:hAnsi="Times New Roman" w:cs="Times New Roman"/>
                <w:szCs w:val="24"/>
              </w:rPr>
              <w:t>ҚР</w:t>
            </w:r>
            <w:r>
              <w:rPr>
                <w:rFonts w:ascii="Times New Roman" w:hAnsi="Times New Roman" w:cs="Times New Roman"/>
                <w:szCs w:val="24"/>
              </w:rPr>
              <w:t xml:space="preserve"> Денсаулық сақтау министрінің 2020 жылғы </w:t>
            </w:r>
            <w:proofErr w:type="gramStart"/>
            <w:r>
              <w:rPr>
                <w:rFonts w:ascii="Times New Roman" w:hAnsi="Times New Roman" w:cs="Times New Roman"/>
                <w:szCs w:val="24"/>
              </w:rPr>
              <w:t xml:space="preserve">22 </w:t>
            </w:r>
            <w:r>
              <w:rPr>
                <w:rFonts w:ascii="Times New Roman" w:hAnsi="Times New Roman" w:cs="Times New Roman"/>
                <w:szCs w:val="24"/>
                <w:lang w:val="kk-KZ"/>
              </w:rPr>
              <w:t xml:space="preserve"> </w:t>
            </w:r>
            <w:r>
              <w:rPr>
                <w:rFonts w:ascii="Times New Roman" w:hAnsi="Times New Roman" w:cs="Times New Roman"/>
                <w:szCs w:val="24"/>
              </w:rPr>
              <w:t>желтоқсандағы</w:t>
            </w:r>
            <w:proofErr w:type="gramEnd"/>
            <w:r>
              <w:rPr>
                <w:rFonts w:ascii="Times New Roman" w:hAnsi="Times New Roman" w:cs="Times New Roman"/>
                <w:szCs w:val="24"/>
              </w:rPr>
              <w:t xml:space="preserve"> № ҚР ДСМ-313/2020 </w:t>
            </w:r>
            <w:r>
              <w:rPr>
                <w:rFonts w:ascii="Times New Roman" w:hAnsi="Times New Roman" w:cs="Times New Roman"/>
                <w:szCs w:val="24"/>
                <w:lang w:val="kk-KZ"/>
              </w:rPr>
              <w:t>«</w:t>
            </w:r>
            <w:r>
              <w:rPr>
                <w:rFonts w:ascii="Times New Roman" w:hAnsi="Times New Roman" w:cs="Times New Roman"/>
                <w:szCs w:val="24"/>
              </w:rPr>
              <w:t>Денсау</w:t>
            </w:r>
            <w:r>
              <w:rPr>
                <w:rFonts w:ascii="Times New Roman" w:hAnsi="Times New Roman" w:cs="Times New Roman"/>
                <w:szCs w:val="24"/>
              </w:rPr>
              <w:t>лық сақтау саласындағы есептік құжаттама нысандарын бекіту туралы</w:t>
            </w:r>
            <w:r>
              <w:rPr>
                <w:rFonts w:ascii="Times New Roman" w:hAnsi="Times New Roman" w:cs="Times New Roman"/>
                <w:szCs w:val="24"/>
                <w:lang w:val="kk-KZ"/>
              </w:rPr>
              <w:t xml:space="preserve">» </w:t>
            </w:r>
            <w:r>
              <w:rPr>
                <w:rFonts w:ascii="Times New Roman" w:hAnsi="Times New Roman" w:cs="Times New Roman"/>
                <w:szCs w:val="24"/>
              </w:rPr>
              <w:t>бұйрығымен бекітілген</w:t>
            </w:r>
          </w:p>
          <w:p w:rsidR="0083070B" w:rsidRDefault="0087427E">
            <w:pPr>
              <w:pStyle w:val="af1"/>
              <w:rPr>
                <w:rFonts w:ascii="Times New Roman" w:hAnsi="Times New Roman" w:cs="Times New Roman"/>
                <w:szCs w:val="24"/>
              </w:rPr>
            </w:pPr>
            <w:r>
              <w:rPr>
                <w:rFonts w:ascii="Times New Roman" w:hAnsi="Times New Roman" w:cs="Times New Roman"/>
                <w:szCs w:val="24"/>
              </w:rPr>
              <w:t>10-қосымша (7-нысан), 2100-кесте «Онкологиялық мекемеде есепте тұрған қатерлі ісіктері бар науқастар контингенті».</w:t>
            </w:r>
          </w:p>
          <w:p w:rsidR="0083070B" w:rsidRDefault="0087427E">
            <w:pPr>
              <w:rPr>
                <w:sz w:val="22"/>
                <w:lang w:val="kk-KZ"/>
              </w:rPr>
            </w:pPr>
            <w:r>
              <w:rPr>
                <w:sz w:val="22"/>
                <w:lang w:val="kk-KZ"/>
              </w:rPr>
              <w:t>«</w:t>
            </w:r>
            <w:r>
              <w:rPr>
                <w:sz w:val="22"/>
              </w:rPr>
              <w:t>Бірыңғай төлем жүйесі</w:t>
            </w:r>
            <w:r>
              <w:rPr>
                <w:sz w:val="22"/>
                <w:lang w:val="kk-KZ"/>
              </w:rPr>
              <w:t>»</w:t>
            </w:r>
            <w:r>
              <w:rPr>
                <w:sz w:val="22"/>
              </w:rPr>
              <w:t xml:space="preserve"> </w:t>
            </w:r>
            <w:r>
              <w:rPr>
                <w:sz w:val="22"/>
                <w:lang w:val="kk-KZ"/>
              </w:rPr>
              <w:t>Ц</w:t>
            </w:r>
            <w:r>
              <w:rPr>
                <w:sz w:val="22"/>
              </w:rPr>
              <w:t>Ж</w:t>
            </w:r>
            <w:r>
              <w:rPr>
                <w:sz w:val="22"/>
                <w:lang w:val="kk-KZ"/>
              </w:rPr>
              <w:t xml:space="preserve"> </w:t>
            </w:r>
            <w:hyperlink r:id="rId17" w:tooltip="https://www.eisz.kz/login" w:history="1">
              <w:r>
                <w:rPr>
                  <w:rStyle w:val="aff3"/>
                  <w:sz w:val="22"/>
                </w:rPr>
                <w:t>https://www.eisz.kz/login</w:t>
              </w:r>
            </w:hyperlink>
          </w:p>
          <w:p w:rsidR="0083070B" w:rsidRDefault="0087427E">
            <w:pPr>
              <w:pStyle w:val="af1"/>
              <w:rPr>
                <w:rFonts w:ascii="Times New Roman" w:hAnsi="Times New Roman" w:cs="Times New Roman"/>
                <w:lang w:val="kk-KZ"/>
              </w:rPr>
            </w:pPr>
            <w:r>
              <w:rPr>
                <w:rFonts w:ascii="Times New Roman" w:hAnsi="Times New Roman" w:cs="Times New Roman"/>
                <w:lang w:val="kk-KZ"/>
              </w:rPr>
              <w:t xml:space="preserve">«Диспансерлік науқастардың электрондық тіркелімі» ЦЖ </w:t>
            </w:r>
            <w:hyperlink r:id="rId18" w:tooltip="https://erdb.eisz.kz/index.aspx" w:history="1">
              <w:r>
                <w:rPr>
                  <w:rStyle w:val="aff3"/>
                  <w:rFonts w:ascii="Times New Roman" w:hAnsi="Times New Roman" w:cs="Times New Roman"/>
                  <w:szCs w:val="24"/>
                  <w:lang w:val="kk-KZ"/>
                </w:rPr>
                <w:t>https://erdb.eisz.kz/index.aspx</w:t>
              </w:r>
            </w:hyperlink>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lastRenderedPageBreak/>
              <w:t>4.</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811" w:type="dxa"/>
          </w:tcPr>
          <w:p w:rsidR="0083070B" w:rsidRDefault="0087427E">
            <w:pPr>
              <w:pStyle w:val="afc"/>
              <w:spacing w:before="0" w:beforeAutospacing="0" w:after="0" w:afterAutospacing="0"/>
              <w:rPr>
                <w:sz w:val="22"/>
              </w:rPr>
            </w:pPr>
            <w:r>
              <w:rPr>
                <w:sz w:val="22"/>
              </w:rPr>
              <w:t>Есептеу әдістемесі:</w:t>
            </w:r>
          </w:p>
          <w:p w:rsidR="0083070B" w:rsidRDefault="0087427E">
            <w:pPr>
              <w:ind w:left="709"/>
              <w:jc w:val="both"/>
              <w:rPr>
                <w:rFonts w:eastAsiaTheme="minorEastAsia"/>
                <w:bCs/>
                <w:sz w:val="22"/>
              </w:rPr>
            </w:pPr>
            <m:oMathPara>
              <m:oMathParaPr>
                <m:jc m:val="left"/>
              </m:oMathParaPr>
              <m:oMath>
                <m:r>
                  <m:rPr>
                    <m:sty m:val="p"/>
                  </m:rPr>
                  <w:rPr>
                    <w:rFonts w:ascii="Cambria Math" w:hAnsi="Cambria Math"/>
                    <w:sz w:val="22"/>
                  </w:rPr>
                  <m:t>A, %</m:t>
                </m:r>
                <m:r>
                  <m:rPr>
                    <m:sty m:val="p"/>
                  </m:rPr>
                  <w:rPr>
                    <w:rFonts w:ascii="Cambria Math" w:hAnsi="Cambria Math" w:cs="Cambria Math"/>
                    <w:sz w:val="22"/>
                  </w:rPr>
                  <m:t>=</m:t>
                </m:r>
                <m:f>
                  <m:fPr>
                    <m:ctrlPr>
                      <w:rPr>
                        <w:rFonts w:ascii="Cambria Math" w:hAnsi="Cambria Math"/>
                        <w:bCs/>
                        <w:sz w:val="22"/>
                      </w:rPr>
                    </m:ctrlPr>
                  </m:fPr>
                  <m:num>
                    <m:r>
                      <m:rPr>
                        <m:sty m:val="p"/>
                      </m:rPr>
                      <w:rPr>
                        <w:rFonts w:ascii="Cambria Math" w:hAnsi="Cambria Math"/>
                        <w:sz w:val="22"/>
                      </w:rPr>
                      <m:t>B</m:t>
                    </m:r>
                  </m:num>
                  <m:den>
                    <m:r>
                      <m:rPr>
                        <m:sty m:val="p"/>
                      </m:rPr>
                      <w:rPr>
                        <w:rFonts w:ascii="Cambria Math" w:hAnsi="Cambria Math"/>
                        <w:sz w:val="22"/>
                      </w:rPr>
                      <m:t>C</m:t>
                    </m:r>
                  </m:den>
                </m:f>
                <m:r>
                  <w:rPr>
                    <w:rFonts w:ascii="Cambria Math" w:hAnsi="Cambria Math"/>
                    <w:sz w:val="22"/>
                  </w:rPr>
                  <m:t>*100%</m:t>
                </m:r>
              </m:oMath>
            </m:oMathPara>
          </w:p>
          <w:p w:rsidR="0083070B" w:rsidRDefault="0083070B">
            <w:pPr>
              <w:shd w:val="clear" w:color="auto" w:fill="FFFFFF"/>
              <w:rPr>
                <w:rFonts w:eastAsiaTheme="minorEastAsia"/>
                <w:sz w:val="22"/>
              </w:rPr>
            </w:pPr>
          </w:p>
          <w:p w:rsidR="0083070B" w:rsidRDefault="0087427E">
            <w:pPr>
              <w:jc w:val="both"/>
              <w:rPr>
                <w:bCs/>
                <w:sz w:val="22"/>
              </w:rPr>
            </w:pPr>
            <w:r>
              <w:rPr>
                <w:sz w:val="22"/>
                <w:lang w:val="kk-KZ"/>
              </w:rPr>
              <w:t>Мұнда</w:t>
            </w:r>
            <w:r>
              <w:rPr>
                <w:bCs/>
                <w:sz w:val="22"/>
              </w:rPr>
              <w:t>:</w:t>
            </w:r>
          </w:p>
          <w:p w:rsidR="0083070B" w:rsidRDefault="0087427E">
            <w:pPr>
              <w:jc w:val="both"/>
              <w:rPr>
                <w:bCs/>
                <w:sz w:val="22"/>
              </w:rPr>
            </w:pPr>
            <w:r>
              <w:rPr>
                <w:bCs/>
                <w:sz w:val="22"/>
                <w:lang w:val="en-US"/>
              </w:rPr>
              <w:t>A</w:t>
            </w:r>
            <w:r>
              <w:rPr>
                <w:bCs/>
                <w:sz w:val="22"/>
              </w:rPr>
              <w:t xml:space="preserve"> – </w:t>
            </w:r>
            <w:r>
              <w:rPr>
                <w:bCs/>
                <w:sz w:val="22"/>
                <w:lang w:val="kk-KZ"/>
              </w:rPr>
              <w:t>Сүт безінің қатерлі ісігіне скринингтік тексерулермен жоспарланған халықты қамту</w:t>
            </w:r>
            <w:r>
              <w:rPr>
                <w:bCs/>
                <w:sz w:val="22"/>
              </w:rPr>
              <w:t xml:space="preserve">, %; </w:t>
            </w:r>
          </w:p>
          <w:p w:rsidR="0083070B" w:rsidRDefault="0087427E">
            <w:pPr>
              <w:jc w:val="both"/>
              <w:rPr>
                <w:bCs/>
                <w:sz w:val="22"/>
              </w:rPr>
            </w:pPr>
            <w:r>
              <w:rPr>
                <w:bCs/>
                <w:sz w:val="22"/>
                <w:lang w:val="en-US"/>
              </w:rPr>
              <w:t>B</w:t>
            </w:r>
            <w:r>
              <w:rPr>
                <w:bCs/>
                <w:sz w:val="22"/>
              </w:rPr>
              <w:t xml:space="preserve"> – </w:t>
            </w:r>
            <w:r>
              <w:rPr>
                <w:bCs/>
                <w:sz w:val="22"/>
                <w:lang w:val="kk-KZ"/>
              </w:rPr>
              <w:t>Есепті кезеңде скринингтік</w:t>
            </w:r>
            <w:r>
              <w:rPr>
                <w:bCs/>
                <w:sz w:val="22"/>
              </w:rPr>
              <w:t xml:space="preserve"> </w:t>
            </w:r>
            <w:r>
              <w:rPr>
                <w:bCs/>
                <w:sz w:val="22"/>
                <w:lang w:val="kk-KZ"/>
              </w:rPr>
              <w:t>тексеруден өткендер саны</w:t>
            </w:r>
            <w:r>
              <w:rPr>
                <w:bCs/>
                <w:sz w:val="22"/>
              </w:rPr>
              <w:t>, абс;</w:t>
            </w:r>
          </w:p>
          <w:p w:rsidR="0083070B" w:rsidRDefault="0087427E">
            <w:pPr>
              <w:jc w:val="both"/>
              <w:rPr>
                <w:bCs/>
                <w:sz w:val="22"/>
              </w:rPr>
            </w:pPr>
            <w:r>
              <w:rPr>
                <w:bCs/>
                <w:sz w:val="22"/>
                <w:lang w:val="en-US"/>
              </w:rPr>
              <w:t>C</w:t>
            </w:r>
            <w:r>
              <w:rPr>
                <w:bCs/>
                <w:sz w:val="22"/>
              </w:rPr>
              <w:t xml:space="preserve"> - Жоспарланған халық саны (</w:t>
            </w:r>
            <w:r>
              <w:rPr>
                <w:bCs/>
                <w:sz w:val="22"/>
                <w:lang w:val="kk-KZ"/>
              </w:rPr>
              <w:t>аймақтық ДСБ)</w:t>
            </w:r>
            <w:r>
              <w:rPr>
                <w:bCs/>
                <w:sz w:val="22"/>
              </w:rPr>
              <w:t>, абс.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Республикалық деңгейде</w:t>
            </w:r>
          </w:p>
        </w:tc>
        <w:tc>
          <w:tcPr>
            <w:tcW w:w="5811" w:type="dxa"/>
          </w:tcPr>
          <w:p w:rsidR="0083070B" w:rsidRDefault="0087427E">
            <w:pPr>
              <w:ind w:left="20"/>
              <w:jc w:val="both"/>
              <w:rPr>
                <w:sz w:val="22"/>
              </w:rPr>
            </w:pPr>
            <w:r>
              <w:rPr>
                <w:sz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Жергілікті деңгейде (қажет болған жағдайда облыстық/ аудандық/қалалық деңгейін көрсету)</w:t>
            </w:r>
          </w:p>
        </w:tc>
        <w:tc>
          <w:tcPr>
            <w:tcW w:w="5811" w:type="dxa"/>
          </w:tcPr>
          <w:p w:rsidR="0083070B" w:rsidRDefault="0087427E">
            <w:pPr>
              <w:ind w:left="20"/>
              <w:jc w:val="both"/>
              <w:rPr>
                <w:sz w:val="22"/>
              </w:rPr>
            </w:pPr>
            <w:r>
              <w:rPr>
                <w:sz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5.</w:t>
            </w:r>
          </w:p>
        </w:tc>
        <w:tc>
          <w:tcPr>
            <w:tcW w:w="3544"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w:t>
            </w:r>
            <w:r>
              <w:rPr>
                <w:sz w:val="22"/>
              </w:rPr>
              <w:t>ұрған МЖЖ құжаттарының көрсеткіштерімен өзара байланысы</w:t>
            </w:r>
          </w:p>
        </w:tc>
        <w:tc>
          <w:tcPr>
            <w:tcW w:w="5811" w:type="dxa"/>
          </w:tcPr>
          <w:p w:rsidR="0083070B" w:rsidRDefault="0083070B">
            <w:pPr>
              <w:pStyle w:val="af1"/>
              <w:rPr>
                <w:rFonts w:ascii="Times New Roman" w:hAnsi="Times New Roman" w:cs="Times New Roman"/>
              </w:rPr>
            </w:pPr>
          </w:p>
        </w:tc>
      </w:tr>
    </w:tbl>
    <w:p w:rsidR="0083070B" w:rsidRDefault="0083070B">
      <w:pPr>
        <w:ind w:right="-144"/>
        <w:jc w:val="center"/>
        <w:rPr>
          <w:b/>
          <w:sz w:val="28"/>
          <w:szCs w:val="28"/>
        </w:rPr>
      </w:pPr>
    </w:p>
    <w:p w:rsidR="0083070B" w:rsidRDefault="0083070B">
      <w:pPr>
        <w:ind w:right="-144"/>
        <w:jc w:val="center"/>
        <w:rPr>
          <w:b/>
          <w:sz w:val="28"/>
          <w:szCs w:val="28"/>
        </w:rPr>
      </w:pPr>
    </w:p>
    <w:p w:rsidR="0083070B" w:rsidRDefault="0087427E">
      <w:pPr>
        <w:ind w:right="-144"/>
        <w:jc w:val="both"/>
        <w:rPr>
          <w:b/>
          <w:iCs/>
          <w:sz w:val="28"/>
          <w:szCs w:val="28"/>
          <w:lang w:val="kk-KZ"/>
        </w:rPr>
      </w:pPr>
      <w:r>
        <w:rPr>
          <w:b/>
          <w:sz w:val="28"/>
          <w:szCs w:val="28"/>
        </w:rPr>
        <w:t>6.</w:t>
      </w:r>
      <w:r>
        <w:rPr>
          <w:b/>
          <w:bCs/>
          <w:sz w:val="28"/>
          <w:szCs w:val="28"/>
          <w:lang w:val="kk-KZ"/>
        </w:rPr>
        <w:t xml:space="preserve"> «</w:t>
      </w:r>
      <w:r>
        <w:rPr>
          <w:b/>
          <w:sz w:val="28"/>
          <w:szCs w:val="28"/>
          <w:lang w:val="kk-KZ"/>
        </w:rPr>
        <w:t>Колоректалды обырға қарсы скринингтік қарап- тексеруге жататын халықты қамтуды ұлғайту,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44"/>
        <w:gridCol w:w="5811"/>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Нысаналы индикатор және (немесе) нәтижелер көрсеткішін айқындау (түсіндіру аппараты)</w:t>
            </w:r>
          </w:p>
        </w:tc>
        <w:tc>
          <w:tcPr>
            <w:tcW w:w="5811" w:type="dxa"/>
          </w:tcPr>
          <w:p w:rsidR="0083070B" w:rsidRDefault="0087427E">
            <w:pPr>
              <w:ind w:left="20"/>
              <w:jc w:val="both"/>
              <w:rPr>
                <w:b/>
                <w:sz w:val="22"/>
              </w:rPr>
            </w:pPr>
            <w:r>
              <w:rPr>
                <w:sz w:val="22"/>
              </w:rPr>
              <w:t>Нысаналы индикатор колоректальды қатерлі ісікті ерте анықтауға арналған скринингтен өтуге тиіс ерлер мен әйелдерді қамту деңгейін сипаттайды және есепті кезеңде скринингті</w:t>
            </w:r>
            <w:r>
              <w:rPr>
                <w:sz w:val="22"/>
              </w:rPr>
              <w:t>к тексеруден нақты өткен адамдар санының скринингтен өтуге тиіс адамдардың жалпы санына қатынасын 100%-ға көбейту арқылы айқындалады.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жедел, алдын ала және есептік деректерді қалыптастыру кезеңділігі мен мерзімдері</w:t>
            </w:r>
          </w:p>
        </w:tc>
        <w:tc>
          <w:tcPr>
            <w:tcW w:w="5811" w:type="dxa"/>
          </w:tcPr>
          <w:p w:rsidR="0083070B" w:rsidRDefault="0087427E">
            <w:pPr>
              <w:ind w:left="20"/>
              <w:jc w:val="both"/>
              <w:rPr>
                <w:sz w:val="22"/>
              </w:rPr>
            </w:pPr>
            <w:r>
              <w:rPr>
                <w:sz w:val="22"/>
              </w:rPr>
              <w:t>Тоқсан сайын, Қазақстан Республикасы Денсаулық сақтау министрлігінің сұрауы бойынша.</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3.</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w:t>
            </w:r>
            <w:r>
              <w:rPr>
                <w:sz w:val="22"/>
              </w:rPr>
              <w:t>е сілтемесін көрсете отырып)</w:t>
            </w:r>
          </w:p>
        </w:tc>
        <w:tc>
          <w:tcPr>
            <w:tcW w:w="5811" w:type="dxa"/>
          </w:tcPr>
          <w:p w:rsidR="0083070B" w:rsidRDefault="0087427E">
            <w:pPr>
              <w:rPr>
                <w:sz w:val="22"/>
              </w:rPr>
            </w:pPr>
            <w:r>
              <w:rPr>
                <w:sz w:val="22"/>
              </w:rPr>
              <w:t>Ақпарат көздері:</w:t>
            </w:r>
          </w:p>
          <w:p w:rsidR="0083070B" w:rsidRDefault="0087427E">
            <w:pPr>
              <w:rPr>
                <w:sz w:val="22"/>
                <w:lang w:val="kk-KZ"/>
              </w:rPr>
            </w:pPr>
            <w:r>
              <w:rPr>
                <w:sz w:val="22"/>
              </w:rPr>
              <w:t xml:space="preserve">1. Есепті жылдың 1 қаңтарындағы жағдай бойынша «Тіркелген халық тіркелімі» </w:t>
            </w:r>
            <w:r>
              <w:rPr>
                <w:sz w:val="22"/>
                <w:lang w:val="kk-KZ"/>
              </w:rPr>
              <w:t>цифрлық</w:t>
            </w:r>
            <w:r>
              <w:rPr>
                <w:sz w:val="22"/>
              </w:rPr>
              <w:t xml:space="preserve"> жүйесі</w:t>
            </w:r>
            <w:r>
              <w:rPr>
                <w:sz w:val="22"/>
                <w:lang w:val="kk-KZ"/>
              </w:rPr>
              <w:t xml:space="preserve"> </w:t>
            </w:r>
            <w:hyperlink r:id="rId19" w:tooltip="https://rpn-eisz-kz/" w:history="1">
              <w:r>
                <w:rPr>
                  <w:rStyle w:val="aff3"/>
                  <w:sz w:val="22"/>
                </w:rPr>
                <w:t>https://rpn-eisz-kz/</w:t>
              </w:r>
            </w:hyperlink>
            <w:r>
              <w:rPr>
                <w:sz w:val="22"/>
              </w:rPr>
              <w:t>;</w:t>
            </w:r>
            <w:r>
              <w:rPr>
                <w:sz w:val="22"/>
                <w:lang w:val="kk-KZ"/>
              </w:rPr>
              <w:t xml:space="preserve"> </w:t>
            </w:r>
          </w:p>
          <w:p w:rsidR="0083070B" w:rsidRDefault="0087427E">
            <w:pPr>
              <w:rPr>
                <w:sz w:val="22"/>
                <w:lang w:val="kk-KZ"/>
              </w:rPr>
            </w:pPr>
            <w:r>
              <w:rPr>
                <w:sz w:val="22"/>
                <w:lang w:val="kk-KZ"/>
              </w:rPr>
              <w:t>2. Есепті кезең үшін өңірлер мен м</w:t>
            </w:r>
            <w:r>
              <w:rPr>
                <w:sz w:val="22"/>
                <w:lang w:val="kk-KZ"/>
              </w:rPr>
              <w:t>едициналық ұйымдар бөлінісінде 50-ден 76 жасқа дейінгі ерлер мен әйелдер арасында колоректальды қатерлі ісікті ерте анықтауға арналған скринингтік зерттеулер нәтижелері бойынша шығу нысандары. Қазақстан Республикасы Денсаулық сақтау министрлігінің «Салидат</w:t>
            </w:r>
            <w:r>
              <w:rPr>
                <w:sz w:val="22"/>
                <w:lang w:val="kk-KZ"/>
              </w:rPr>
              <w:t xml:space="preserve"> Қаирбекова атындағы Ұлттық денсаулық сақтауды дамыту ғылыми орталығы» шаруашылық жүргізу құқығындағы республикалық мемлекеттік кәсіпорны тоқсан сайын «Қазақ онкология және радиология ғылыми-зерттеу институты» акционерлік қоғамының сұрауы бойынша ұсынады.</w:t>
            </w:r>
          </w:p>
          <w:p w:rsidR="0083070B" w:rsidRDefault="0087427E">
            <w:pPr>
              <w:rPr>
                <w:sz w:val="22"/>
                <w:lang w:val="kk-KZ"/>
              </w:rPr>
            </w:pPr>
            <w:r>
              <w:rPr>
                <w:sz w:val="22"/>
                <w:lang w:val="kk-KZ"/>
              </w:rPr>
              <w:lastRenderedPageBreak/>
              <w:t xml:space="preserve">3. «Онкологиялық науқастардың электрондық тіркелімі» цифрлық жүйесі </w:t>
            </w:r>
            <w:hyperlink r:id="rId20" w:tooltip="https://erdbv2.eisz.kz/" w:history="1">
              <w:r>
                <w:rPr>
                  <w:rStyle w:val="aff3"/>
                  <w:sz w:val="22"/>
                  <w:lang w:val="kk-KZ"/>
                </w:rPr>
                <w:t>https://erdbv2.eisz.kz/</w:t>
              </w:r>
            </w:hyperlink>
            <w:r>
              <w:rPr>
                <w:sz w:val="22"/>
                <w:lang w:val="kk-KZ"/>
              </w:rPr>
              <w:t>. ҚР Денсаулық сақтау министрінің 2020 жылғы 22  желтоқсандағы № ҚР ДСМ-313/2020 «Денсаулық сақт</w:t>
            </w:r>
            <w:r>
              <w:rPr>
                <w:sz w:val="22"/>
                <w:lang w:val="kk-KZ"/>
              </w:rPr>
              <w:t>ау саласындағы есептік құжаттама нысандарын бекіту туралы» бұйрығымен бекітілген</w:t>
            </w:r>
          </w:p>
          <w:p w:rsidR="0083070B" w:rsidRDefault="0087427E">
            <w:pPr>
              <w:rPr>
                <w:sz w:val="22"/>
                <w:lang w:val="kk-KZ"/>
              </w:rPr>
            </w:pPr>
            <w:r>
              <w:rPr>
                <w:sz w:val="22"/>
                <w:lang w:val="kk-KZ"/>
              </w:rPr>
              <w:t>10-қосымша (7-нысан), 2100-кесте «Онкологиялық мекемеде есепте тұрған қатерлі ісіктері бар науқастар контингенті».</w:t>
            </w:r>
          </w:p>
          <w:p w:rsidR="0083070B" w:rsidRDefault="0087427E">
            <w:pPr>
              <w:rPr>
                <w:sz w:val="22"/>
                <w:lang w:val="kk-KZ"/>
              </w:rPr>
            </w:pPr>
            <w:r>
              <w:rPr>
                <w:sz w:val="22"/>
                <w:lang w:val="kk-KZ"/>
              </w:rPr>
              <w:t xml:space="preserve">«Бірыңғай төлем жүйесі» ЦЖ </w:t>
            </w:r>
            <w:hyperlink r:id="rId21" w:tooltip="https://www.eisz.kz/login" w:history="1">
              <w:r>
                <w:rPr>
                  <w:rStyle w:val="aff3"/>
                  <w:sz w:val="22"/>
                  <w:lang w:val="kk-KZ"/>
                </w:rPr>
                <w:t>https://www.eisz.kz/login</w:t>
              </w:r>
            </w:hyperlink>
          </w:p>
          <w:p w:rsidR="0083070B" w:rsidRDefault="0087427E">
            <w:pPr>
              <w:rPr>
                <w:sz w:val="22"/>
                <w:lang w:val="kk-KZ"/>
              </w:rPr>
            </w:pPr>
            <w:r>
              <w:rPr>
                <w:sz w:val="22"/>
                <w:lang w:val="kk-KZ"/>
              </w:rPr>
              <w:t xml:space="preserve">«Диспансерлік науқастардың электрондық тіркелімі» ЦЖ </w:t>
            </w:r>
            <w:hyperlink r:id="rId22" w:tooltip="https://erdb.eisz.kz/index.aspx" w:history="1">
              <w:r>
                <w:rPr>
                  <w:rStyle w:val="aff3"/>
                  <w:sz w:val="22"/>
                  <w:lang w:val="kk-KZ"/>
                </w:rPr>
                <w:t>https://erdb.eisz.kz/index.aspx</w:t>
              </w:r>
            </w:hyperlink>
            <w:r>
              <w:rPr>
                <w:rStyle w:val="aff3"/>
                <w:sz w:val="22"/>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lastRenderedPageBreak/>
              <w:t>4.</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811" w:type="dxa"/>
          </w:tcPr>
          <w:p w:rsidR="0083070B" w:rsidRDefault="0087427E">
            <w:pPr>
              <w:pStyle w:val="afc"/>
              <w:spacing w:before="0" w:beforeAutospacing="0" w:after="0" w:afterAutospacing="0"/>
              <w:rPr>
                <w:sz w:val="22"/>
              </w:rPr>
            </w:pPr>
            <w:r>
              <w:rPr>
                <w:sz w:val="22"/>
              </w:rPr>
              <w:t>Есептеу әдістемесі:</w:t>
            </w:r>
          </w:p>
          <w:p w:rsidR="0083070B" w:rsidRDefault="0087427E">
            <w:pPr>
              <w:ind w:left="709"/>
              <w:jc w:val="both"/>
              <w:rPr>
                <w:rFonts w:eastAsiaTheme="minorEastAsia"/>
                <w:bCs/>
                <w:sz w:val="22"/>
              </w:rPr>
            </w:pPr>
            <m:oMathPara>
              <m:oMathParaPr>
                <m:jc m:val="left"/>
              </m:oMathParaPr>
              <m:oMath>
                <m:r>
                  <m:rPr>
                    <m:sty m:val="p"/>
                  </m:rPr>
                  <w:rPr>
                    <w:rFonts w:ascii="Cambria Math" w:hAnsi="Cambria Math"/>
                    <w:sz w:val="22"/>
                  </w:rPr>
                  <m:t>A, %</m:t>
                </m:r>
                <m:r>
                  <m:rPr>
                    <m:sty m:val="p"/>
                  </m:rPr>
                  <w:rPr>
                    <w:rFonts w:ascii="Cambria Math" w:hAnsi="Cambria Math" w:cs="Cambria Math"/>
                    <w:sz w:val="22"/>
                  </w:rPr>
                  <m:t>=</m:t>
                </m:r>
                <m:f>
                  <m:fPr>
                    <m:ctrlPr>
                      <w:rPr>
                        <w:rFonts w:ascii="Cambria Math" w:hAnsi="Cambria Math"/>
                        <w:bCs/>
                        <w:sz w:val="22"/>
                      </w:rPr>
                    </m:ctrlPr>
                  </m:fPr>
                  <m:num>
                    <m:r>
                      <m:rPr>
                        <m:sty m:val="p"/>
                      </m:rPr>
                      <w:rPr>
                        <w:rFonts w:ascii="Cambria Math" w:hAnsi="Cambria Math"/>
                        <w:sz w:val="22"/>
                      </w:rPr>
                      <m:t>B</m:t>
                    </m:r>
                  </m:num>
                  <m:den>
                    <m:r>
                      <m:rPr>
                        <m:sty m:val="p"/>
                      </m:rPr>
                      <w:rPr>
                        <w:rFonts w:ascii="Cambria Math" w:hAnsi="Cambria Math"/>
                        <w:sz w:val="22"/>
                      </w:rPr>
                      <m:t>C</m:t>
                    </m:r>
                  </m:den>
                </m:f>
                <m:r>
                  <w:rPr>
                    <w:rFonts w:ascii="Cambria Math" w:hAnsi="Cambria Math"/>
                    <w:sz w:val="22"/>
                  </w:rPr>
                  <m:t>*100%</m:t>
                </m:r>
              </m:oMath>
            </m:oMathPara>
          </w:p>
          <w:p w:rsidR="0083070B" w:rsidRDefault="0083070B">
            <w:pPr>
              <w:shd w:val="clear" w:color="auto" w:fill="FFFFFF"/>
              <w:rPr>
                <w:rFonts w:eastAsiaTheme="minorEastAsia"/>
                <w:sz w:val="22"/>
              </w:rPr>
            </w:pPr>
          </w:p>
          <w:p w:rsidR="0083070B" w:rsidRDefault="0087427E">
            <w:pPr>
              <w:jc w:val="both"/>
              <w:rPr>
                <w:bCs/>
                <w:sz w:val="22"/>
              </w:rPr>
            </w:pPr>
            <w:r>
              <w:rPr>
                <w:sz w:val="22"/>
                <w:lang w:val="kk-KZ"/>
              </w:rPr>
              <w:t>Мұнда</w:t>
            </w:r>
            <w:r>
              <w:rPr>
                <w:bCs/>
                <w:sz w:val="22"/>
              </w:rPr>
              <w:t>:</w:t>
            </w:r>
          </w:p>
          <w:p w:rsidR="0083070B" w:rsidRDefault="0087427E">
            <w:pPr>
              <w:jc w:val="both"/>
              <w:rPr>
                <w:bCs/>
                <w:sz w:val="22"/>
              </w:rPr>
            </w:pPr>
            <w:r>
              <w:rPr>
                <w:bCs/>
                <w:sz w:val="22"/>
                <w:lang w:val="en-US"/>
              </w:rPr>
              <w:t>A</w:t>
            </w:r>
            <w:r>
              <w:rPr>
                <w:bCs/>
                <w:sz w:val="22"/>
              </w:rPr>
              <w:t xml:space="preserve"> – </w:t>
            </w:r>
            <w:r>
              <w:rPr>
                <w:rFonts w:eastAsiaTheme="minorEastAsia"/>
                <w:sz w:val="22"/>
              </w:rPr>
              <w:t>Колоректальды</w:t>
            </w:r>
            <w:r>
              <w:rPr>
                <w:bCs/>
                <w:sz w:val="22"/>
                <w:lang w:val="kk-KZ"/>
              </w:rPr>
              <w:t xml:space="preserve"> қатерлі ісігіне скринингтік тексерулермен жоспарланған халықты қамту</w:t>
            </w:r>
            <w:r>
              <w:rPr>
                <w:bCs/>
                <w:sz w:val="22"/>
              </w:rPr>
              <w:t xml:space="preserve">, %; </w:t>
            </w:r>
          </w:p>
          <w:p w:rsidR="0083070B" w:rsidRDefault="0087427E">
            <w:pPr>
              <w:jc w:val="both"/>
              <w:rPr>
                <w:bCs/>
                <w:sz w:val="22"/>
              </w:rPr>
            </w:pPr>
            <w:r>
              <w:rPr>
                <w:bCs/>
                <w:sz w:val="22"/>
                <w:lang w:val="en-US"/>
              </w:rPr>
              <w:t>B</w:t>
            </w:r>
            <w:r>
              <w:rPr>
                <w:bCs/>
                <w:sz w:val="22"/>
              </w:rPr>
              <w:t xml:space="preserve"> – </w:t>
            </w:r>
            <w:r>
              <w:rPr>
                <w:bCs/>
                <w:sz w:val="22"/>
                <w:lang w:val="kk-KZ"/>
              </w:rPr>
              <w:t>Есепті кезеңде скринингтік</w:t>
            </w:r>
            <w:r>
              <w:rPr>
                <w:bCs/>
                <w:sz w:val="22"/>
              </w:rPr>
              <w:t xml:space="preserve"> </w:t>
            </w:r>
            <w:r>
              <w:rPr>
                <w:bCs/>
                <w:sz w:val="22"/>
                <w:lang w:val="kk-KZ"/>
              </w:rPr>
              <w:t>тексеруден өткендер саны</w:t>
            </w:r>
            <w:r>
              <w:rPr>
                <w:bCs/>
                <w:sz w:val="22"/>
              </w:rPr>
              <w:t>, абс;</w:t>
            </w:r>
          </w:p>
          <w:p w:rsidR="0083070B" w:rsidRDefault="0087427E">
            <w:pPr>
              <w:jc w:val="both"/>
              <w:rPr>
                <w:bCs/>
                <w:sz w:val="22"/>
              </w:rPr>
            </w:pPr>
            <w:r>
              <w:rPr>
                <w:bCs/>
                <w:sz w:val="22"/>
                <w:lang w:val="en-US"/>
              </w:rPr>
              <w:t>C</w:t>
            </w:r>
            <w:r>
              <w:rPr>
                <w:bCs/>
                <w:sz w:val="22"/>
              </w:rPr>
              <w:t xml:space="preserve"> - Жоспарланған халық саны (</w:t>
            </w:r>
            <w:r>
              <w:rPr>
                <w:bCs/>
                <w:sz w:val="22"/>
                <w:lang w:val="kk-KZ"/>
              </w:rPr>
              <w:t>аймақтық ДСБ)</w:t>
            </w:r>
            <w:r>
              <w:rPr>
                <w:bCs/>
                <w:sz w:val="22"/>
              </w:rPr>
              <w:t>, абс.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Республикалық деңгейде</w:t>
            </w:r>
          </w:p>
        </w:tc>
        <w:tc>
          <w:tcPr>
            <w:tcW w:w="5811" w:type="dxa"/>
          </w:tcPr>
          <w:p w:rsidR="0083070B" w:rsidRDefault="0087427E">
            <w:pPr>
              <w:ind w:left="20"/>
              <w:jc w:val="both"/>
              <w:rPr>
                <w:sz w:val="22"/>
              </w:rPr>
            </w:pPr>
            <w:r>
              <w:rPr>
                <w:sz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Жергілікті деңгейде (қажет болған жағдайда облыстық/ аудандық/қалалық деңгейін көрсету)</w:t>
            </w:r>
          </w:p>
        </w:tc>
        <w:tc>
          <w:tcPr>
            <w:tcW w:w="5811" w:type="dxa"/>
          </w:tcPr>
          <w:p w:rsidR="0083070B" w:rsidRDefault="0087427E">
            <w:pPr>
              <w:ind w:left="20"/>
              <w:jc w:val="both"/>
              <w:rPr>
                <w:sz w:val="22"/>
              </w:rPr>
            </w:pPr>
            <w:r>
              <w:rPr>
                <w:sz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5.</w:t>
            </w:r>
          </w:p>
        </w:tc>
        <w:tc>
          <w:tcPr>
            <w:tcW w:w="3544"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w:t>
            </w:r>
            <w:r>
              <w:rPr>
                <w:sz w:val="22"/>
              </w:rPr>
              <w:t>ұрған МЖЖ құжаттарының көрсеткіштерімен өзара байланысы</w:t>
            </w:r>
          </w:p>
        </w:tc>
        <w:tc>
          <w:tcPr>
            <w:tcW w:w="5811" w:type="dxa"/>
          </w:tcPr>
          <w:p w:rsidR="0083070B" w:rsidRDefault="0083070B">
            <w:pPr>
              <w:pStyle w:val="af1"/>
              <w:rPr>
                <w:rFonts w:ascii="Times New Roman" w:hAnsi="Times New Roman" w:cs="Times New Roman"/>
              </w:rPr>
            </w:pPr>
          </w:p>
        </w:tc>
      </w:tr>
    </w:tbl>
    <w:p w:rsidR="0083070B" w:rsidRDefault="0083070B">
      <w:pPr>
        <w:ind w:right="-144"/>
        <w:jc w:val="both"/>
        <w:rPr>
          <w:b/>
          <w:sz w:val="28"/>
          <w:szCs w:val="28"/>
        </w:rPr>
      </w:pPr>
    </w:p>
    <w:p w:rsidR="0083070B" w:rsidRDefault="0083070B">
      <w:pPr>
        <w:ind w:right="-144"/>
        <w:jc w:val="both"/>
        <w:rPr>
          <w:b/>
          <w:sz w:val="28"/>
          <w:szCs w:val="28"/>
        </w:rPr>
      </w:pPr>
    </w:p>
    <w:p w:rsidR="0083070B" w:rsidRDefault="0087427E">
      <w:pPr>
        <w:ind w:right="-144"/>
        <w:jc w:val="both"/>
        <w:rPr>
          <w:b/>
          <w:iCs/>
          <w:sz w:val="28"/>
          <w:szCs w:val="28"/>
          <w:lang w:val="kk-KZ"/>
        </w:rPr>
      </w:pPr>
      <w:r>
        <w:rPr>
          <w:b/>
          <w:sz w:val="28"/>
          <w:szCs w:val="28"/>
        </w:rPr>
        <w:t>7.</w:t>
      </w:r>
      <w:r>
        <w:rPr>
          <w:b/>
          <w:bCs/>
          <w:sz w:val="28"/>
          <w:szCs w:val="28"/>
          <w:lang w:val="kk-KZ"/>
        </w:rPr>
        <w:t xml:space="preserve"> «</w:t>
      </w:r>
      <w:r>
        <w:rPr>
          <w:b/>
          <w:sz w:val="28"/>
          <w:szCs w:val="28"/>
          <w:lang w:val="kk-KZ"/>
        </w:rPr>
        <w:t>Скринингтің 2-кезеңі ретінде скринингтік колоноскопияның үлес салмағын ұлғайту,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44"/>
        <w:gridCol w:w="5811"/>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Нысаналы индикатор және (немесе) нәтижелер көрсеткішін айқындау (түсіндіру аппараты)</w:t>
            </w:r>
          </w:p>
        </w:tc>
        <w:tc>
          <w:tcPr>
            <w:tcW w:w="5811" w:type="dxa"/>
          </w:tcPr>
          <w:p w:rsidR="0083070B" w:rsidRDefault="0087427E">
            <w:pPr>
              <w:pStyle w:val="af1"/>
              <w:rPr>
                <w:rFonts w:ascii="Times New Roman" w:hAnsi="Times New Roman" w:cs="Times New Roman"/>
                <w:b/>
              </w:rPr>
            </w:pPr>
            <w:r>
              <w:rPr>
                <w:rFonts w:ascii="Times New Roman" w:hAnsi="Times New Roman" w:cs="Times New Roman"/>
              </w:rPr>
              <w:t>Нысаналы индикатор колоректальды қатерлі ісік скринингі шеңберінде гемокульт-тесті оң нәтиже көрсеткен адамдарды колоноскопиялық тексерумен қамту деңгейін сипаттайды және есепті кезеңде колоноскопиядан нақты өткен пациенттер санының гемокульт-тесті оң нәти</w:t>
            </w:r>
            <w:r>
              <w:rPr>
                <w:rFonts w:ascii="Times New Roman" w:hAnsi="Times New Roman" w:cs="Times New Roman"/>
              </w:rPr>
              <w:t>же көрсеткен адамдардың жалпы санына қатынасын 100%-ға көбейту арқылы айқындалады.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жедел, алдын ала және есептік деректерді қалыптастыру кезеңділігі мен мерзімдері</w:t>
            </w:r>
          </w:p>
        </w:tc>
        <w:tc>
          <w:tcPr>
            <w:tcW w:w="5811" w:type="dxa"/>
          </w:tcPr>
          <w:p w:rsidR="0083070B" w:rsidRDefault="0087427E">
            <w:pPr>
              <w:pStyle w:val="af1"/>
              <w:rPr>
                <w:rFonts w:ascii="Times New Roman" w:hAnsi="Times New Roman" w:cs="Times New Roman"/>
              </w:rPr>
            </w:pPr>
            <w:r>
              <w:rPr>
                <w:rFonts w:ascii="Times New Roman" w:hAnsi="Times New Roman" w:cs="Times New Roman"/>
                <w:szCs w:val="24"/>
              </w:rPr>
              <w:t>Тоқсан сайын, Қазақстан Республикасы Денсаулық сақтау министрлігінің сұрауы бойынша.</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3.</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 xml:space="preserve">Көрсеткіш бойынша (болған жағдайда) ақпараттық жүйенің сілтемесі және есептік деректерді </w:t>
            </w:r>
            <w:r>
              <w:rPr>
                <w:sz w:val="22"/>
              </w:rPr>
              <w:lastRenderedPageBreak/>
              <w:t>орналастыру орны көрсетілген ақпарат көздері (веб-сайтқа және ақпараттық жүйег</w:t>
            </w:r>
            <w:r>
              <w:rPr>
                <w:sz w:val="22"/>
              </w:rPr>
              <w:t>е сілтемесін көрсете отырып)</w:t>
            </w:r>
          </w:p>
        </w:tc>
        <w:tc>
          <w:tcPr>
            <w:tcW w:w="5811" w:type="dxa"/>
          </w:tcPr>
          <w:p w:rsidR="0083070B" w:rsidRDefault="0087427E">
            <w:pPr>
              <w:rPr>
                <w:sz w:val="22"/>
              </w:rPr>
            </w:pPr>
            <w:r>
              <w:rPr>
                <w:sz w:val="22"/>
              </w:rPr>
              <w:lastRenderedPageBreak/>
              <w:t>Ақпарат көздері:</w:t>
            </w:r>
          </w:p>
          <w:p w:rsidR="0083070B" w:rsidRDefault="0087427E">
            <w:pPr>
              <w:rPr>
                <w:sz w:val="22"/>
                <w:lang w:val="kk-KZ"/>
              </w:rPr>
            </w:pPr>
            <w:r>
              <w:rPr>
                <w:sz w:val="22"/>
                <w:lang w:val="kk-KZ"/>
              </w:rPr>
              <w:t xml:space="preserve"> «Тіркелген халық тіркелімі» цифрлық жүйесі </w:t>
            </w:r>
            <w:hyperlink r:id="rId23" w:tooltip="https://rpn-eisz-kz/" w:history="1">
              <w:r>
                <w:rPr>
                  <w:rStyle w:val="aff3"/>
                  <w:sz w:val="22"/>
                  <w:lang w:val="kk-KZ"/>
                </w:rPr>
                <w:t>https://rpn-eisz-kz/</w:t>
              </w:r>
            </w:hyperlink>
            <w:r>
              <w:rPr>
                <w:sz w:val="22"/>
                <w:lang w:val="kk-KZ"/>
              </w:rPr>
              <w:t xml:space="preserve">; </w:t>
            </w:r>
          </w:p>
          <w:p w:rsidR="0083070B" w:rsidRDefault="0087427E">
            <w:pPr>
              <w:rPr>
                <w:sz w:val="22"/>
                <w:lang w:val="kk-KZ"/>
              </w:rPr>
            </w:pPr>
            <w:r>
              <w:rPr>
                <w:sz w:val="22"/>
                <w:lang w:val="kk-KZ"/>
              </w:rPr>
              <w:lastRenderedPageBreak/>
              <w:t xml:space="preserve">«Онкологиялық науқастардың электрондық тіркелімі» цифрлық жүйесі </w:t>
            </w:r>
            <w:hyperlink r:id="rId24" w:tooltip="https://erdbv2.eisz.kz/" w:history="1">
              <w:r>
                <w:rPr>
                  <w:rStyle w:val="aff3"/>
                  <w:sz w:val="22"/>
                  <w:lang w:val="kk-KZ"/>
                </w:rPr>
                <w:t>https://erdbv2.eisz.kz/</w:t>
              </w:r>
            </w:hyperlink>
          </w:p>
          <w:p w:rsidR="0083070B" w:rsidRDefault="0087427E">
            <w:pPr>
              <w:rPr>
                <w:sz w:val="22"/>
                <w:lang w:val="kk-KZ"/>
              </w:rPr>
            </w:pPr>
            <w:r>
              <w:rPr>
                <w:sz w:val="22"/>
                <w:lang w:val="kk-KZ"/>
              </w:rPr>
              <w:t xml:space="preserve">«Бірыңғай төлем жүйесі» ЦЖ </w:t>
            </w:r>
            <w:hyperlink r:id="rId25" w:tooltip="https://www.eisz.kz/login" w:history="1">
              <w:r>
                <w:rPr>
                  <w:rStyle w:val="aff3"/>
                  <w:sz w:val="22"/>
                  <w:lang w:val="kk-KZ"/>
                </w:rPr>
                <w:t>https://www.eisz.kz/login</w:t>
              </w:r>
            </w:hyperlink>
          </w:p>
          <w:p w:rsidR="0083070B" w:rsidRDefault="0087427E">
            <w:pPr>
              <w:pStyle w:val="af1"/>
              <w:rPr>
                <w:rFonts w:ascii="Times New Roman" w:hAnsi="Times New Roman" w:cs="Times New Roman"/>
                <w:lang w:val="kk-KZ"/>
              </w:rPr>
            </w:pPr>
            <w:r>
              <w:rPr>
                <w:lang w:val="kk-KZ"/>
              </w:rPr>
              <w:t>«</w:t>
            </w:r>
            <w:r>
              <w:rPr>
                <w:rFonts w:ascii="Times New Roman" w:hAnsi="Times New Roman" w:cs="Times New Roman"/>
                <w:lang w:val="kk-KZ"/>
              </w:rPr>
              <w:t xml:space="preserve">Диспансерлік науқастардың электрондық тіркелімі» ЦЖ </w:t>
            </w:r>
            <w:hyperlink r:id="rId26" w:tooltip="https://erdb.eisz.kz/index.aspx" w:history="1">
              <w:r>
                <w:rPr>
                  <w:rStyle w:val="aff3"/>
                  <w:rFonts w:ascii="Times New Roman" w:hAnsi="Times New Roman" w:cs="Times New Roman"/>
                  <w:lang w:val="kk-KZ"/>
                </w:rPr>
                <w:t>https://erdb.eisz.kz/index.aspx</w:t>
              </w:r>
            </w:hyperlink>
          </w:p>
          <w:p w:rsidR="0083070B" w:rsidRDefault="0087427E">
            <w:pPr>
              <w:pStyle w:val="af1"/>
              <w:rPr>
                <w:rFonts w:ascii="Times New Roman" w:hAnsi="Times New Roman" w:cs="Times New Roman"/>
                <w:lang w:val="kk-KZ"/>
              </w:rPr>
            </w:pPr>
            <w:r>
              <w:rPr>
                <w:rFonts w:ascii="Times New Roman" w:hAnsi="Times New Roman" w:cs="Times New Roman"/>
                <w:lang w:val="kk-KZ"/>
              </w:rPr>
              <w:t>Есепті кезең үшін өңірлер мен медициналық ұйымдар бөлінісінде 50, 52, 54, 56, 58, 60, 6</w:t>
            </w:r>
            <w:r>
              <w:rPr>
                <w:rFonts w:ascii="Times New Roman" w:hAnsi="Times New Roman" w:cs="Times New Roman"/>
                <w:lang w:val="kk-KZ"/>
              </w:rPr>
              <w:t>2, 64, 66, 68, 70, 72, 74, 76 жастағы ерлер мен әйелдер арасында колоректальды қатерлі ісікті ерте анықтауға арналған скринингтік зерттеулер нәтижелері бойынша шығу нысандары. Қазақстан Республикасы Денсаулық сақтау министрлігінің «Салидат Қаирбекова атынд</w:t>
            </w:r>
            <w:r>
              <w:rPr>
                <w:rFonts w:ascii="Times New Roman" w:hAnsi="Times New Roman" w:cs="Times New Roman"/>
                <w:lang w:val="kk-KZ"/>
              </w:rPr>
              <w:t>ағы Ұлттық денсаулық сақтауды дамыту ғылыми орталығы» шаруашылық жүргізу құқығындағы республикалық мемлекеттік кәсіпорны тоқсан сайын «Қазақ онкология және радиология ғылыми-зерттеу институты» акционерлік қоғамының сұрауы бойынша ұсынады.</w:t>
            </w:r>
          </w:p>
          <w:p w:rsidR="0083070B" w:rsidRDefault="0087427E">
            <w:pPr>
              <w:pStyle w:val="af1"/>
              <w:rPr>
                <w:rFonts w:ascii="Times New Roman" w:hAnsi="Times New Roman" w:cs="Times New Roman"/>
                <w:szCs w:val="24"/>
                <w:lang w:val="kk-KZ"/>
              </w:rPr>
            </w:pPr>
            <w:r>
              <w:rPr>
                <w:rFonts w:ascii="Times New Roman" w:hAnsi="Times New Roman" w:cs="Times New Roman"/>
                <w:szCs w:val="24"/>
                <w:lang w:val="kk-KZ"/>
              </w:rPr>
              <w:t>Салидат Қаирбеков</w:t>
            </w:r>
            <w:r>
              <w:rPr>
                <w:rFonts w:ascii="Times New Roman" w:hAnsi="Times New Roman" w:cs="Times New Roman"/>
                <w:szCs w:val="24"/>
                <w:lang w:val="kk-KZ"/>
              </w:rPr>
              <w:t>а атындағы Ұлттық денсаулық сақтауды дамыту ғылыми орталығында - қолмен қалыптастырылтын жиынтық</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lastRenderedPageBreak/>
              <w:t>4.</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811" w:type="dxa"/>
          </w:tcPr>
          <w:p w:rsidR="0083070B" w:rsidRDefault="0087427E">
            <w:pPr>
              <w:pStyle w:val="afc"/>
              <w:spacing w:before="0" w:beforeAutospacing="0" w:after="0" w:afterAutospacing="0"/>
              <w:rPr>
                <w:sz w:val="22"/>
              </w:rPr>
            </w:pPr>
            <w:r>
              <w:rPr>
                <w:sz w:val="22"/>
              </w:rPr>
              <w:t>Есептеу әдістемесі:</w:t>
            </w:r>
          </w:p>
          <w:p w:rsidR="0083070B" w:rsidRDefault="0087427E">
            <w:pPr>
              <w:ind w:left="709"/>
              <w:jc w:val="both"/>
              <w:rPr>
                <w:rFonts w:eastAsiaTheme="minorEastAsia"/>
                <w:bCs/>
                <w:sz w:val="22"/>
              </w:rPr>
            </w:pPr>
            <m:oMathPara>
              <m:oMathParaPr>
                <m:jc m:val="left"/>
              </m:oMathParaPr>
              <m:oMath>
                <m:r>
                  <m:rPr>
                    <m:sty m:val="p"/>
                  </m:rPr>
                  <w:rPr>
                    <w:rFonts w:ascii="Cambria Math" w:hAnsi="Cambria Math"/>
                    <w:sz w:val="22"/>
                  </w:rPr>
                  <m:t>A, %</m:t>
                </m:r>
                <m:r>
                  <m:rPr>
                    <m:sty m:val="p"/>
                  </m:rPr>
                  <w:rPr>
                    <w:rFonts w:ascii="Cambria Math" w:hAnsi="Cambria Math" w:cs="Cambria Math"/>
                    <w:sz w:val="22"/>
                  </w:rPr>
                  <m:t>=</m:t>
                </m:r>
                <m:f>
                  <m:fPr>
                    <m:ctrlPr>
                      <w:rPr>
                        <w:rFonts w:ascii="Cambria Math" w:hAnsi="Cambria Math"/>
                        <w:bCs/>
                        <w:sz w:val="22"/>
                      </w:rPr>
                    </m:ctrlPr>
                  </m:fPr>
                  <m:num>
                    <m:r>
                      <m:rPr>
                        <m:sty m:val="p"/>
                      </m:rPr>
                      <w:rPr>
                        <w:rFonts w:ascii="Cambria Math" w:hAnsi="Cambria Math"/>
                        <w:sz w:val="22"/>
                      </w:rPr>
                      <m:t>B</m:t>
                    </m:r>
                  </m:num>
                  <m:den>
                    <m:r>
                      <m:rPr>
                        <m:sty m:val="p"/>
                      </m:rPr>
                      <w:rPr>
                        <w:rFonts w:ascii="Cambria Math" w:hAnsi="Cambria Math"/>
                        <w:sz w:val="22"/>
                      </w:rPr>
                      <m:t>C</m:t>
                    </m:r>
                  </m:den>
                </m:f>
                <m:r>
                  <w:rPr>
                    <w:rFonts w:ascii="Cambria Math" w:hAnsi="Cambria Math"/>
                    <w:sz w:val="22"/>
                  </w:rPr>
                  <m:t>*100%</m:t>
                </m:r>
              </m:oMath>
            </m:oMathPara>
          </w:p>
          <w:p w:rsidR="0083070B" w:rsidRDefault="0083070B">
            <w:pPr>
              <w:shd w:val="clear" w:color="auto" w:fill="FFFFFF"/>
              <w:rPr>
                <w:rFonts w:eastAsiaTheme="minorEastAsia"/>
                <w:sz w:val="22"/>
              </w:rPr>
            </w:pPr>
          </w:p>
          <w:p w:rsidR="0083070B" w:rsidRDefault="0087427E">
            <w:pPr>
              <w:jc w:val="both"/>
              <w:rPr>
                <w:bCs/>
                <w:sz w:val="22"/>
              </w:rPr>
            </w:pPr>
            <w:r>
              <w:rPr>
                <w:sz w:val="22"/>
                <w:lang w:val="kk-KZ"/>
              </w:rPr>
              <w:t>Мұнда</w:t>
            </w:r>
            <w:r>
              <w:rPr>
                <w:bCs/>
                <w:sz w:val="22"/>
              </w:rPr>
              <w:t>:</w:t>
            </w:r>
          </w:p>
          <w:p w:rsidR="0083070B" w:rsidRDefault="0087427E">
            <w:pPr>
              <w:jc w:val="both"/>
              <w:rPr>
                <w:bCs/>
                <w:sz w:val="22"/>
              </w:rPr>
            </w:pPr>
            <w:r>
              <w:rPr>
                <w:bCs/>
                <w:sz w:val="22"/>
                <w:lang w:val="en-US"/>
              </w:rPr>
              <w:t>A</w:t>
            </w:r>
            <w:r>
              <w:rPr>
                <w:bCs/>
                <w:sz w:val="22"/>
              </w:rPr>
              <w:t xml:space="preserve"> – </w:t>
            </w:r>
            <w:r>
              <w:rPr>
                <w:rFonts w:eastAsiaTheme="minorEastAsia"/>
                <w:sz w:val="22"/>
              </w:rPr>
              <w:t>Скринингтік колоноскопияның үлес салмағы</w:t>
            </w:r>
            <w:r>
              <w:rPr>
                <w:bCs/>
                <w:sz w:val="22"/>
              </w:rPr>
              <w:t xml:space="preserve">, %; </w:t>
            </w:r>
          </w:p>
          <w:p w:rsidR="0083070B" w:rsidRDefault="0087427E">
            <w:pPr>
              <w:jc w:val="both"/>
              <w:rPr>
                <w:bCs/>
                <w:sz w:val="22"/>
              </w:rPr>
            </w:pPr>
            <w:r>
              <w:rPr>
                <w:bCs/>
                <w:sz w:val="22"/>
                <w:lang w:val="en-US"/>
              </w:rPr>
              <w:t>B</w:t>
            </w:r>
            <w:r>
              <w:rPr>
                <w:bCs/>
                <w:sz w:val="22"/>
              </w:rPr>
              <w:t xml:space="preserve"> – </w:t>
            </w:r>
            <w:r>
              <w:rPr>
                <w:bCs/>
                <w:sz w:val="22"/>
                <w:lang w:val="kk-KZ"/>
              </w:rPr>
              <w:t>Жүргізілген колоноскопиялық зерттеулер саны</w:t>
            </w:r>
            <w:r>
              <w:rPr>
                <w:bCs/>
                <w:sz w:val="22"/>
              </w:rPr>
              <w:t>, абс;</w:t>
            </w:r>
          </w:p>
          <w:p w:rsidR="0083070B" w:rsidRDefault="0087427E">
            <w:pPr>
              <w:jc w:val="both"/>
              <w:rPr>
                <w:bCs/>
                <w:sz w:val="22"/>
              </w:rPr>
            </w:pPr>
            <w:r>
              <w:rPr>
                <w:bCs/>
                <w:sz w:val="22"/>
                <w:lang w:val="en-US"/>
              </w:rPr>
              <w:t>C</w:t>
            </w:r>
            <w:r>
              <w:rPr>
                <w:bCs/>
                <w:sz w:val="22"/>
              </w:rPr>
              <w:t xml:space="preserve"> -</w:t>
            </w:r>
            <w:r>
              <w:rPr>
                <w:bCs/>
                <w:sz w:val="22"/>
                <w:lang w:val="kk-KZ"/>
              </w:rPr>
              <w:t xml:space="preserve"> </w:t>
            </w:r>
            <w:r>
              <w:rPr>
                <w:rFonts w:eastAsiaTheme="minorEastAsia"/>
                <w:sz w:val="22"/>
                <w:lang w:val="kk-KZ"/>
              </w:rPr>
              <w:t>Гемокульт-тесті оң нәтиже көрсеткен пациенттер саны</w:t>
            </w:r>
            <w:r>
              <w:rPr>
                <w:bCs/>
                <w:sz w:val="22"/>
              </w:rPr>
              <w:t>, абс.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Республикалық деңгейде</w:t>
            </w:r>
          </w:p>
        </w:tc>
        <w:tc>
          <w:tcPr>
            <w:tcW w:w="5811" w:type="dxa"/>
          </w:tcPr>
          <w:p w:rsidR="0083070B" w:rsidRDefault="0087427E">
            <w:pPr>
              <w:ind w:left="20"/>
              <w:jc w:val="both"/>
              <w:rPr>
                <w:sz w:val="22"/>
              </w:rPr>
            </w:pPr>
            <w:r>
              <w:rPr>
                <w:sz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Жергілікті деңгейде (қажет болған жағдайда облыстық/ аудандық/қалалық деңгейін көрсету)</w:t>
            </w:r>
          </w:p>
        </w:tc>
        <w:tc>
          <w:tcPr>
            <w:tcW w:w="5811" w:type="dxa"/>
          </w:tcPr>
          <w:p w:rsidR="0083070B" w:rsidRDefault="0087427E">
            <w:pPr>
              <w:ind w:left="20"/>
              <w:jc w:val="both"/>
              <w:rPr>
                <w:sz w:val="22"/>
              </w:rPr>
            </w:pPr>
            <w:r>
              <w:rPr>
                <w:sz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5.</w:t>
            </w:r>
          </w:p>
        </w:tc>
        <w:tc>
          <w:tcPr>
            <w:tcW w:w="3544"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 xml:space="preserve">Нысаналы индикатор және нәтижелер көрсеткішіне қол жеткізудегі әрбір бірлесіп орындаушы мемлекеттік органның салым үлесін айқындай отырып, жоғары </w:t>
            </w:r>
            <w:r>
              <w:rPr>
                <w:sz w:val="22"/>
              </w:rPr>
              <w:t>тұрған МЖЖ құжаттарының көрсеткіштерімен өзара байланысы</w:t>
            </w:r>
          </w:p>
        </w:tc>
        <w:tc>
          <w:tcPr>
            <w:tcW w:w="5811" w:type="dxa"/>
          </w:tcPr>
          <w:p w:rsidR="0083070B" w:rsidRDefault="0083070B">
            <w:pPr>
              <w:pStyle w:val="af1"/>
              <w:rPr>
                <w:rFonts w:ascii="Times New Roman" w:hAnsi="Times New Roman" w:cs="Times New Roman"/>
              </w:rPr>
            </w:pPr>
          </w:p>
        </w:tc>
      </w:tr>
    </w:tbl>
    <w:p w:rsidR="0083070B" w:rsidRDefault="0083070B">
      <w:pPr>
        <w:ind w:right="-144"/>
        <w:jc w:val="both"/>
        <w:rPr>
          <w:b/>
          <w:sz w:val="28"/>
          <w:szCs w:val="28"/>
        </w:rPr>
      </w:pPr>
    </w:p>
    <w:p w:rsidR="0083070B" w:rsidRDefault="0083070B">
      <w:pPr>
        <w:ind w:right="-144"/>
        <w:jc w:val="both"/>
        <w:rPr>
          <w:b/>
          <w:sz w:val="28"/>
          <w:szCs w:val="28"/>
        </w:rPr>
      </w:pPr>
    </w:p>
    <w:p w:rsidR="0083070B" w:rsidRDefault="0087427E">
      <w:pPr>
        <w:ind w:right="-144"/>
        <w:jc w:val="both"/>
        <w:rPr>
          <w:b/>
          <w:iCs/>
          <w:sz w:val="28"/>
          <w:szCs w:val="28"/>
          <w:lang w:val="kk-KZ"/>
        </w:rPr>
      </w:pPr>
      <w:r>
        <w:rPr>
          <w:b/>
          <w:sz w:val="28"/>
          <w:szCs w:val="28"/>
        </w:rPr>
        <w:t>8.</w:t>
      </w:r>
      <w:r>
        <w:rPr>
          <w:b/>
          <w:bCs/>
          <w:sz w:val="28"/>
          <w:szCs w:val="28"/>
          <w:lang w:val="kk-KZ"/>
        </w:rPr>
        <w:t xml:space="preserve"> «</w:t>
      </w:r>
      <w:r>
        <w:rPr>
          <w:b/>
          <w:sz w:val="28"/>
          <w:szCs w:val="28"/>
          <w:lang w:val="kk-KZ"/>
        </w:rPr>
        <w:t>Анықталған қант диабеті бар пациенттердің жалпы санынан анықталған қант диабеті бойынша динамикалық байқауға алынған пациенттердің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44"/>
        <w:gridCol w:w="5811"/>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811"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sz w:val="22"/>
                <w:szCs w:val="22"/>
              </w:rPr>
            </w:pPr>
            <w:r>
              <w:rPr>
                <w:sz w:val="22"/>
                <w:szCs w:val="22"/>
              </w:rPr>
              <w:t>Анықталған қант диабеті бар пациенттердің жалпы санынан қант диабеті алғаш рет анықталған диагнозы қойылған және белгіленген тәртіппен денсаулық сақтау ұйымдарында динамик</w:t>
            </w:r>
            <w:r>
              <w:rPr>
                <w:sz w:val="22"/>
                <w:szCs w:val="22"/>
              </w:rPr>
              <w:t xml:space="preserve">алық (диспансерлік) бақылауға алынған адамдардың үлес салмағын сипаттайтын көрсеткіш, белгілі бір есепті </w:t>
            </w:r>
            <w:r>
              <w:rPr>
                <w:sz w:val="22"/>
                <w:szCs w:val="22"/>
              </w:rPr>
              <w:lastRenderedPageBreak/>
              <w:t>кезең ішінде алғаш рет анықталған қант диабеті бар пациенттердің жалпы санына қатысты.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2.</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811"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Тоқсан сайын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811"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sz w:val="22"/>
                <w:szCs w:val="22"/>
              </w:rPr>
            </w:pPr>
            <w:r>
              <w:rPr>
                <w:bCs/>
                <w:sz w:val="22"/>
                <w:szCs w:val="22"/>
                <w:lang w:val="kk-KZ"/>
              </w:rPr>
              <w:t>«Д</w:t>
            </w:r>
            <w:r>
              <w:rPr>
                <w:bCs/>
                <w:sz w:val="22"/>
                <w:szCs w:val="22"/>
              </w:rPr>
              <w:t>испансерлік науқастардың электрондық тіркелімі</w:t>
            </w:r>
            <w:r>
              <w:rPr>
                <w:bCs/>
                <w:sz w:val="22"/>
                <w:szCs w:val="22"/>
                <w:lang w:val="kk-KZ"/>
              </w:rPr>
              <w:t xml:space="preserve">» </w:t>
            </w:r>
            <w:r>
              <w:rPr>
                <w:sz w:val="22"/>
                <w:szCs w:val="22"/>
                <w:lang w:val="kk-KZ"/>
              </w:rPr>
              <w:t>Цифрлық</w:t>
            </w:r>
            <w:r>
              <w:rPr>
                <w:sz w:val="22"/>
                <w:szCs w:val="22"/>
              </w:rPr>
              <w:t xml:space="preserve"> жү</w:t>
            </w:r>
            <w:r>
              <w:rPr>
                <w:sz w:val="22"/>
                <w:szCs w:val="22"/>
              </w:rPr>
              <w:t>йе, Есептер және деректерді жүктеу – Жүктемелерді қалыптастыру – Аурушаңдық бойынша жүктемелер – Аурушаңдық мониторингі.</w:t>
            </w:r>
          </w:p>
          <w:p w:rsidR="0083070B" w:rsidRDefault="0087427E">
            <w:pPr>
              <w:rPr>
                <w:bCs/>
                <w:sz w:val="22"/>
                <w:szCs w:val="22"/>
              </w:rPr>
            </w:pPr>
            <w:r>
              <w:rPr>
                <w:bCs/>
                <w:sz w:val="22"/>
                <w:szCs w:val="22"/>
              </w:rPr>
              <w:t xml:space="preserve">Алғаш рет анықталған </w:t>
            </w:r>
            <w:r>
              <w:rPr>
                <w:bCs/>
                <w:sz w:val="22"/>
                <w:szCs w:val="22"/>
                <w:lang w:val="kk-KZ"/>
              </w:rPr>
              <w:t>Қ</w:t>
            </w:r>
            <w:r>
              <w:rPr>
                <w:bCs/>
                <w:sz w:val="22"/>
                <w:szCs w:val="22"/>
              </w:rPr>
              <w:t xml:space="preserve">Д – ҚР Денсаулық сақтау министрінің 2020 жылғы 22 желтоқсандағы № ҚР ДСМ-313/2020 </w:t>
            </w:r>
            <w:r>
              <w:rPr>
                <w:bCs/>
                <w:sz w:val="22"/>
                <w:szCs w:val="22"/>
                <w:lang w:val="kk-KZ"/>
              </w:rPr>
              <w:t>«</w:t>
            </w:r>
            <w:r>
              <w:rPr>
                <w:bCs/>
                <w:sz w:val="22"/>
                <w:szCs w:val="22"/>
              </w:rPr>
              <w:t>Денсаулық сақтау саласындағы е</w:t>
            </w:r>
            <w:r>
              <w:rPr>
                <w:bCs/>
                <w:sz w:val="22"/>
                <w:szCs w:val="22"/>
              </w:rPr>
              <w:t>септі құжаттама нысандарын бекіту туралы</w:t>
            </w:r>
            <w:r>
              <w:rPr>
                <w:bCs/>
                <w:sz w:val="22"/>
                <w:szCs w:val="22"/>
                <w:lang w:val="kk-KZ"/>
              </w:rPr>
              <w:t>»</w:t>
            </w:r>
            <w:r>
              <w:rPr>
                <w:bCs/>
                <w:sz w:val="22"/>
                <w:szCs w:val="22"/>
              </w:rPr>
              <w:t xml:space="preserve"> бұйрығымен бекітілген 7 және 15-қосымша, статистикалық есепті нысан, </w:t>
            </w:r>
            <w:r>
              <w:rPr>
                <w:bCs/>
                <w:sz w:val="22"/>
                <w:szCs w:val="22"/>
                <w:lang w:val="kk-KZ"/>
              </w:rPr>
              <w:t>«</w:t>
            </w:r>
            <w:r>
              <w:rPr>
                <w:bCs/>
                <w:sz w:val="22"/>
                <w:szCs w:val="22"/>
              </w:rPr>
              <w:t>Салидат Қаирбекова атындағы Ұлттық денсаулық сақтауды дамыту ғылыми орталығы</w:t>
            </w:r>
            <w:r>
              <w:rPr>
                <w:bCs/>
                <w:sz w:val="22"/>
                <w:szCs w:val="22"/>
                <w:lang w:val="kk-KZ"/>
              </w:rPr>
              <w:t>ның»</w:t>
            </w:r>
            <w:r>
              <w:rPr>
                <w:bCs/>
                <w:sz w:val="22"/>
                <w:szCs w:val="22"/>
              </w:rPr>
              <w:t xml:space="preserve"> ақпараты.</w:t>
            </w:r>
          </w:p>
          <w:p w:rsidR="0083070B" w:rsidRDefault="0087427E">
            <w:pPr>
              <w:rPr>
                <w:bCs/>
                <w:sz w:val="22"/>
                <w:szCs w:val="22"/>
              </w:rPr>
            </w:pPr>
            <w:r>
              <w:rPr>
                <w:bCs/>
                <w:sz w:val="22"/>
                <w:szCs w:val="22"/>
              </w:rPr>
              <w:t xml:space="preserve">Динамикалық бақылауға алынған </w:t>
            </w:r>
            <w:r>
              <w:rPr>
                <w:bCs/>
                <w:sz w:val="22"/>
                <w:szCs w:val="22"/>
                <w:lang w:val="kk-KZ"/>
              </w:rPr>
              <w:t>Қ</w:t>
            </w:r>
            <w:r>
              <w:rPr>
                <w:bCs/>
                <w:sz w:val="22"/>
                <w:szCs w:val="22"/>
              </w:rPr>
              <w:t>Д</w:t>
            </w:r>
            <w:r>
              <w:rPr>
                <w:bCs/>
                <w:sz w:val="22"/>
                <w:szCs w:val="22"/>
                <w:lang w:val="kk-KZ"/>
              </w:rPr>
              <w:t xml:space="preserve"> </w:t>
            </w:r>
            <w:r>
              <w:rPr>
                <w:bCs/>
                <w:sz w:val="22"/>
                <w:szCs w:val="22"/>
              </w:rPr>
              <w:t>-</w:t>
            </w:r>
            <w:r>
              <w:rPr>
                <w:bCs/>
                <w:sz w:val="22"/>
                <w:szCs w:val="22"/>
                <w:lang w:val="kk-KZ"/>
              </w:rPr>
              <w:t xml:space="preserve"> «Д</w:t>
            </w:r>
            <w:r>
              <w:rPr>
                <w:bCs/>
                <w:sz w:val="22"/>
                <w:szCs w:val="22"/>
              </w:rPr>
              <w:t>испансерлік науқ</w:t>
            </w:r>
            <w:r>
              <w:rPr>
                <w:bCs/>
                <w:sz w:val="22"/>
                <w:szCs w:val="22"/>
              </w:rPr>
              <w:t>астардың электрондық тіркелімі</w:t>
            </w:r>
            <w:r>
              <w:rPr>
                <w:bCs/>
                <w:sz w:val="22"/>
                <w:szCs w:val="22"/>
                <w:lang w:val="kk-KZ"/>
              </w:rPr>
              <w:t>» Цифрлық жүйе</w:t>
            </w:r>
            <w:r>
              <w:rPr>
                <w:bCs/>
                <w:sz w:val="22"/>
                <w:szCs w:val="22"/>
              </w:rPr>
              <w:t>, Р</w:t>
            </w:r>
            <w:r>
              <w:rPr>
                <w:bCs/>
                <w:sz w:val="22"/>
                <w:szCs w:val="22"/>
                <w:lang w:val="kk-KZ"/>
              </w:rPr>
              <w:t>ЭДСО</w:t>
            </w:r>
            <w:r>
              <w:rPr>
                <w:bCs/>
                <w:sz w:val="22"/>
                <w:szCs w:val="22"/>
              </w:rPr>
              <w:t>-дан ақпарат.</w:t>
            </w:r>
          </w:p>
          <w:p w:rsidR="0083070B" w:rsidRDefault="0087427E">
            <w:pPr>
              <w:rPr>
                <w:sz w:val="22"/>
                <w:szCs w:val="22"/>
                <w:lang w:val="kk-KZ"/>
              </w:rPr>
            </w:pPr>
            <w:r>
              <w:rPr>
                <w:sz w:val="22"/>
                <w:szCs w:val="22"/>
                <w:lang w:val="kk-KZ"/>
              </w:rPr>
              <w:t>ЦЖ</w:t>
            </w:r>
            <w:r>
              <w:rPr>
                <w:sz w:val="22"/>
                <w:szCs w:val="22"/>
              </w:rPr>
              <w:t xml:space="preserve"> </w:t>
            </w:r>
            <w:hyperlink r:id="rId27" w:tooltip="https://stat-ast.dmed.kz/Unloads" w:history="1">
              <w:r>
                <w:rPr>
                  <w:rStyle w:val="aff3"/>
                  <w:color w:val="auto"/>
                  <w:sz w:val="22"/>
                  <w:szCs w:val="22"/>
                </w:rPr>
                <w:t>https://stat-ast.dmed.kz/Unloads</w:t>
              </w:r>
            </w:hyperlink>
            <w:r>
              <w:rPr>
                <w:rStyle w:val="aff3"/>
                <w:color w:val="auto"/>
                <w:sz w:val="22"/>
                <w:szCs w:val="22"/>
              </w:rPr>
              <w:t xml:space="preserve"> </w:t>
            </w:r>
            <w:r>
              <w:rPr>
                <w:rStyle w:val="aff3"/>
                <w:color w:val="auto"/>
                <w:sz w:val="22"/>
                <w:szCs w:val="22"/>
                <w:lang w:val="kk-KZ"/>
              </w:rPr>
              <w:t xml:space="preserve">    </w:t>
            </w:r>
          </w:p>
          <w:p w:rsidR="0083070B" w:rsidRDefault="0087427E">
            <w:pPr>
              <w:rPr>
                <w:sz w:val="22"/>
                <w:szCs w:val="22"/>
                <w:lang w:val="kk-KZ"/>
              </w:rPr>
            </w:pPr>
            <w:r>
              <w:rPr>
                <w:sz w:val="22"/>
                <w:szCs w:val="22"/>
                <w:lang w:val="kk-KZ"/>
              </w:rPr>
              <w:t>«Денсаулық сақтау саласындағы есептік құжаттама нысандарын бекі</w:t>
            </w:r>
            <w:r>
              <w:rPr>
                <w:sz w:val="22"/>
                <w:szCs w:val="22"/>
                <w:lang w:val="kk-KZ"/>
              </w:rPr>
              <w:t>ту туралы» Қазақстан Республикасы Денсаулық сақтау министрінің 2020 жылғы 22 желтоқсандағы № ҚР ДСМ-313/2020 бұйрығы. Қазақстан Республикасының Әділет министрлігінде 2020 жылғы 23 желтоқсанда № 21879 болып тіркелді.</w:t>
            </w:r>
          </w:p>
          <w:p w:rsidR="0083070B" w:rsidRDefault="0087427E">
            <w:pPr>
              <w:rPr>
                <w:sz w:val="22"/>
                <w:szCs w:val="22"/>
                <w:lang w:val="kk-KZ"/>
              </w:rPr>
            </w:pPr>
            <w:r>
              <w:rPr>
                <w:sz w:val="22"/>
                <w:szCs w:val="22"/>
                <w:lang w:val="kk-KZ"/>
              </w:rPr>
              <w:t>№12 нысан (15-қосымша) – Медициналық ұйымның қызмет көрсету аумағында тұратын науқастар арасында тіркелген аурулар саны және диспансерлік бақылауда тұрған науқастар контингенті туралы есеп, 1000, 2000, 3000-кестелер.</w:t>
            </w:r>
          </w:p>
          <w:p w:rsidR="0083070B" w:rsidRDefault="0087427E">
            <w:pPr>
              <w:rPr>
                <w:sz w:val="22"/>
                <w:szCs w:val="22"/>
              </w:rPr>
            </w:pPr>
            <w:r>
              <w:rPr>
                <w:sz w:val="22"/>
                <w:szCs w:val="22"/>
              </w:rPr>
              <w:t>Ц</w:t>
            </w:r>
            <w:r>
              <w:rPr>
                <w:sz w:val="22"/>
                <w:szCs w:val="22"/>
                <w:lang w:val="kk-KZ"/>
              </w:rPr>
              <w:t>Ж</w:t>
            </w:r>
            <w:r>
              <w:rPr>
                <w:sz w:val="22"/>
                <w:szCs w:val="22"/>
              </w:rPr>
              <w:t xml:space="preserve"> </w:t>
            </w:r>
            <w:hyperlink r:id="rId28" w:anchor="/Home" w:tooltip="https://erdb.eisz.kz/#/Home" w:history="1">
              <w:r>
                <w:rPr>
                  <w:rStyle w:val="aff3"/>
                  <w:sz w:val="22"/>
                  <w:szCs w:val="22"/>
                </w:rPr>
                <w:t>https://erdb.eisz.kz/#/Home</w:t>
              </w:r>
            </w:hyperlink>
            <w:r>
              <w:rPr>
                <w:sz w:val="22"/>
                <w:szCs w:val="22"/>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811"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sz w:val="22"/>
                <w:szCs w:val="22"/>
              </w:rPr>
            </w:pPr>
            <w:r>
              <w:rPr>
                <w:sz w:val="22"/>
                <w:szCs w:val="22"/>
              </w:rPr>
              <w:t>Есептеу әдістемесі:</w:t>
            </w:r>
          </w:p>
          <w:p w:rsidR="0083070B" w:rsidRDefault="0087427E">
            <w:pPr>
              <w:pStyle w:val="afc"/>
              <w:spacing w:before="0" w:beforeAutospacing="0" w:after="0" w:afterAutospacing="0"/>
              <w:rPr>
                <w:rFonts w:eastAsiaTheme="minorEastAsia"/>
                <w:sz w:val="22"/>
                <w:szCs w:val="22"/>
              </w:rPr>
            </w:pPr>
            <w:r>
              <w:rPr>
                <w:rFonts w:eastAsiaTheme="minorEastAsia"/>
                <w:sz w:val="22"/>
                <w:szCs w:val="22"/>
              </w:rPr>
              <w:t>А, % = В*100 % / С</w:t>
            </w:r>
          </w:p>
          <w:p w:rsidR="0083070B" w:rsidRDefault="0083070B">
            <w:pPr>
              <w:pStyle w:val="afc"/>
              <w:spacing w:before="0" w:beforeAutospacing="0" w:after="0" w:afterAutospacing="0"/>
              <w:rPr>
                <w:rFonts w:eastAsiaTheme="minorEastAsia"/>
                <w:sz w:val="22"/>
                <w:szCs w:val="22"/>
              </w:rPr>
            </w:pPr>
          </w:p>
          <w:p w:rsidR="0083070B" w:rsidRDefault="0087427E">
            <w:pPr>
              <w:jc w:val="both"/>
              <w:rPr>
                <w:bCs/>
                <w:sz w:val="22"/>
              </w:rPr>
            </w:pPr>
            <w:r>
              <w:rPr>
                <w:sz w:val="22"/>
                <w:lang w:val="kk-KZ"/>
              </w:rPr>
              <w:t>Мұнда</w:t>
            </w:r>
            <w:r>
              <w:rPr>
                <w:bCs/>
                <w:sz w:val="22"/>
              </w:rPr>
              <w:t>:</w:t>
            </w:r>
          </w:p>
          <w:p w:rsidR="0083070B" w:rsidRDefault="0087427E">
            <w:pPr>
              <w:pStyle w:val="afc"/>
              <w:spacing w:before="0" w:beforeAutospacing="0" w:after="0" w:afterAutospacing="0"/>
              <w:rPr>
                <w:rFonts w:eastAsiaTheme="minorEastAsia"/>
                <w:sz w:val="22"/>
                <w:szCs w:val="22"/>
              </w:rPr>
            </w:pPr>
            <w:r>
              <w:rPr>
                <w:rFonts w:eastAsiaTheme="minorEastAsia"/>
                <w:sz w:val="22"/>
                <w:szCs w:val="22"/>
              </w:rPr>
              <w:t>А –</w:t>
            </w:r>
            <w:r>
              <w:t xml:space="preserve"> </w:t>
            </w:r>
            <w:r>
              <w:rPr>
                <w:rFonts w:eastAsiaTheme="minorEastAsia"/>
                <w:sz w:val="22"/>
                <w:szCs w:val="22"/>
              </w:rPr>
              <w:t>Анықталған қант диабеті бойынша динамикалық бақылауға алынған пациенттердің үлесі;</w:t>
            </w:r>
          </w:p>
          <w:p w:rsidR="0083070B" w:rsidRDefault="0087427E">
            <w:pPr>
              <w:pStyle w:val="afc"/>
              <w:spacing w:before="0" w:beforeAutospacing="0" w:after="0" w:afterAutospacing="0"/>
              <w:rPr>
                <w:rFonts w:eastAsiaTheme="minorEastAsia"/>
                <w:sz w:val="22"/>
                <w:szCs w:val="22"/>
              </w:rPr>
            </w:pPr>
            <w:r>
              <w:rPr>
                <w:rFonts w:eastAsiaTheme="minorEastAsia"/>
                <w:sz w:val="22"/>
                <w:szCs w:val="22"/>
              </w:rPr>
              <w:t>В –</w:t>
            </w:r>
            <w:r>
              <w:t xml:space="preserve"> </w:t>
            </w:r>
            <w:r>
              <w:rPr>
                <w:rFonts w:eastAsiaTheme="minorEastAsia"/>
                <w:sz w:val="22"/>
                <w:szCs w:val="22"/>
              </w:rPr>
              <w:t>қант</w:t>
            </w:r>
            <w:r>
              <w:rPr>
                <w:rFonts w:eastAsiaTheme="minorEastAsia"/>
                <w:sz w:val="22"/>
                <w:szCs w:val="22"/>
              </w:rPr>
              <w:t xml:space="preserve"> диабеті алғаш рет анықталған және динамикалық бақылауға алынған пациенттер саны;</w:t>
            </w:r>
          </w:p>
          <w:p w:rsidR="0083070B" w:rsidRDefault="0087427E">
            <w:pPr>
              <w:pStyle w:val="afc"/>
              <w:spacing w:before="0" w:beforeAutospacing="0" w:after="0" w:afterAutospacing="0"/>
              <w:rPr>
                <w:rFonts w:eastAsiaTheme="minorEastAsia"/>
                <w:sz w:val="22"/>
                <w:szCs w:val="22"/>
              </w:rPr>
            </w:pPr>
            <w:r>
              <w:rPr>
                <w:rFonts w:eastAsiaTheme="minorEastAsia"/>
                <w:sz w:val="22"/>
                <w:szCs w:val="22"/>
              </w:rPr>
              <w:t>С-</w:t>
            </w:r>
            <w:r>
              <w:t xml:space="preserve"> </w:t>
            </w:r>
            <w:r>
              <w:rPr>
                <w:rFonts w:eastAsiaTheme="minorEastAsia"/>
                <w:sz w:val="22"/>
                <w:szCs w:val="22"/>
              </w:rPr>
              <w:t>қант</w:t>
            </w:r>
            <w:r>
              <w:rPr>
                <w:rFonts w:eastAsiaTheme="minorEastAsia"/>
                <w:sz w:val="22"/>
                <w:szCs w:val="22"/>
              </w:rPr>
              <w:t xml:space="preserve"> диабеті алғаш рет анықталған пациенттердің жалпы саны белгілі бір есепті кезеңде.</w:t>
            </w:r>
          </w:p>
          <w:p w:rsidR="0083070B" w:rsidRDefault="0083070B">
            <w:pPr>
              <w:pStyle w:val="afc"/>
              <w:spacing w:before="0" w:beforeAutospacing="0" w:after="0" w:afterAutospacing="0"/>
              <w:rPr>
                <w:sz w:val="22"/>
                <w:szCs w:val="22"/>
              </w:rPr>
            </w:pPr>
          </w:p>
          <w:p w:rsidR="0083070B" w:rsidRDefault="0087427E">
            <w:pPr>
              <w:shd w:val="clear" w:color="auto" w:fill="FFFFFF"/>
              <w:rPr>
                <w:rFonts w:eastAsiaTheme="minorEastAsia"/>
                <w:sz w:val="22"/>
                <w:szCs w:val="22"/>
              </w:rPr>
            </w:pPr>
            <w:r>
              <w:rPr>
                <w:rFonts w:eastAsiaTheme="minorEastAsia"/>
                <w:sz w:val="22"/>
                <w:szCs w:val="22"/>
              </w:rPr>
              <w:t>МКБ10 коды: Е10-14</w:t>
            </w:r>
          </w:p>
          <w:p w:rsidR="0083070B" w:rsidRDefault="0087427E">
            <w:pPr>
              <w:pStyle w:val="afc"/>
              <w:spacing w:before="0" w:beforeAutospacing="0" w:after="0" w:afterAutospacing="0"/>
              <w:rPr>
                <w:sz w:val="22"/>
                <w:szCs w:val="22"/>
              </w:rPr>
            </w:pPr>
            <w:r>
              <w:rPr>
                <w:sz w:val="22"/>
                <w:szCs w:val="22"/>
              </w:rPr>
              <w:t>Өлшем бірлігі: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81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81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544"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 xml:space="preserve">Нысаналы индикатор және нәтижелер көрсеткішіне қол жеткізудегі әрбір бірлесіп орындаушы мемлекеттік органның </w:t>
            </w:r>
            <w:r>
              <w:rPr>
                <w:sz w:val="22"/>
                <w:szCs w:val="22"/>
              </w:rPr>
              <w:lastRenderedPageBreak/>
              <w:t>салым үлесін айқындай отырып, жоғары т</w:t>
            </w:r>
            <w:r>
              <w:rPr>
                <w:sz w:val="22"/>
                <w:szCs w:val="22"/>
              </w:rPr>
              <w:t>ұрған МЖЖ құжаттарының көрсеткіштерімен өзара байланысы</w:t>
            </w:r>
          </w:p>
        </w:tc>
        <w:tc>
          <w:tcPr>
            <w:tcW w:w="5811" w:type="dxa"/>
            <w:shd w:val="clear" w:color="auto" w:fill="auto"/>
            <w:tcMar>
              <w:top w:w="15" w:type="dxa"/>
              <w:left w:w="15" w:type="dxa"/>
              <w:bottom w:w="15" w:type="dxa"/>
              <w:right w:w="15" w:type="dxa"/>
            </w:tcMar>
          </w:tcPr>
          <w:p w:rsidR="0083070B" w:rsidRDefault="0087427E">
            <w:pPr>
              <w:ind w:left="20"/>
              <w:jc w:val="both"/>
              <w:rPr>
                <w:sz w:val="22"/>
                <w:szCs w:val="22"/>
                <w:lang w:val="kk-KZ"/>
              </w:rPr>
            </w:pPr>
            <w:r>
              <w:rPr>
                <w:sz w:val="22"/>
                <w:szCs w:val="22"/>
              </w:rPr>
              <w:lastRenderedPageBreak/>
              <w:t xml:space="preserve"> </w:t>
            </w: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9.</w:t>
      </w:r>
      <w:r>
        <w:rPr>
          <w:b/>
          <w:bCs/>
          <w:sz w:val="28"/>
          <w:szCs w:val="28"/>
          <w:lang w:val="kk-KZ"/>
        </w:rPr>
        <w:t xml:space="preserve"> «</w:t>
      </w:r>
      <w:r>
        <w:rPr>
          <w:b/>
          <w:sz w:val="28"/>
          <w:szCs w:val="28"/>
          <w:lang w:val="kk-KZ"/>
        </w:rPr>
        <w:t>Динамикалық байқауға жататын, созылмалы аурулары бар адамдарды динамикалық байқаумен қамту,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44"/>
        <w:gridCol w:w="5811"/>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Нысаналы индикатор және (немесе) нәтижелер көрсеткішін айқындау (түсіндіру аппараты)</w:t>
            </w:r>
          </w:p>
        </w:tc>
        <w:tc>
          <w:tcPr>
            <w:tcW w:w="5811"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jc w:val="both"/>
              <w:rPr>
                <w:sz w:val="22"/>
              </w:rPr>
            </w:pPr>
            <w:r>
              <w:rPr>
                <w:sz w:val="22"/>
              </w:rPr>
              <w:t xml:space="preserve"> Көрсеткіш созылмалы патологиясы бар пациенттердің денсаулық жағдайын жүйелі медициналық бақылау жүйесіне тартылу деңгейін, асқынулардың алдын алу және аурудың асқынуын бо</w:t>
            </w:r>
            <w:r>
              <w:rPr>
                <w:sz w:val="22"/>
              </w:rPr>
              <w:t xml:space="preserve">лдырмау, сондай-ақ медициналық көмектің сапасы мен үздіксіздігін арттыруға бағытталған шаралардың тиімділігін көрсетеді. </w:t>
            </w:r>
          </w:p>
          <w:p w:rsidR="0083070B" w:rsidRDefault="0087427E">
            <w:pPr>
              <w:pStyle w:val="afc"/>
              <w:spacing w:before="0" w:beforeAutospacing="0" w:after="0" w:afterAutospacing="0"/>
              <w:jc w:val="both"/>
              <w:rPr>
                <w:sz w:val="22"/>
              </w:rPr>
            </w:pPr>
            <w:r>
              <w:rPr>
                <w:sz w:val="22"/>
              </w:rPr>
              <w:t>«Динамикалық байқауға жататын созылмалы аурулардың тізбесін бекіту туралы» Қазақстан Республикасы Денсаулық сақтау министрінің 2020 жы</w:t>
            </w:r>
            <w:r>
              <w:rPr>
                <w:sz w:val="22"/>
              </w:rPr>
              <w:t>лғы 23 қыркүйектегі № ҚР ДСМ-109/2020 бұйрығы</w:t>
            </w:r>
            <w:r>
              <w:rPr>
                <w:sz w:val="22"/>
                <w:lang w:val="kk-KZ"/>
              </w:rPr>
              <w:t>ның</w:t>
            </w:r>
            <w:r>
              <w:rPr>
                <w:sz w:val="22"/>
              </w:rPr>
              <w:t xml:space="preserve"> (Қазақстан Республикасының Әділет министрлігінде 2020 жылғы 24 қыркүйекте № 21262 болып тіркелді)</w:t>
            </w:r>
            <w:r>
              <w:rPr>
                <w:sz w:val="22"/>
                <w:lang w:val="kk-KZ"/>
              </w:rPr>
              <w:t xml:space="preserve"> </w:t>
            </w:r>
            <w:r>
              <w:rPr>
                <w:sz w:val="22"/>
              </w:rPr>
              <w:t>клиникалық ұсынымдар мен нормативтік талаптарға сәйкес динамикалық (диспансерлік) бақылау жүргізілуі тиіс соз</w:t>
            </w:r>
            <w:r>
              <w:rPr>
                <w:sz w:val="22"/>
              </w:rPr>
              <w:t>ылмалы аурулары бар пациенттердің және іс жүзінде денсаулық сақтау ұйымдарында осындай бақылауда тұрған пациенттердің үлесін сипаттайтын көрсеткіш, белгілі бір есепті кезең ішінде динамикалық бақылауға жататын созылмалы аурулары бар адамдардың жалпы санына</w:t>
            </w:r>
            <w:r>
              <w:rPr>
                <w:sz w:val="22"/>
              </w:rPr>
              <w:t xml:space="preserve"> қатысты.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жедел, алдын ала және есептік деректерді қалыптастыру кезеңділігі мен мерзімдері</w:t>
            </w:r>
          </w:p>
        </w:tc>
        <w:tc>
          <w:tcPr>
            <w:tcW w:w="5811"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Тоқсан сайын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3.</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811" w:type="dxa"/>
            <w:shd w:val="clear" w:color="auto" w:fill="auto"/>
            <w:tcMar>
              <w:top w:w="15" w:type="dxa"/>
              <w:left w:w="15" w:type="dxa"/>
              <w:bottom w:w="15" w:type="dxa"/>
              <w:right w:w="15" w:type="dxa"/>
            </w:tcMar>
            <w:vAlign w:val="center"/>
          </w:tcPr>
          <w:p w:rsidR="0083070B" w:rsidRDefault="0087427E">
            <w:pPr>
              <w:rPr>
                <w:bCs/>
                <w:sz w:val="22"/>
                <w:lang w:val="kk-KZ"/>
              </w:rPr>
            </w:pPr>
            <w:r>
              <w:rPr>
                <w:sz w:val="22"/>
                <w:lang w:val="kk-KZ"/>
              </w:rPr>
              <w:t>Цифрлық</w:t>
            </w:r>
            <w:r>
              <w:rPr>
                <w:bCs/>
                <w:sz w:val="22"/>
                <w:lang w:val="kk-KZ"/>
              </w:rPr>
              <w:t xml:space="preserve"> жүйе </w:t>
            </w:r>
          </w:p>
          <w:p w:rsidR="0083070B" w:rsidRDefault="0087427E">
            <w:pPr>
              <w:rPr>
                <w:sz w:val="22"/>
                <w:lang w:val="kk-KZ"/>
              </w:rPr>
            </w:pPr>
            <w:r>
              <w:rPr>
                <w:sz w:val="22"/>
                <w:lang w:val="kk-KZ"/>
              </w:rPr>
              <w:t>«Бірыңғай төлем жүйесі» ЦЖ</w:t>
            </w:r>
          </w:p>
          <w:p w:rsidR="0083070B" w:rsidRDefault="0087427E">
            <w:pPr>
              <w:pStyle w:val="afc"/>
              <w:spacing w:before="0" w:beforeAutospacing="0" w:after="0" w:afterAutospacing="0"/>
              <w:rPr>
                <w:sz w:val="22"/>
                <w:lang w:val="kk-KZ"/>
              </w:rPr>
            </w:pPr>
            <w:r>
              <w:rPr>
                <w:sz w:val="22"/>
                <w:lang w:val="kk-KZ"/>
              </w:rPr>
              <w:t>«Диспансерлік науқа</w:t>
            </w:r>
            <w:r>
              <w:rPr>
                <w:sz w:val="22"/>
                <w:lang w:val="kk-KZ"/>
              </w:rPr>
              <w:t>стардың электрондық тіркелім» ЦЖ</w:t>
            </w:r>
          </w:p>
          <w:p w:rsidR="0083070B" w:rsidRDefault="0083070B">
            <w:pPr>
              <w:pStyle w:val="afc"/>
              <w:spacing w:before="0" w:beforeAutospacing="0" w:after="0" w:afterAutospacing="0"/>
              <w:rPr>
                <w:sz w:val="22"/>
                <w:lang w:val="kk-KZ"/>
              </w:rPr>
            </w:pPr>
          </w:p>
          <w:p w:rsidR="0083070B" w:rsidRDefault="0087427E">
            <w:pPr>
              <w:rPr>
                <w:sz w:val="22"/>
                <w:lang w:val="kk-KZ"/>
              </w:rPr>
            </w:pPr>
            <w:r>
              <w:rPr>
                <w:sz w:val="22"/>
                <w:lang w:val="kk-KZ"/>
              </w:rPr>
              <w:t xml:space="preserve">ЦЖ </w:t>
            </w:r>
            <w:hyperlink r:id="rId29" w:anchor="/Home" w:tooltip="https://erdb.eisz.kz/#/Home" w:history="1">
              <w:r>
                <w:rPr>
                  <w:rStyle w:val="aff3"/>
                  <w:sz w:val="22"/>
                  <w:lang w:val="kk-KZ"/>
                </w:rPr>
                <w:t>https://erdb.eisz.kz/#/Home</w:t>
              </w:r>
            </w:hyperlink>
            <w:r>
              <w:rPr>
                <w:sz w:val="22"/>
                <w:lang w:val="kk-KZ"/>
              </w:rPr>
              <w:t xml:space="preserve"> </w:t>
            </w:r>
          </w:p>
          <w:p w:rsidR="0083070B" w:rsidRDefault="0083070B">
            <w:pPr>
              <w:rPr>
                <w:sz w:val="22"/>
                <w:lang w:val="kk-KZ"/>
              </w:rPr>
            </w:pPr>
          </w:p>
          <w:p w:rsidR="0083070B" w:rsidRDefault="0087427E">
            <w:pPr>
              <w:rPr>
                <w:sz w:val="22"/>
              </w:rPr>
            </w:pPr>
            <w:r>
              <w:rPr>
                <w:sz w:val="22"/>
              </w:rPr>
              <w:t>Ц</w:t>
            </w:r>
            <w:r>
              <w:rPr>
                <w:sz w:val="22"/>
                <w:lang w:val="kk-KZ"/>
              </w:rPr>
              <w:t xml:space="preserve">Ж </w:t>
            </w:r>
            <w:hyperlink r:id="rId30" w:tooltip="https://stat-ast.dmed.kz/Unloads" w:history="1">
              <w:r>
                <w:rPr>
                  <w:rStyle w:val="aff3"/>
                  <w:sz w:val="22"/>
                </w:rPr>
                <w:t>https://stat-ast.dmed.kz/Unloads</w:t>
              </w:r>
            </w:hyperlink>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811"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sz w:val="22"/>
              </w:rPr>
            </w:pPr>
            <w:r>
              <w:rPr>
                <w:sz w:val="22"/>
              </w:rPr>
              <w:t>Есептеу әдістемесі:</w:t>
            </w:r>
          </w:p>
          <w:p w:rsidR="0083070B" w:rsidRDefault="0087427E">
            <w:pPr>
              <w:shd w:val="clear" w:color="auto" w:fill="FFFFFF"/>
              <w:rPr>
                <w:rFonts w:eastAsiaTheme="minorEastAsia"/>
                <w:sz w:val="22"/>
              </w:rPr>
            </w:pPr>
            <w:r>
              <w:rPr>
                <w:rFonts w:eastAsiaTheme="minorEastAsia"/>
                <w:sz w:val="22"/>
              </w:rPr>
              <w:t xml:space="preserve">А, </w:t>
            </w:r>
            <w:proofErr w:type="gramStart"/>
            <w:r>
              <w:rPr>
                <w:rFonts w:eastAsiaTheme="minorEastAsia"/>
                <w:sz w:val="22"/>
              </w:rPr>
              <w:t>%  =</w:t>
            </w:r>
            <w:proofErr w:type="gramEnd"/>
            <w:r>
              <w:rPr>
                <w:rFonts w:eastAsiaTheme="minorEastAsia"/>
                <w:sz w:val="22"/>
              </w:rPr>
              <w:t xml:space="preserve">  В * 100 % / С</w:t>
            </w:r>
          </w:p>
          <w:p w:rsidR="0083070B" w:rsidRDefault="0083070B">
            <w:pPr>
              <w:shd w:val="clear" w:color="auto" w:fill="FFFFFF"/>
              <w:rPr>
                <w:rFonts w:eastAsiaTheme="minorEastAsia"/>
                <w:sz w:val="22"/>
              </w:rPr>
            </w:pPr>
          </w:p>
          <w:p w:rsidR="0083070B" w:rsidRDefault="0087427E">
            <w:pPr>
              <w:jc w:val="both"/>
              <w:rPr>
                <w:bCs/>
                <w:sz w:val="22"/>
              </w:rPr>
            </w:pPr>
            <w:r>
              <w:rPr>
                <w:sz w:val="22"/>
                <w:lang w:val="kk-KZ"/>
              </w:rPr>
              <w:t>Мұнда</w:t>
            </w:r>
            <w:r>
              <w:rPr>
                <w:bCs/>
                <w:sz w:val="22"/>
              </w:rPr>
              <w:t>:</w:t>
            </w:r>
          </w:p>
          <w:p w:rsidR="0083070B" w:rsidRDefault="0087427E">
            <w:pPr>
              <w:pStyle w:val="afc"/>
              <w:spacing w:before="0" w:beforeAutospacing="0" w:after="0" w:afterAutospacing="0"/>
              <w:rPr>
                <w:rFonts w:eastAsiaTheme="minorEastAsia"/>
                <w:sz w:val="22"/>
                <w:szCs w:val="22"/>
              </w:rPr>
            </w:pPr>
            <w:r>
              <w:rPr>
                <w:rFonts w:eastAsiaTheme="minorEastAsia"/>
                <w:sz w:val="22"/>
                <w:szCs w:val="22"/>
              </w:rPr>
              <w:t>А –</w:t>
            </w:r>
            <w:r>
              <w:rPr>
                <w:sz w:val="22"/>
              </w:rPr>
              <w:t xml:space="preserve"> Динамикалық бақылауға жататын созылмалы аурулары бар адамдарды динамикалық бақылаумен қамту;</w:t>
            </w:r>
          </w:p>
          <w:p w:rsidR="0083070B" w:rsidRDefault="0087427E">
            <w:pPr>
              <w:pStyle w:val="afc"/>
              <w:spacing w:before="0" w:beforeAutospacing="0" w:after="0" w:afterAutospacing="0"/>
              <w:rPr>
                <w:rFonts w:eastAsiaTheme="minorEastAsia"/>
                <w:sz w:val="22"/>
                <w:szCs w:val="22"/>
              </w:rPr>
            </w:pPr>
            <w:r>
              <w:rPr>
                <w:rFonts w:eastAsiaTheme="minorEastAsia"/>
                <w:sz w:val="22"/>
                <w:szCs w:val="22"/>
              </w:rPr>
              <w:t>В –</w:t>
            </w:r>
            <w:r>
              <w:rPr>
                <w:sz w:val="22"/>
              </w:rPr>
              <w:t xml:space="preserve"> Есепті кезеңнің соңында динамикалық бақылауда тұрған пациенттер саны;</w:t>
            </w:r>
          </w:p>
          <w:p w:rsidR="0083070B" w:rsidRDefault="0087427E">
            <w:pPr>
              <w:pStyle w:val="afc"/>
              <w:spacing w:before="0" w:beforeAutospacing="0" w:after="0" w:afterAutospacing="0"/>
              <w:rPr>
                <w:rFonts w:eastAsiaTheme="minorEastAsia"/>
                <w:sz w:val="22"/>
                <w:szCs w:val="22"/>
              </w:rPr>
            </w:pPr>
            <w:r>
              <w:rPr>
                <w:rFonts w:eastAsiaTheme="minorEastAsia"/>
                <w:sz w:val="22"/>
                <w:szCs w:val="22"/>
              </w:rPr>
              <w:t>С -</w:t>
            </w:r>
            <w:r>
              <w:rPr>
                <w:sz w:val="22"/>
              </w:rPr>
              <w:t xml:space="preserve"> </w:t>
            </w:r>
            <w:r>
              <w:rPr>
                <w:rFonts w:eastAsiaTheme="minorEastAsia"/>
                <w:sz w:val="22"/>
                <w:szCs w:val="22"/>
              </w:rPr>
              <w:t>Динамикалық бақылауға жататын пациенттер саны.</w:t>
            </w:r>
          </w:p>
          <w:p w:rsidR="0083070B" w:rsidRDefault="0083070B">
            <w:pPr>
              <w:pStyle w:val="afc"/>
              <w:spacing w:before="0" w:beforeAutospacing="0" w:after="0" w:afterAutospacing="0"/>
              <w:rPr>
                <w:sz w:val="22"/>
              </w:rPr>
            </w:pPr>
          </w:p>
          <w:p w:rsidR="0083070B" w:rsidRDefault="0087427E">
            <w:pPr>
              <w:pStyle w:val="afc"/>
              <w:spacing w:before="0" w:beforeAutospacing="0" w:after="0" w:afterAutospacing="0"/>
              <w:rPr>
                <w:sz w:val="22"/>
                <w:lang w:val="kk-KZ"/>
              </w:rPr>
            </w:pPr>
            <w:r>
              <w:rPr>
                <w:sz w:val="22"/>
                <w:lang w:val="kk-KZ"/>
              </w:rPr>
              <w:t>«</w:t>
            </w:r>
            <w:r>
              <w:rPr>
                <w:sz w:val="22"/>
              </w:rPr>
              <w:t>Динамикалық байқауға жататын созылм</w:t>
            </w:r>
            <w:r>
              <w:rPr>
                <w:sz w:val="22"/>
              </w:rPr>
              <w:t>алы аурулардың тізбесін бекіту туралы</w:t>
            </w:r>
            <w:r>
              <w:rPr>
                <w:sz w:val="22"/>
                <w:lang w:val="kk-KZ"/>
              </w:rPr>
              <w:t xml:space="preserve">» </w:t>
            </w:r>
            <w:r>
              <w:rPr>
                <w:sz w:val="22"/>
              </w:rPr>
              <w:t>Қазақстан Республикасы Денсаулық сақтау министрінің 2020 жылғы 23 қыркүйектегі № ҚР ДСМ-109/2020 бұйрығы</w:t>
            </w:r>
            <w:r>
              <w:rPr>
                <w:sz w:val="22"/>
                <w:lang w:val="kk-KZ"/>
              </w:rPr>
              <w:t>на қосымша</w:t>
            </w:r>
            <w:r>
              <w:rPr>
                <w:sz w:val="22"/>
              </w:rPr>
              <w:t xml:space="preserve"> </w:t>
            </w:r>
            <w:r>
              <w:rPr>
                <w:sz w:val="22"/>
                <w:lang w:val="kk-KZ"/>
              </w:rPr>
              <w:t>(</w:t>
            </w:r>
            <w:r>
              <w:rPr>
                <w:sz w:val="22"/>
              </w:rPr>
              <w:t xml:space="preserve">Қазақстан </w:t>
            </w:r>
            <w:r>
              <w:rPr>
                <w:sz w:val="22"/>
              </w:rPr>
              <w:lastRenderedPageBreak/>
              <w:t>Республикасының Әділет министрлігінде 2020 жылғы 24 қыркүйекте № 21262 болып тіркелді</w:t>
            </w:r>
            <w:r>
              <w:rPr>
                <w:sz w:val="22"/>
                <w:lang w:val="kk-KZ"/>
              </w:rPr>
              <w:t>)</w:t>
            </w:r>
          </w:p>
          <w:p w:rsidR="0083070B" w:rsidRDefault="0087427E">
            <w:pPr>
              <w:shd w:val="clear" w:color="auto" w:fill="FFFFFF"/>
              <w:rPr>
                <w:b/>
                <w:sz w:val="22"/>
                <w:lang w:val="en-US"/>
              </w:rPr>
            </w:pPr>
            <w:r>
              <w:rPr>
                <w:b/>
                <w:sz w:val="22"/>
              </w:rPr>
              <w:t>МКБ</w:t>
            </w:r>
            <w:r>
              <w:rPr>
                <w:b/>
                <w:sz w:val="22"/>
                <w:lang w:val="en-US"/>
              </w:rPr>
              <w:t>1</w:t>
            </w:r>
            <w:r>
              <w:rPr>
                <w:b/>
                <w:sz w:val="22"/>
                <w:lang w:val="en-US"/>
              </w:rPr>
              <w:t xml:space="preserve">0 </w:t>
            </w:r>
            <w:r>
              <w:rPr>
                <w:b/>
                <w:sz w:val="22"/>
              </w:rPr>
              <w:t>коды</w:t>
            </w:r>
            <w:r>
              <w:rPr>
                <w:b/>
                <w:sz w:val="22"/>
                <w:lang w:val="en-US"/>
              </w:rPr>
              <w:t xml:space="preserve">: </w:t>
            </w:r>
          </w:p>
          <w:p w:rsidR="0083070B" w:rsidRDefault="0087427E">
            <w:pPr>
              <w:shd w:val="clear" w:color="auto" w:fill="FFFFFF"/>
              <w:rPr>
                <w:sz w:val="22"/>
                <w:lang w:val="en-US"/>
              </w:rPr>
            </w:pPr>
            <w:r>
              <w:rPr>
                <w:sz w:val="22"/>
                <w:lang w:val="en-US"/>
              </w:rPr>
              <w:t>(</w:t>
            </w:r>
            <w:r>
              <w:rPr>
                <w:sz w:val="22"/>
              </w:rPr>
              <w:t>В</w:t>
            </w:r>
            <w:r>
              <w:rPr>
                <w:sz w:val="22"/>
                <w:lang w:val="en-US"/>
              </w:rPr>
              <w:t>18 (</w:t>
            </w:r>
            <w:r>
              <w:rPr>
                <w:sz w:val="22"/>
                <w:lang w:val="kk-KZ"/>
              </w:rPr>
              <w:t>қоса алғанда</w:t>
            </w:r>
            <w:r>
              <w:rPr>
                <w:sz w:val="22"/>
                <w:lang w:val="en-US"/>
              </w:rPr>
              <w:t xml:space="preserve"> </w:t>
            </w:r>
            <w:r>
              <w:rPr>
                <w:sz w:val="22"/>
              </w:rPr>
              <w:t>В</w:t>
            </w:r>
            <w:r>
              <w:rPr>
                <w:sz w:val="22"/>
                <w:lang w:val="en-US"/>
              </w:rPr>
              <w:t xml:space="preserve">18.0, </w:t>
            </w:r>
            <w:r>
              <w:rPr>
                <w:sz w:val="22"/>
              </w:rPr>
              <w:t>В</w:t>
            </w:r>
            <w:r>
              <w:rPr>
                <w:sz w:val="22"/>
                <w:lang w:val="en-US"/>
              </w:rPr>
              <w:t xml:space="preserve">18.1, </w:t>
            </w:r>
            <w:r>
              <w:rPr>
                <w:sz w:val="22"/>
              </w:rPr>
              <w:t>В</w:t>
            </w:r>
            <w:r>
              <w:rPr>
                <w:sz w:val="22"/>
                <w:lang w:val="en-US"/>
              </w:rPr>
              <w:t xml:space="preserve">18.2, </w:t>
            </w:r>
            <w:r>
              <w:rPr>
                <w:sz w:val="22"/>
              </w:rPr>
              <w:t>В</w:t>
            </w:r>
            <w:r>
              <w:rPr>
                <w:sz w:val="22"/>
                <w:lang w:val="en-US"/>
              </w:rPr>
              <w:t>18.8), I10, I11, I12, I13, I15, I20.0, I20.8, I25, I50, Z95.8, I65-I69, I65, I66, I67, I68, I69, I74.2, I79.1, I60, I61, I62, I63, I64, I05-I09, I34-I39, I47, I48, D66, D67, D68.0, D68.2, J44, J45, K21.0, K</w:t>
            </w:r>
            <w:r>
              <w:rPr>
                <w:sz w:val="22"/>
                <w:lang w:val="en-US"/>
              </w:rPr>
              <w:t>25-K27, K29.4, K31.7, K50, K51, K52, K70-K76, M05-M06, M07.3, M08, M12.3, M45, M30, M31, M32-M32.9, M33-M33.9, M34-M34.9, M35, M35.3, M36, E10, E11-E11.9, E12, E13, E14, E02, E05-E05.9, G30-G32, G35-G37, G40, G80, N03, N04, N18, N18.0, N18.8, N11, N40, N60</w:t>
            </w:r>
            <w:r>
              <w:rPr>
                <w:sz w:val="22"/>
                <w:lang w:val="en-US"/>
              </w:rPr>
              <w:t>, N80, N84, N85.0, N85.1, N86, N88.0, D27, P27.1, Q20, Q21, Q22, Q23, Q24, Q25, Q39, Q42, Q79)</w:t>
            </w:r>
          </w:p>
          <w:p w:rsidR="0083070B" w:rsidRDefault="0087427E">
            <w:pPr>
              <w:pStyle w:val="afc"/>
              <w:spacing w:before="0" w:beforeAutospacing="0" w:after="0" w:afterAutospacing="0"/>
              <w:rPr>
                <w:sz w:val="22"/>
              </w:rPr>
            </w:pPr>
            <w:r>
              <w:rPr>
                <w:sz w:val="22"/>
              </w:rPr>
              <w:t>Өлшем бірлігі: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lastRenderedPageBreak/>
              <w:t>4.1</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Республикалық деңгейде</w:t>
            </w:r>
          </w:p>
        </w:tc>
        <w:tc>
          <w:tcPr>
            <w:tcW w:w="5811" w:type="dxa"/>
            <w:shd w:val="clear" w:color="auto" w:fill="auto"/>
            <w:tcMar>
              <w:top w:w="15" w:type="dxa"/>
              <w:left w:w="15" w:type="dxa"/>
              <w:bottom w:w="15" w:type="dxa"/>
              <w:right w:w="15" w:type="dxa"/>
            </w:tcMar>
          </w:tcPr>
          <w:p w:rsidR="0083070B" w:rsidRDefault="0087427E">
            <w:pPr>
              <w:ind w:left="20"/>
              <w:jc w:val="both"/>
              <w:rPr>
                <w:sz w:val="22"/>
              </w:rPr>
            </w:pPr>
            <w:r>
              <w:rPr>
                <w:sz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4.2</w:t>
            </w:r>
          </w:p>
        </w:tc>
        <w:tc>
          <w:tcPr>
            <w:tcW w:w="3544" w:type="dxa"/>
            <w:shd w:val="clear" w:color="auto" w:fill="auto"/>
            <w:tcMar>
              <w:top w:w="15" w:type="dxa"/>
              <w:left w:w="15" w:type="dxa"/>
              <w:bottom w:w="15" w:type="dxa"/>
              <w:right w:w="15" w:type="dxa"/>
            </w:tcMar>
          </w:tcPr>
          <w:p w:rsidR="0083070B" w:rsidRDefault="0087427E">
            <w:pPr>
              <w:ind w:left="20"/>
              <w:jc w:val="both"/>
              <w:rPr>
                <w:sz w:val="22"/>
              </w:rPr>
            </w:pPr>
            <w:r>
              <w:rPr>
                <w:sz w:val="22"/>
              </w:rPr>
              <w:t>Жергілікті деңгейде (қажет болған жағдайда облыстық/ аудандық/қалалық деңгейін көрсету)</w:t>
            </w:r>
          </w:p>
        </w:tc>
        <w:tc>
          <w:tcPr>
            <w:tcW w:w="5811" w:type="dxa"/>
            <w:shd w:val="clear" w:color="auto" w:fill="auto"/>
            <w:tcMar>
              <w:top w:w="15" w:type="dxa"/>
              <w:left w:w="15" w:type="dxa"/>
              <w:bottom w:w="15" w:type="dxa"/>
              <w:right w:w="15" w:type="dxa"/>
            </w:tcMar>
          </w:tcPr>
          <w:p w:rsidR="0083070B" w:rsidRDefault="0087427E">
            <w:pPr>
              <w:ind w:left="20"/>
              <w:jc w:val="both"/>
              <w:rPr>
                <w:sz w:val="22"/>
              </w:rPr>
            </w:pPr>
            <w:r>
              <w:rPr>
                <w:sz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5.</w:t>
            </w:r>
          </w:p>
        </w:tc>
        <w:tc>
          <w:tcPr>
            <w:tcW w:w="3544"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811" w:type="dxa"/>
            <w:shd w:val="clear" w:color="auto" w:fill="auto"/>
            <w:tcMar>
              <w:top w:w="15" w:type="dxa"/>
              <w:left w:w="15" w:type="dxa"/>
              <w:bottom w:w="15" w:type="dxa"/>
              <w:right w:w="15" w:type="dxa"/>
            </w:tcMar>
          </w:tcPr>
          <w:p w:rsidR="0083070B" w:rsidRDefault="0087427E">
            <w:pPr>
              <w:ind w:left="20"/>
              <w:jc w:val="both"/>
              <w:rPr>
                <w:sz w:val="22"/>
              </w:rPr>
            </w:pPr>
            <w:r>
              <w:rPr>
                <w:sz w:val="22"/>
              </w:rPr>
              <w:t xml:space="preserve"> </w:t>
            </w: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10.</w:t>
      </w:r>
      <w:r>
        <w:rPr>
          <w:b/>
          <w:bCs/>
          <w:sz w:val="28"/>
          <w:szCs w:val="28"/>
          <w:lang w:val="kk-KZ"/>
        </w:rPr>
        <w:t xml:space="preserve"> «</w:t>
      </w:r>
      <w:r>
        <w:rPr>
          <w:b/>
          <w:sz w:val="28"/>
          <w:szCs w:val="28"/>
          <w:lang w:val="kk-KZ"/>
        </w:rPr>
        <w:t>Ауруларды басқару бағдарламасының нозологиялары бойынша динамикалық байқауда тұрған адамдарды ауруларды басқару бағдарламасымен қамту,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44"/>
        <w:gridCol w:w="5811"/>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811"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sz w:val="22"/>
                <w:szCs w:val="22"/>
              </w:rPr>
            </w:pPr>
            <w:r>
              <w:rPr>
                <w:sz w:val="22"/>
                <w:szCs w:val="22"/>
              </w:rPr>
              <w:t xml:space="preserve">Ауруларды </w:t>
            </w:r>
            <w:r>
              <w:rPr>
                <w:sz w:val="22"/>
                <w:szCs w:val="22"/>
              </w:rPr>
              <w:t>басқару бағдарламасының нозологиялары бойынша динамикалық (диспансерлік) бақылауда тұрған, осы бағдарлама шеңберінде нақты қамтылған және медициналық көмек алатын пациенттердің үлесін сипаттайтын көрсеткіш, белгілі бір есепті кезең ішінде тиісті нозологиял</w:t>
            </w:r>
            <w:r>
              <w:rPr>
                <w:sz w:val="22"/>
                <w:szCs w:val="22"/>
              </w:rPr>
              <w:t>ар бойынша динамикалық бақылауда тұрған адамдардың жалпы санына қатысты.</w:t>
            </w:r>
          </w:p>
          <w:p w:rsidR="0083070B" w:rsidRDefault="0087427E">
            <w:pPr>
              <w:pStyle w:val="afc"/>
              <w:spacing w:before="0" w:beforeAutospacing="0" w:after="0" w:afterAutospacing="0"/>
              <w:rPr>
                <w:sz w:val="22"/>
                <w:szCs w:val="22"/>
              </w:rPr>
            </w:pPr>
            <w:r>
              <w:rPr>
                <w:sz w:val="22"/>
                <w:szCs w:val="22"/>
              </w:rPr>
              <w:t>Көрсеткіш мақсатты пациенттер тобының ауруларды басқару бағдарламасына тартылу деңгейін және осы бағдарлама аясында жүйелі бақылау, емдеу және асқынулардың алдын алу шараларын ұйымдас</w:t>
            </w:r>
            <w:r>
              <w:rPr>
                <w:sz w:val="22"/>
                <w:szCs w:val="22"/>
              </w:rPr>
              <w:t>тыру тиімділігін көрсетеді.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811"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Тоқсан сайын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 xml:space="preserve">Көрсеткіш бойынша (болған жағдайда) ақпараттық жүйенің сілтемесі және есептік деректерді орналастыру орны көрсетілген ақпарат көздері (веб-сайтқа және </w:t>
            </w:r>
            <w:r>
              <w:rPr>
                <w:sz w:val="22"/>
                <w:szCs w:val="22"/>
              </w:rPr>
              <w:lastRenderedPageBreak/>
              <w:t>ақпараттық жүйеге сілтемесін көрсете отырып)</w:t>
            </w:r>
          </w:p>
        </w:tc>
        <w:tc>
          <w:tcPr>
            <w:tcW w:w="5811"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sz w:val="22"/>
                <w:szCs w:val="22"/>
              </w:rPr>
            </w:pPr>
            <w:r>
              <w:rPr>
                <w:sz w:val="22"/>
                <w:szCs w:val="22"/>
                <w:lang w:val="kk-KZ"/>
              </w:rPr>
              <w:lastRenderedPageBreak/>
              <w:t>Цифрлық</w:t>
            </w:r>
            <w:r>
              <w:rPr>
                <w:sz w:val="22"/>
                <w:szCs w:val="22"/>
              </w:rPr>
              <w:t xml:space="preserve"> жүйе </w:t>
            </w:r>
            <w:r>
              <w:rPr>
                <w:sz w:val="22"/>
                <w:szCs w:val="22"/>
                <w:lang w:val="kk-KZ"/>
              </w:rPr>
              <w:t>«</w:t>
            </w:r>
            <w:r>
              <w:rPr>
                <w:sz w:val="22"/>
                <w:szCs w:val="22"/>
              </w:rPr>
              <w:t>Диспансерлік науқастардың электрондық тіркелім</w:t>
            </w:r>
            <w:r>
              <w:rPr>
                <w:sz w:val="22"/>
                <w:szCs w:val="22"/>
              </w:rPr>
              <w:t>і</w:t>
            </w:r>
            <w:r>
              <w:rPr>
                <w:sz w:val="22"/>
                <w:szCs w:val="22"/>
                <w:lang w:val="kk-KZ"/>
              </w:rPr>
              <w:t>»</w:t>
            </w:r>
            <w:r>
              <w:rPr>
                <w:sz w:val="22"/>
                <w:szCs w:val="22"/>
              </w:rPr>
              <w:t>.</w:t>
            </w:r>
            <w:r>
              <w:rPr>
                <w:sz w:val="22"/>
                <w:szCs w:val="22"/>
                <w:lang w:val="kk-KZ"/>
              </w:rPr>
              <w:t xml:space="preserve"> </w:t>
            </w:r>
            <w:r>
              <w:rPr>
                <w:sz w:val="22"/>
                <w:szCs w:val="22"/>
              </w:rPr>
              <w:br/>
              <w:t>– 2. Диспансерлік бақылауда тұрған науқастар саны</w:t>
            </w:r>
          </w:p>
          <w:p w:rsidR="0083070B" w:rsidRDefault="0087427E">
            <w:pPr>
              <w:pStyle w:val="afc"/>
              <w:spacing w:before="0" w:beforeAutospacing="0" w:after="0" w:afterAutospacing="0"/>
              <w:rPr>
                <w:sz w:val="22"/>
                <w:szCs w:val="22"/>
              </w:rPr>
            </w:pPr>
            <w:r>
              <w:rPr>
                <w:sz w:val="22"/>
                <w:szCs w:val="22"/>
              </w:rPr>
              <w:t>Ауруларды басқару бағдарламасы – Ауруларды басқару бағдарламасына қатысатын науқастар саны.</w:t>
            </w:r>
          </w:p>
          <w:p w:rsidR="0083070B" w:rsidRDefault="0087427E">
            <w:pPr>
              <w:rPr>
                <w:bCs/>
                <w:sz w:val="22"/>
                <w:szCs w:val="22"/>
              </w:rPr>
            </w:pPr>
            <w:hyperlink r:id="rId31" w:anchor="/Home" w:tooltip="https://erdb.eisz.kz/#/Home" w:history="1">
              <w:r>
                <w:rPr>
                  <w:rStyle w:val="aff3"/>
                  <w:bCs/>
                  <w:sz w:val="22"/>
                  <w:szCs w:val="22"/>
                </w:rPr>
                <w:t>https://erdb.eisz.kz/#/Home</w:t>
              </w:r>
            </w:hyperlink>
            <w:r>
              <w:rPr>
                <w:bCs/>
                <w:sz w:val="22"/>
                <w:szCs w:val="22"/>
              </w:rPr>
              <w:t xml:space="preserve"> </w:t>
            </w:r>
          </w:p>
          <w:p w:rsidR="0083070B" w:rsidRDefault="0083070B">
            <w:pPr>
              <w:rPr>
                <w:bCs/>
                <w:sz w:val="22"/>
                <w:szCs w:val="22"/>
              </w:rPr>
            </w:pPr>
          </w:p>
          <w:p w:rsidR="0083070B" w:rsidRDefault="0087427E">
            <w:pPr>
              <w:pStyle w:val="afc"/>
              <w:spacing w:before="0" w:beforeAutospacing="0" w:after="0" w:afterAutospacing="0"/>
              <w:rPr>
                <w:bCs/>
                <w:sz w:val="22"/>
                <w:szCs w:val="22"/>
              </w:rPr>
            </w:pPr>
            <w:hyperlink r:id="rId32" w:tooltip="https://ast.dmed.kz/Authentication/Home?warningMessage=True" w:history="1">
              <w:r>
                <w:rPr>
                  <w:rStyle w:val="aff3"/>
                  <w:bCs/>
                  <w:sz w:val="22"/>
                  <w:szCs w:val="22"/>
                </w:rPr>
                <w:t>https://ast.dmed.kz/Authentication/Home?warningMessage=True#</w:t>
              </w:r>
            </w:hyperlink>
            <w:r>
              <w:rPr>
                <w:bCs/>
                <w:sz w:val="22"/>
                <w:szCs w:val="22"/>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811"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sz w:val="22"/>
                <w:szCs w:val="22"/>
              </w:rPr>
            </w:pPr>
            <w:r>
              <w:rPr>
                <w:sz w:val="22"/>
                <w:szCs w:val="22"/>
              </w:rPr>
              <w:t>Есептеу әдістемесі:</w:t>
            </w:r>
          </w:p>
          <w:p w:rsidR="0083070B" w:rsidRDefault="0083070B">
            <w:pPr>
              <w:pStyle w:val="afc"/>
              <w:spacing w:before="0" w:beforeAutospacing="0" w:after="0" w:afterAutospacing="0"/>
              <w:rPr>
                <w:sz w:val="22"/>
                <w:szCs w:val="22"/>
              </w:rPr>
            </w:pPr>
          </w:p>
          <w:p w:rsidR="0083070B" w:rsidRDefault="0087427E">
            <w:pPr>
              <w:shd w:val="clear" w:color="auto" w:fill="FFFFFF"/>
              <w:rPr>
                <w:rFonts w:eastAsiaTheme="minorEastAsia"/>
                <w:sz w:val="22"/>
                <w:szCs w:val="22"/>
              </w:rPr>
            </w:pPr>
            <w:r>
              <w:rPr>
                <w:rFonts w:eastAsiaTheme="minorEastAsia"/>
                <w:sz w:val="22"/>
                <w:szCs w:val="22"/>
              </w:rPr>
              <w:t xml:space="preserve">А, </w:t>
            </w:r>
            <w:proofErr w:type="gramStart"/>
            <w:r>
              <w:rPr>
                <w:rFonts w:eastAsiaTheme="minorEastAsia"/>
                <w:sz w:val="22"/>
                <w:szCs w:val="22"/>
              </w:rPr>
              <w:t>%  =</w:t>
            </w:r>
            <w:proofErr w:type="gramEnd"/>
            <w:r>
              <w:rPr>
                <w:rFonts w:eastAsiaTheme="minorEastAsia"/>
                <w:sz w:val="22"/>
                <w:szCs w:val="22"/>
              </w:rPr>
              <w:t xml:space="preserve"> В*100 % / С</w:t>
            </w:r>
          </w:p>
          <w:p w:rsidR="0083070B" w:rsidRDefault="0087427E">
            <w:pPr>
              <w:pStyle w:val="afc"/>
              <w:spacing w:before="0" w:beforeAutospacing="0" w:after="0" w:afterAutospacing="0"/>
              <w:rPr>
                <w:sz w:val="22"/>
                <w:szCs w:val="22"/>
              </w:rPr>
            </w:pPr>
            <w:r>
              <w:rPr>
                <w:sz w:val="22"/>
                <w:szCs w:val="22"/>
              </w:rPr>
              <w:t xml:space="preserve"> </w:t>
            </w:r>
          </w:p>
          <w:p w:rsidR="0083070B" w:rsidRDefault="0087427E">
            <w:pPr>
              <w:pStyle w:val="afc"/>
              <w:spacing w:before="0" w:beforeAutospacing="0" w:after="0" w:afterAutospacing="0"/>
              <w:rPr>
                <w:sz w:val="22"/>
                <w:szCs w:val="22"/>
                <w:lang w:val="kk-KZ"/>
              </w:rPr>
            </w:pPr>
            <w:r>
              <w:rPr>
                <w:sz w:val="22"/>
                <w:szCs w:val="22"/>
              </w:rPr>
              <w:t>Мұнда</w:t>
            </w:r>
            <w:r>
              <w:rPr>
                <w:sz w:val="22"/>
                <w:szCs w:val="22"/>
                <w:lang w:val="kk-KZ"/>
              </w:rPr>
              <w:t>:</w:t>
            </w:r>
          </w:p>
          <w:p w:rsidR="0083070B" w:rsidRDefault="0083070B">
            <w:pPr>
              <w:pStyle w:val="afc"/>
              <w:spacing w:before="0" w:beforeAutospacing="0" w:after="0" w:afterAutospacing="0"/>
              <w:rPr>
                <w:sz w:val="22"/>
                <w:szCs w:val="22"/>
                <w:lang w:val="kk-KZ"/>
              </w:rPr>
            </w:pPr>
          </w:p>
          <w:p w:rsidR="0083070B" w:rsidRDefault="0087427E">
            <w:pPr>
              <w:shd w:val="clear" w:color="auto" w:fill="FFFFFF"/>
              <w:rPr>
                <w:rFonts w:eastAsiaTheme="minorEastAsia"/>
                <w:sz w:val="22"/>
                <w:szCs w:val="22"/>
                <w:lang w:val="kk-KZ"/>
              </w:rPr>
            </w:pPr>
            <w:r>
              <w:rPr>
                <w:rFonts w:eastAsiaTheme="minorEastAsia"/>
                <w:sz w:val="22"/>
                <w:szCs w:val="22"/>
                <w:lang w:val="kk-KZ"/>
              </w:rPr>
              <w:t xml:space="preserve">А - Ауруларды басқару бағдарламасының нозологиялары бойынша динамикалық бақылауда тұрған адамдарды ауруларды басқару бағдарламасымен қамту; </w:t>
            </w:r>
          </w:p>
          <w:p w:rsidR="0083070B" w:rsidRDefault="0087427E">
            <w:pPr>
              <w:shd w:val="clear" w:color="auto" w:fill="FFFFFF"/>
              <w:rPr>
                <w:rFonts w:eastAsiaTheme="minorEastAsia"/>
                <w:sz w:val="22"/>
                <w:szCs w:val="22"/>
                <w:lang w:val="kk-KZ"/>
              </w:rPr>
            </w:pPr>
            <w:r>
              <w:rPr>
                <w:rFonts w:eastAsiaTheme="minorEastAsia"/>
                <w:sz w:val="22"/>
                <w:szCs w:val="22"/>
                <w:lang w:val="kk-KZ"/>
              </w:rPr>
              <w:t xml:space="preserve">В - Ауруларды басқару бағдарламасына енгізілген пациенттер саны;  </w:t>
            </w:r>
          </w:p>
          <w:p w:rsidR="0083070B" w:rsidRDefault="0087427E">
            <w:pPr>
              <w:shd w:val="clear" w:color="auto" w:fill="FFFFFF"/>
              <w:rPr>
                <w:rFonts w:eastAsiaTheme="minorEastAsia"/>
                <w:sz w:val="22"/>
                <w:szCs w:val="22"/>
                <w:lang w:val="kk-KZ"/>
              </w:rPr>
            </w:pPr>
            <w:r>
              <w:rPr>
                <w:rFonts w:eastAsiaTheme="minorEastAsia"/>
                <w:sz w:val="22"/>
                <w:szCs w:val="22"/>
                <w:lang w:val="kk-KZ"/>
              </w:rPr>
              <w:t xml:space="preserve">С - Ауруларды басқару бағдарламасының нозологиялары бойынша динамикалық бақылауда тұрған пациенттер саны.  </w:t>
            </w:r>
          </w:p>
          <w:p w:rsidR="0083070B" w:rsidRDefault="0087427E">
            <w:pPr>
              <w:pStyle w:val="afc"/>
              <w:rPr>
                <w:i/>
                <w:sz w:val="22"/>
                <w:szCs w:val="22"/>
                <w:lang w:val="kk-KZ"/>
              </w:rPr>
            </w:pPr>
            <w:r>
              <w:rPr>
                <w:sz w:val="22"/>
                <w:szCs w:val="22"/>
                <w:lang w:val="kk-KZ"/>
              </w:rPr>
              <w:t xml:space="preserve"> «Созылмалы аурулары бар адамдарға медициналық көмек көрсетуді ұйымдастыру, байқаудың мерзімділігі мен мерзімдерін, диагностикалық зерттеулердің мін</w:t>
            </w:r>
            <w:r>
              <w:rPr>
                <w:sz w:val="22"/>
                <w:szCs w:val="22"/>
                <w:lang w:val="kk-KZ"/>
              </w:rPr>
              <w:t xml:space="preserve">детті минимумы мен еселігі қағидаларын бекіту туралы» Қазақстан Республикасы Денсаулық сақтау министрінің 2020 жылғы 23 қазандағы № ҚР ДСМ-149/2020 бұйрығының </w:t>
            </w:r>
            <w:r>
              <w:rPr>
                <w:i/>
                <w:sz w:val="22"/>
                <w:szCs w:val="22"/>
                <w:lang w:val="kk-KZ"/>
              </w:rPr>
              <w:t>(Қазақстан Республикасының Әділет министрлігінде 2020 жылғы 26 қазанда № 21513 болып тіркелді)</w:t>
            </w:r>
          </w:p>
          <w:p w:rsidR="0083070B" w:rsidRDefault="0087427E">
            <w:pPr>
              <w:pStyle w:val="afc"/>
              <w:spacing w:before="0" w:beforeAutospacing="0" w:after="0" w:afterAutospacing="0"/>
              <w:rPr>
                <w:sz w:val="22"/>
                <w:szCs w:val="22"/>
                <w:lang w:val="kk-KZ"/>
              </w:rPr>
            </w:pPr>
            <w:r>
              <w:rPr>
                <w:sz w:val="22"/>
                <w:szCs w:val="22"/>
                <w:lang w:val="kk-KZ"/>
              </w:rPr>
              <w:t>Со</w:t>
            </w:r>
            <w:r>
              <w:rPr>
                <w:sz w:val="22"/>
                <w:szCs w:val="22"/>
                <w:lang w:val="kk-KZ"/>
              </w:rPr>
              <w:t>зылмалы аурулары бар</w:t>
            </w:r>
          </w:p>
          <w:p w:rsidR="0083070B" w:rsidRDefault="0087427E">
            <w:pPr>
              <w:pStyle w:val="afc"/>
              <w:spacing w:before="0" w:beforeAutospacing="0" w:after="0" w:afterAutospacing="0"/>
              <w:rPr>
                <w:sz w:val="22"/>
                <w:szCs w:val="22"/>
                <w:lang w:val="kk-KZ"/>
              </w:rPr>
            </w:pPr>
            <w:r>
              <w:rPr>
                <w:sz w:val="22"/>
                <w:szCs w:val="22"/>
                <w:lang w:val="kk-KZ"/>
              </w:rPr>
              <w:t>адамдарға медициналық</w:t>
            </w:r>
          </w:p>
          <w:p w:rsidR="0083070B" w:rsidRDefault="0087427E">
            <w:pPr>
              <w:pStyle w:val="afc"/>
              <w:spacing w:before="0" w:beforeAutospacing="0" w:after="0" w:afterAutospacing="0"/>
              <w:rPr>
                <w:sz w:val="22"/>
                <w:szCs w:val="22"/>
                <w:lang w:val="kk-KZ"/>
              </w:rPr>
            </w:pPr>
            <w:r>
              <w:rPr>
                <w:sz w:val="22"/>
                <w:szCs w:val="22"/>
                <w:lang w:val="kk-KZ"/>
              </w:rPr>
              <w:t>көмек көрсетуді ұйымдастыру,</w:t>
            </w:r>
          </w:p>
          <w:p w:rsidR="0083070B" w:rsidRDefault="0087427E">
            <w:pPr>
              <w:pStyle w:val="afc"/>
              <w:spacing w:before="0" w:beforeAutospacing="0" w:after="0" w:afterAutospacing="0"/>
              <w:rPr>
                <w:sz w:val="22"/>
                <w:szCs w:val="22"/>
                <w:lang w:val="kk-KZ"/>
              </w:rPr>
            </w:pPr>
            <w:r>
              <w:rPr>
                <w:sz w:val="22"/>
                <w:szCs w:val="22"/>
                <w:lang w:val="kk-KZ"/>
              </w:rPr>
              <w:t>байқаудың мерзімділігі мен</w:t>
            </w:r>
          </w:p>
          <w:p w:rsidR="0083070B" w:rsidRDefault="0087427E">
            <w:pPr>
              <w:pStyle w:val="afc"/>
              <w:spacing w:before="0" w:beforeAutospacing="0" w:after="0" w:afterAutospacing="0"/>
              <w:rPr>
                <w:sz w:val="22"/>
                <w:szCs w:val="22"/>
                <w:lang w:val="kk-KZ"/>
              </w:rPr>
            </w:pPr>
            <w:r>
              <w:rPr>
                <w:sz w:val="22"/>
                <w:szCs w:val="22"/>
                <w:lang w:val="kk-KZ"/>
              </w:rPr>
              <w:t>мерзімдері, диагностикалық</w:t>
            </w:r>
          </w:p>
          <w:p w:rsidR="0083070B" w:rsidRDefault="0087427E">
            <w:pPr>
              <w:pStyle w:val="afc"/>
              <w:spacing w:before="0" w:beforeAutospacing="0" w:after="0" w:afterAutospacing="0"/>
              <w:rPr>
                <w:sz w:val="22"/>
                <w:szCs w:val="22"/>
                <w:lang w:val="kk-KZ"/>
              </w:rPr>
            </w:pPr>
            <w:r>
              <w:rPr>
                <w:sz w:val="22"/>
                <w:szCs w:val="22"/>
                <w:lang w:val="kk-KZ"/>
              </w:rPr>
              <w:t>зерттеулердің міндетті</w:t>
            </w:r>
          </w:p>
          <w:p w:rsidR="0083070B" w:rsidRDefault="0087427E">
            <w:pPr>
              <w:pStyle w:val="afc"/>
              <w:spacing w:before="0" w:beforeAutospacing="0" w:after="0" w:afterAutospacing="0"/>
              <w:rPr>
                <w:sz w:val="22"/>
                <w:szCs w:val="22"/>
                <w:lang w:val="kk-KZ"/>
              </w:rPr>
            </w:pPr>
            <w:r>
              <w:rPr>
                <w:sz w:val="22"/>
                <w:szCs w:val="22"/>
                <w:lang w:val="kk-KZ"/>
              </w:rPr>
              <w:t>минимумы мен еселігі</w:t>
            </w:r>
          </w:p>
          <w:p w:rsidR="0083070B" w:rsidRDefault="0087427E">
            <w:pPr>
              <w:pStyle w:val="afc"/>
              <w:spacing w:before="0" w:beforeAutospacing="0" w:after="0" w:afterAutospacing="0"/>
              <w:rPr>
                <w:sz w:val="22"/>
                <w:szCs w:val="22"/>
                <w:lang w:val="kk-KZ"/>
              </w:rPr>
            </w:pPr>
            <w:r>
              <w:rPr>
                <w:sz w:val="22"/>
                <w:szCs w:val="22"/>
                <w:lang w:val="kk-KZ"/>
              </w:rPr>
              <w:t>қағидаларына</w:t>
            </w:r>
          </w:p>
          <w:p w:rsidR="0083070B" w:rsidRDefault="0087427E">
            <w:pPr>
              <w:pStyle w:val="afc"/>
              <w:spacing w:before="0" w:beforeAutospacing="0" w:after="0" w:afterAutospacing="0"/>
              <w:rPr>
                <w:sz w:val="22"/>
                <w:szCs w:val="22"/>
                <w:lang w:val="kk-KZ"/>
              </w:rPr>
            </w:pPr>
            <w:r>
              <w:rPr>
                <w:sz w:val="22"/>
                <w:szCs w:val="22"/>
                <w:lang w:val="kk-KZ"/>
              </w:rPr>
              <w:t>4-қосымша</w:t>
            </w:r>
          </w:p>
          <w:p w:rsidR="0083070B" w:rsidRDefault="0083070B">
            <w:pPr>
              <w:shd w:val="clear" w:color="auto" w:fill="FFFFFF"/>
              <w:rPr>
                <w:sz w:val="22"/>
                <w:szCs w:val="22"/>
                <w:lang w:val="kk-KZ"/>
              </w:rPr>
            </w:pPr>
          </w:p>
          <w:p w:rsidR="0083070B" w:rsidRDefault="0087427E">
            <w:pPr>
              <w:shd w:val="clear" w:color="auto" w:fill="FFFFFF"/>
              <w:rPr>
                <w:sz w:val="22"/>
                <w:szCs w:val="22"/>
                <w:lang w:val="kk-KZ"/>
              </w:rPr>
            </w:pPr>
            <w:r>
              <w:rPr>
                <w:sz w:val="22"/>
                <w:szCs w:val="22"/>
                <w:lang w:val="kk-KZ"/>
              </w:rPr>
              <w:t>МКБ10 коды:</w:t>
            </w:r>
          </w:p>
          <w:p w:rsidR="0083070B" w:rsidRDefault="0087427E">
            <w:pPr>
              <w:shd w:val="clear" w:color="auto" w:fill="FFFFFF"/>
              <w:rPr>
                <w:sz w:val="22"/>
                <w:szCs w:val="22"/>
                <w:lang w:val="kk-KZ"/>
              </w:rPr>
            </w:pPr>
            <w:r>
              <w:rPr>
                <w:sz w:val="22"/>
                <w:szCs w:val="22"/>
                <w:lang w:val="kk-KZ"/>
              </w:rPr>
              <w:t>АГ– I10, I11.9, I 12.0, I 12.9, I13.0, I 13.1</w:t>
            </w:r>
          </w:p>
          <w:p w:rsidR="0083070B" w:rsidRDefault="0087427E">
            <w:pPr>
              <w:shd w:val="clear" w:color="auto" w:fill="FFFFFF"/>
              <w:rPr>
                <w:sz w:val="22"/>
                <w:szCs w:val="22"/>
                <w:lang w:val="kk-KZ"/>
              </w:rPr>
            </w:pPr>
            <w:r>
              <w:rPr>
                <w:sz w:val="22"/>
                <w:szCs w:val="22"/>
                <w:lang w:val="kk-KZ"/>
              </w:rPr>
              <w:t>ҚД –</w:t>
            </w:r>
            <w:r>
              <w:rPr>
                <w:sz w:val="22"/>
                <w:szCs w:val="22"/>
                <w:lang w:val="kk-KZ"/>
              </w:rPr>
              <w:t xml:space="preserve"> E11.5, E11.8, E11.9</w:t>
            </w:r>
          </w:p>
          <w:p w:rsidR="0083070B" w:rsidRDefault="0087427E">
            <w:pPr>
              <w:shd w:val="clear" w:color="auto" w:fill="FFFFFF"/>
              <w:rPr>
                <w:sz w:val="22"/>
                <w:szCs w:val="22"/>
                <w:lang w:val="kk-KZ"/>
              </w:rPr>
            </w:pPr>
            <w:r>
              <w:rPr>
                <w:sz w:val="22"/>
                <w:szCs w:val="22"/>
                <w:lang w:val="kk-KZ"/>
              </w:rPr>
              <w:t>СЖЖ (I50)</w:t>
            </w:r>
          </w:p>
          <w:p w:rsidR="0083070B" w:rsidRDefault="0083070B">
            <w:pPr>
              <w:pStyle w:val="afc"/>
              <w:spacing w:before="0" w:beforeAutospacing="0" w:after="0" w:afterAutospacing="0"/>
              <w:rPr>
                <w:sz w:val="22"/>
                <w:szCs w:val="22"/>
                <w:lang w:val="kk-KZ"/>
              </w:rPr>
            </w:pPr>
          </w:p>
          <w:p w:rsidR="0083070B" w:rsidRDefault="0087427E">
            <w:pPr>
              <w:pStyle w:val="afc"/>
              <w:spacing w:before="0" w:beforeAutospacing="0" w:after="0" w:afterAutospacing="0"/>
              <w:rPr>
                <w:sz w:val="22"/>
                <w:szCs w:val="22"/>
                <w:lang w:val="en-US"/>
              </w:rPr>
            </w:pPr>
            <w:r>
              <w:rPr>
                <w:sz w:val="22"/>
                <w:szCs w:val="22"/>
                <w:lang w:val="kk-KZ"/>
              </w:rPr>
              <w:t>Өлш</w:t>
            </w:r>
            <w:r>
              <w:rPr>
                <w:sz w:val="22"/>
                <w:szCs w:val="22"/>
              </w:rPr>
              <w:t>ем</w:t>
            </w:r>
            <w:r>
              <w:rPr>
                <w:sz w:val="22"/>
                <w:szCs w:val="22"/>
                <w:lang w:val="en-US"/>
              </w:rPr>
              <w:t xml:space="preserve"> </w:t>
            </w:r>
            <w:r>
              <w:rPr>
                <w:sz w:val="22"/>
                <w:szCs w:val="22"/>
              </w:rPr>
              <w:t>бірлігі</w:t>
            </w:r>
            <w:r>
              <w:rPr>
                <w:sz w:val="22"/>
                <w:szCs w:val="22"/>
                <w:lang w:val="en-US"/>
              </w:rPr>
              <w:t>: %</w:t>
            </w:r>
          </w:p>
          <w:p w:rsidR="0083070B" w:rsidRDefault="0083070B">
            <w:pPr>
              <w:pStyle w:val="afc"/>
              <w:spacing w:before="0" w:beforeAutospacing="0" w:after="0" w:afterAutospacing="0"/>
              <w:rPr>
                <w:sz w:val="22"/>
                <w:szCs w:val="22"/>
                <w:lang w:val="en-US"/>
              </w:rPr>
            </w:pP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81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81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544"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 xml:space="preserve">Нысаналы индикатор және нәтижелер көрсеткішіне қол жеткізудегі әрбір бірлесіп орындаушы мемлекеттік органның салым үлесін айқындай отырып, </w:t>
            </w:r>
            <w:r>
              <w:rPr>
                <w:sz w:val="22"/>
                <w:szCs w:val="22"/>
              </w:rPr>
              <w:lastRenderedPageBreak/>
              <w:t>жоғары тұрған МЖЖ құжаттарының көрсеткіштерімен өзара байланысы</w:t>
            </w:r>
          </w:p>
        </w:tc>
        <w:tc>
          <w:tcPr>
            <w:tcW w:w="5811" w:type="dxa"/>
            <w:shd w:val="clear" w:color="auto" w:fill="auto"/>
            <w:tcMar>
              <w:top w:w="15" w:type="dxa"/>
              <w:left w:w="15" w:type="dxa"/>
              <w:bottom w:w="15" w:type="dxa"/>
              <w:right w:w="15" w:type="dxa"/>
            </w:tcMar>
          </w:tcPr>
          <w:p w:rsidR="0083070B" w:rsidRDefault="0083070B">
            <w:pPr>
              <w:ind w:left="20"/>
              <w:jc w:val="both"/>
              <w:rPr>
                <w:sz w:val="22"/>
                <w:szCs w:val="22"/>
                <w:lang w:val="kk-KZ"/>
              </w:rPr>
            </w:pP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 xml:space="preserve">11. </w:t>
      </w:r>
      <w:r>
        <w:rPr>
          <w:b/>
          <w:bCs/>
          <w:sz w:val="28"/>
          <w:szCs w:val="28"/>
          <w:lang w:val="kk-KZ"/>
        </w:rPr>
        <w:t>«</w:t>
      </w:r>
      <w:r>
        <w:rPr>
          <w:b/>
          <w:sz w:val="28"/>
          <w:szCs w:val="28"/>
          <w:lang w:val="kk-KZ"/>
        </w:rPr>
        <w:t>Созылмалы аурулары бар пациенттерді динамикалық байқау бойынша қабылдаулардың жалпы санынан мейіргердің дербес қабылдауының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44"/>
        <w:gridCol w:w="5811"/>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811"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jc w:val="both"/>
              <w:rPr>
                <w:sz w:val="22"/>
                <w:szCs w:val="22"/>
              </w:rPr>
            </w:pPr>
            <w:r>
              <w:rPr>
                <w:sz w:val="22"/>
                <w:szCs w:val="22"/>
              </w:rPr>
              <w:t>Созылмалы ауру</w:t>
            </w:r>
            <w:r>
              <w:rPr>
                <w:sz w:val="22"/>
                <w:szCs w:val="22"/>
              </w:rPr>
              <w:t>лары бар пациенттерді динамикалық (диспансерлік) бақылау шеңберіндегі қабылдаулардың жалпы санынан орта медициналық қызметкерлер (мейіргерлер/мейіргерлер және оның ішінде жоғары мейірбикелік білімі бар (</w:t>
            </w:r>
            <w:r>
              <w:rPr>
                <w:sz w:val="22"/>
                <w:szCs w:val="22"/>
                <w:lang w:val="kk-KZ"/>
              </w:rPr>
              <w:t>бакалаврлар)</w:t>
            </w:r>
            <w:r>
              <w:rPr>
                <w:sz w:val="22"/>
                <w:szCs w:val="22"/>
              </w:rPr>
              <w:t>) жүзеге асырған дербес қабылдаулардың үл</w:t>
            </w:r>
            <w:r>
              <w:rPr>
                <w:sz w:val="22"/>
                <w:szCs w:val="22"/>
              </w:rPr>
              <w:t>есін сипаттайтын көрсеткіш, белгілі бір есепті кезең ішінде.</w:t>
            </w:r>
          </w:p>
          <w:p w:rsidR="0083070B" w:rsidRDefault="0087427E">
            <w:pPr>
              <w:pStyle w:val="afc"/>
              <w:spacing w:before="0" w:beforeAutospacing="0" w:after="0" w:afterAutospacing="0"/>
              <w:jc w:val="both"/>
              <w:rPr>
                <w:sz w:val="22"/>
                <w:szCs w:val="22"/>
              </w:rPr>
            </w:pPr>
            <w:r>
              <w:rPr>
                <w:sz w:val="22"/>
                <w:szCs w:val="22"/>
              </w:rPr>
              <w:t>Көрсеткіш дәрігерлер мен орта медициналық персонал арасындағы функционалдық жүктеменің бөліну деңгейін, сондай-ақ мейіргерлік практиканың дамуын және оның созылмалы аурулары бар пациенттерге меди</w:t>
            </w:r>
            <w:r>
              <w:rPr>
                <w:sz w:val="22"/>
                <w:szCs w:val="22"/>
              </w:rPr>
              <w:t>циналық көмектің қолжетімділігі мен үздіксіздігін қамтамасыз етудегі үлесін көрсетеді.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811"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Тоқсан сайын</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811"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sz w:val="22"/>
                <w:szCs w:val="22"/>
              </w:rPr>
            </w:pPr>
            <w:r>
              <w:rPr>
                <w:sz w:val="22"/>
                <w:szCs w:val="22"/>
                <w:lang w:val="kk-KZ"/>
              </w:rPr>
              <w:t>Цифрлық</w:t>
            </w:r>
            <w:r>
              <w:rPr>
                <w:sz w:val="22"/>
                <w:szCs w:val="22"/>
              </w:rPr>
              <w:t xml:space="preserve"> жүйе</w:t>
            </w:r>
          </w:p>
          <w:p w:rsidR="0083070B" w:rsidRDefault="0087427E">
            <w:pPr>
              <w:pStyle w:val="afc"/>
              <w:spacing w:before="0" w:beforeAutospacing="0" w:after="0" w:afterAutospacing="0"/>
              <w:rPr>
                <w:sz w:val="22"/>
                <w:szCs w:val="22"/>
              </w:rPr>
            </w:pPr>
            <w:r>
              <w:rPr>
                <w:sz w:val="22"/>
                <w:szCs w:val="22"/>
                <w:lang w:val="kk-KZ"/>
              </w:rPr>
              <w:t xml:space="preserve"> «</w:t>
            </w:r>
            <w:r>
              <w:rPr>
                <w:sz w:val="22"/>
                <w:szCs w:val="22"/>
              </w:rPr>
              <w:t>Бірыңғай төлем жүйесі</w:t>
            </w:r>
            <w:r>
              <w:rPr>
                <w:sz w:val="22"/>
                <w:szCs w:val="22"/>
                <w:lang w:val="kk-KZ"/>
              </w:rPr>
              <w:t>»</w:t>
            </w:r>
            <w:r>
              <w:rPr>
                <w:sz w:val="22"/>
                <w:szCs w:val="22"/>
              </w:rPr>
              <w:t xml:space="preserve"> </w:t>
            </w:r>
            <w:r>
              <w:rPr>
                <w:sz w:val="22"/>
                <w:szCs w:val="22"/>
                <w:lang w:val="kk-KZ"/>
              </w:rPr>
              <w:t>Ц</w:t>
            </w:r>
            <w:r>
              <w:rPr>
                <w:sz w:val="22"/>
                <w:szCs w:val="22"/>
              </w:rPr>
              <w:t>Ж</w:t>
            </w:r>
          </w:p>
          <w:p w:rsidR="0083070B" w:rsidRDefault="0083070B">
            <w:pPr>
              <w:pStyle w:val="afc"/>
              <w:spacing w:before="0" w:beforeAutospacing="0" w:after="0" w:afterAutospacing="0"/>
              <w:rPr>
                <w:sz w:val="22"/>
                <w:szCs w:val="22"/>
              </w:rPr>
            </w:pPr>
          </w:p>
          <w:p w:rsidR="0083070B" w:rsidRDefault="0087427E">
            <w:pPr>
              <w:pStyle w:val="afc"/>
              <w:spacing w:before="0" w:beforeAutospacing="0" w:after="0" w:afterAutospacing="0"/>
              <w:rPr>
                <w:rStyle w:val="aff3"/>
                <w:sz w:val="22"/>
                <w:szCs w:val="22"/>
              </w:rPr>
            </w:pPr>
            <w:r>
              <w:rPr>
                <w:sz w:val="22"/>
                <w:szCs w:val="22"/>
                <w:lang w:val="kk-KZ"/>
              </w:rPr>
              <w:t>Ц</w:t>
            </w:r>
            <w:r>
              <w:rPr>
                <w:sz w:val="22"/>
                <w:szCs w:val="22"/>
              </w:rPr>
              <w:t>Ж</w:t>
            </w:r>
            <w:r>
              <w:rPr>
                <w:sz w:val="22"/>
                <w:szCs w:val="22"/>
                <w:lang w:val="kk-KZ"/>
              </w:rPr>
              <w:t xml:space="preserve"> </w:t>
            </w:r>
            <w:hyperlink r:id="rId33" w:tooltip="https://stat-ast.dmed.kz/Unloads" w:history="1">
              <w:r>
                <w:rPr>
                  <w:rStyle w:val="aff3"/>
                  <w:sz w:val="22"/>
                  <w:szCs w:val="22"/>
                </w:rPr>
                <w:t>https://stat-ast.dmed.kz/Unloads</w:t>
              </w:r>
            </w:hyperlink>
          </w:p>
          <w:p w:rsidR="0083070B" w:rsidRDefault="0083070B">
            <w:pPr>
              <w:pStyle w:val="afc"/>
              <w:spacing w:before="0" w:beforeAutospacing="0" w:after="0" w:afterAutospacing="0"/>
              <w:rPr>
                <w:sz w:val="22"/>
                <w:szCs w:val="22"/>
              </w:rPr>
            </w:pPr>
          </w:p>
          <w:p w:rsidR="0083070B" w:rsidRDefault="0087427E">
            <w:pPr>
              <w:pStyle w:val="afc"/>
              <w:spacing w:before="0" w:beforeAutospacing="0" w:after="0" w:afterAutospacing="0"/>
              <w:rPr>
                <w:sz w:val="22"/>
                <w:szCs w:val="22"/>
                <w:lang w:val="kk-KZ"/>
              </w:rPr>
            </w:pPr>
            <w:r>
              <w:rPr>
                <w:sz w:val="22"/>
                <w:szCs w:val="22"/>
                <w:lang w:val="kk-KZ"/>
              </w:rPr>
              <w:t xml:space="preserve"> «Диспансерлік науқастардың электрондық тіркелімі» Цифрлық жүйе</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811"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sz w:val="22"/>
                <w:szCs w:val="22"/>
              </w:rPr>
            </w:pPr>
            <w:r>
              <w:rPr>
                <w:sz w:val="22"/>
                <w:szCs w:val="22"/>
              </w:rPr>
              <w:t>Есептеу әдістемесі:</w:t>
            </w:r>
          </w:p>
          <w:p w:rsidR="0083070B" w:rsidRDefault="0087427E">
            <w:pPr>
              <w:keepNext/>
              <w:rPr>
                <w:sz w:val="22"/>
                <w:szCs w:val="22"/>
              </w:rPr>
            </w:pPr>
            <w:r>
              <w:rPr>
                <w:sz w:val="22"/>
                <w:szCs w:val="22"/>
              </w:rPr>
              <w:t>А = В/С*100,</w:t>
            </w:r>
          </w:p>
          <w:p w:rsidR="0083070B" w:rsidRDefault="0087427E">
            <w:pPr>
              <w:jc w:val="both"/>
              <w:rPr>
                <w:bCs/>
                <w:sz w:val="22"/>
                <w:szCs w:val="22"/>
              </w:rPr>
            </w:pPr>
            <w:r>
              <w:rPr>
                <w:sz w:val="22"/>
                <w:szCs w:val="22"/>
                <w:lang w:val="kk-KZ"/>
              </w:rPr>
              <w:t>Мұнда</w:t>
            </w:r>
            <w:r>
              <w:rPr>
                <w:bCs/>
                <w:sz w:val="22"/>
                <w:szCs w:val="22"/>
              </w:rPr>
              <w:t>:</w:t>
            </w:r>
          </w:p>
          <w:p w:rsidR="0083070B" w:rsidRDefault="0087427E">
            <w:pPr>
              <w:jc w:val="both"/>
              <w:rPr>
                <w:bCs/>
                <w:sz w:val="22"/>
                <w:szCs w:val="22"/>
              </w:rPr>
            </w:pPr>
            <w:r>
              <w:rPr>
                <w:bCs/>
                <w:sz w:val="22"/>
                <w:szCs w:val="22"/>
                <w:lang w:val="en-US"/>
              </w:rPr>
              <w:t>A</w:t>
            </w:r>
            <w:r>
              <w:rPr>
                <w:bCs/>
                <w:sz w:val="22"/>
                <w:szCs w:val="22"/>
              </w:rPr>
              <w:t xml:space="preserve"> – </w:t>
            </w:r>
            <w:r>
              <w:rPr>
                <w:rFonts w:eastAsiaTheme="minorEastAsia"/>
                <w:sz w:val="22"/>
                <w:szCs w:val="22"/>
              </w:rPr>
              <w:t>Созылмалы аурулары бар пациенттерді динамикалық байқау бой</w:t>
            </w:r>
            <w:r>
              <w:rPr>
                <w:rFonts w:eastAsiaTheme="minorEastAsia"/>
                <w:sz w:val="22"/>
                <w:szCs w:val="22"/>
              </w:rPr>
              <w:t>ынша қабылдаулардың жалпы санынан мейіргердің дербес қабылдауының үлесі</w:t>
            </w:r>
            <w:r>
              <w:rPr>
                <w:bCs/>
                <w:sz w:val="22"/>
                <w:szCs w:val="22"/>
              </w:rPr>
              <w:t xml:space="preserve">, %; </w:t>
            </w:r>
          </w:p>
          <w:p w:rsidR="0083070B" w:rsidRDefault="0087427E">
            <w:pPr>
              <w:jc w:val="both"/>
              <w:rPr>
                <w:bCs/>
                <w:sz w:val="22"/>
                <w:szCs w:val="22"/>
              </w:rPr>
            </w:pPr>
            <w:r>
              <w:rPr>
                <w:bCs/>
                <w:sz w:val="22"/>
                <w:szCs w:val="22"/>
                <w:lang w:val="en-US"/>
              </w:rPr>
              <w:t>B</w:t>
            </w:r>
            <w:r>
              <w:rPr>
                <w:bCs/>
                <w:sz w:val="22"/>
                <w:szCs w:val="22"/>
              </w:rPr>
              <w:t xml:space="preserve"> – </w:t>
            </w:r>
            <w:r>
              <w:rPr>
                <w:sz w:val="22"/>
                <w:szCs w:val="22"/>
                <w:lang w:val="kk-KZ"/>
              </w:rPr>
              <w:t>«</w:t>
            </w:r>
            <w:r>
              <w:rPr>
                <w:sz w:val="22"/>
                <w:szCs w:val="22"/>
              </w:rPr>
              <w:t>Бірыңғай төлем жүйесі</w:t>
            </w:r>
            <w:r>
              <w:rPr>
                <w:sz w:val="22"/>
                <w:szCs w:val="22"/>
                <w:lang w:val="kk-KZ"/>
              </w:rPr>
              <w:t>»</w:t>
            </w:r>
            <w:r>
              <w:rPr>
                <w:sz w:val="22"/>
                <w:szCs w:val="22"/>
              </w:rPr>
              <w:t xml:space="preserve"> </w:t>
            </w:r>
            <w:r>
              <w:rPr>
                <w:sz w:val="22"/>
                <w:szCs w:val="22"/>
                <w:lang w:val="kk-KZ"/>
              </w:rPr>
              <w:t>Ц</w:t>
            </w:r>
            <w:r>
              <w:rPr>
                <w:sz w:val="22"/>
                <w:szCs w:val="22"/>
              </w:rPr>
              <w:t xml:space="preserve">Ж тіркелген </w:t>
            </w:r>
            <w:r>
              <w:rPr>
                <w:sz w:val="22"/>
                <w:szCs w:val="22"/>
                <w:lang w:val="kk-KZ"/>
              </w:rPr>
              <w:t>с</w:t>
            </w:r>
            <w:r>
              <w:rPr>
                <w:sz w:val="22"/>
                <w:szCs w:val="22"/>
              </w:rPr>
              <w:t>озылмалы аурулар бойынша динамикалық бақылау</w:t>
            </w:r>
            <w:r>
              <w:rPr>
                <w:sz w:val="22"/>
                <w:szCs w:val="22"/>
                <w:lang w:val="kk-KZ"/>
              </w:rPr>
              <w:t xml:space="preserve">да тұрған пациенттердің аяқталған дербес </w:t>
            </w:r>
            <w:r>
              <w:rPr>
                <w:sz w:val="22"/>
                <w:szCs w:val="22"/>
              </w:rPr>
              <w:t>мейіргерлік қабылдауларының</w:t>
            </w:r>
            <w:r>
              <w:rPr>
                <w:sz w:val="22"/>
                <w:szCs w:val="22"/>
                <w:lang w:val="kk-KZ"/>
              </w:rPr>
              <w:t xml:space="preserve"> саны</w:t>
            </w:r>
            <w:r>
              <w:rPr>
                <w:bCs/>
                <w:sz w:val="22"/>
                <w:szCs w:val="22"/>
              </w:rPr>
              <w:t>;</w:t>
            </w:r>
          </w:p>
          <w:p w:rsidR="0083070B" w:rsidRDefault="0087427E">
            <w:pPr>
              <w:jc w:val="both"/>
              <w:rPr>
                <w:bCs/>
                <w:sz w:val="22"/>
                <w:szCs w:val="22"/>
                <w:lang w:val="kk-KZ"/>
              </w:rPr>
            </w:pPr>
            <w:r>
              <w:rPr>
                <w:bCs/>
                <w:sz w:val="22"/>
                <w:szCs w:val="22"/>
                <w:lang w:val="en-US"/>
              </w:rPr>
              <w:t>C</w:t>
            </w:r>
            <w:r>
              <w:rPr>
                <w:bCs/>
                <w:sz w:val="22"/>
                <w:szCs w:val="22"/>
              </w:rPr>
              <w:t xml:space="preserve"> -</w:t>
            </w:r>
            <w:r>
              <w:rPr>
                <w:bCs/>
                <w:sz w:val="22"/>
                <w:szCs w:val="22"/>
                <w:lang w:val="kk-KZ"/>
              </w:rPr>
              <w:t xml:space="preserve"> </w:t>
            </w:r>
            <w:r>
              <w:rPr>
                <w:sz w:val="22"/>
                <w:szCs w:val="22"/>
                <w:lang w:val="kk-KZ"/>
              </w:rPr>
              <w:t>«</w:t>
            </w:r>
            <w:r>
              <w:rPr>
                <w:sz w:val="22"/>
                <w:szCs w:val="22"/>
              </w:rPr>
              <w:t>Бірыңғай төле</w:t>
            </w:r>
            <w:r>
              <w:rPr>
                <w:sz w:val="22"/>
                <w:szCs w:val="22"/>
              </w:rPr>
              <w:t>м жүйесі</w:t>
            </w:r>
            <w:r>
              <w:rPr>
                <w:sz w:val="22"/>
                <w:szCs w:val="22"/>
                <w:lang w:val="kk-KZ"/>
              </w:rPr>
              <w:t>»</w:t>
            </w:r>
            <w:r>
              <w:rPr>
                <w:sz w:val="22"/>
                <w:szCs w:val="22"/>
              </w:rPr>
              <w:t xml:space="preserve"> </w:t>
            </w:r>
            <w:r>
              <w:rPr>
                <w:sz w:val="22"/>
                <w:szCs w:val="22"/>
                <w:lang w:val="kk-KZ"/>
              </w:rPr>
              <w:t>Ц</w:t>
            </w:r>
            <w:r>
              <w:rPr>
                <w:sz w:val="22"/>
                <w:szCs w:val="22"/>
              </w:rPr>
              <w:t>Ж</w:t>
            </w:r>
            <w:r>
              <w:rPr>
                <w:sz w:val="22"/>
                <w:szCs w:val="22"/>
                <w:lang w:val="kk-KZ"/>
              </w:rPr>
              <w:t xml:space="preserve"> </w:t>
            </w:r>
            <w:r>
              <w:rPr>
                <w:sz w:val="22"/>
                <w:szCs w:val="22"/>
              </w:rPr>
              <w:t>тіркелген</w:t>
            </w:r>
            <w:r>
              <w:rPr>
                <w:sz w:val="22"/>
                <w:szCs w:val="22"/>
                <w:lang w:val="kk-KZ"/>
              </w:rPr>
              <w:t xml:space="preserve"> с</w:t>
            </w:r>
            <w:r>
              <w:rPr>
                <w:sz w:val="22"/>
                <w:szCs w:val="22"/>
              </w:rPr>
              <w:t>озылмалы аурулар бойынша динамикалық бақылау</w:t>
            </w:r>
            <w:r>
              <w:rPr>
                <w:sz w:val="22"/>
                <w:szCs w:val="22"/>
                <w:lang w:val="kk-KZ"/>
              </w:rPr>
              <w:t xml:space="preserve">да тұрған пациенттердің аяқталған дербес </w:t>
            </w:r>
            <w:r>
              <w:rPr>
                <w:sz w:val="22"/>
                <w:szCs w:val="22"/>
              </w:rPr>
              <w:t>мейіргерлік қабылдауларының</w:t>
            </w:r>
            <w:r>
              <w:rPr>
                <w:sz w:val="22"/>
                <w:szCs w:val="22"/>
                <w:lang w:val="kk-KZ"/>
              </w:rPr>
              <w:t xml:space="preserve"> жалпы саны</w:t>
            </w:r>
            <w:r>
              <w:rPr>
                <w:bCs/>
                <w:sz w:val="22"/>
                <w:szCs w:val="22"/>
                <w:lang w:val="kk-KZ"/>
              </w:rPr>
              <w:t>.</w:t>
            </w:r>
          </w:p>
          <w:p w:rsidR="0083070B" w:rsidRDefault="0083070B">
            <w:pPr>
              <w:jc w:val="both"/>
              <w:rPr>
                <w:bCs/>
                <w:sz w:val="22"/>
                <w:szCs w:val="22"/>
                <w:lang w:val="kk-KZ"/>
              </w:rPr>
            </w:pPr>
          </w:p>
          <w:p w:rsidR="0083070B" w:rsidRDefault="0087427E">
            <w:pPr>
              <w:pStyle w:val="afc"/>
              <w:spacing w:before="0" w:beforeAutospacing="0" w:after="0" w:afterAutospacing="0"/>
              <w:rPr>
                <w:sz w:val="22"/>
                <w:szCs w:val="22"/>
                <w:lang w:val="kk-KZ"/>
              </w:rPr>
            </w:pPr>
            <w:r>
              <w:rPr>
                <w:sz w:val="22"/>
                <w:szCs w:val="22"/>
                <w:lang w:val="kk-KZ"/>
              </w:rPr>
              <w:t>Өлшем бірлігі: %</w:t>
            </w:r>
          </w:p>
          <w:p w:rsidR="0083070B" w:rsidRDefault="0083070B">
            <w:pPr>
              <w:pStyle w:val="afc"/>
              <w:spacing w:before="0" w:beforeAutospacing="0" w:after="0" w:afterAutospacing="0"/>
              <w:rPr>
                <w:sz w:val="22"/>
                <w:szCs w:val="22"/>
                <w:lang w:val="kk-KZ"/>
              </w:rPr>
            </w:pPr>
          </w:p>
          <w:p w:rsidR="0083070B" w:rsidRDefault="0087427E">
            <w:pPr>
              <w:shd w:val="clear" w:color="auto" w:fill="FFFFFF"/>
              <w:rPr>
                <w:i/>
                <w:sz w:val="22"/>
                <w:szCs w:val="22"/>
                <w:lang w:val="kk-KZ" w:eastAsia="en-US"/>
              </w:rPr>
            </w:pPr>
            <w:r>
              <w:rPr>
                <w:i/>
                <w:sz w:val="22"/>
                <w:szCs w:val="22"/>
                <w:lang w:val="kk-KZ" w:eastAsia="en-US"/>
              </w:rPr>
              <w:t>Ескерту:</w:t>
            </w:r>
          </w:p>
          <w:p w:rsidR="0083070B" w:rsidRDefault="0087427E">
            <w:pPr>
              <w:shd w:val="clear" w:color="auto" w:fill="FFFFFF"/>
              <w:rPr>
                <w:i/>
                <w:sz w:val="22"/>
                <w:szCs w:val="22"/>
                <w:lang w:val="kk-KZ" w:eastAsia="en-US"/>
              </w:rPr>
            </w:pPr>
            <w:r>
              <w:rPr>
                <w:i/>
                <w:sz w:val="22"/>
                <w:szCs w:val="22"/>
                <w:lang w:val="kk-KZ" w:eastAsia="en-US"/>
              </w:rPr>
              <w:t xml:space="preserve">1. Бекітілген клиникалық хаттамаларға, медициналық көмек көрсетуді ұйымдастыру стандарттарына және </w:t>
            </w:r>
            <w:r>
              <w:rPr>
                <w:i/>
                <w:sz w:val="22"/>
                <w:szCs w:val="22"/>
                <w:lang w:val="kk-KZ" w:eastAsia="en-US"/>
              </w:rPr>
              <w:lastRenderedPageBreak/>
              <w:t>Қазақстан Республикасының нормативтік құқықтық актілеріне сәйкес, мейірбике дәрігердің тікелей қатысуынсыз өзіне берілген кеңейтілген клиникалық функциялар ш</w:t>
            </w:r>
            <w:r>
              <w:rPr>
                <w:i/>
                <w:sz w:val="22"/>
                <w:szCs w:val="22"/>
                <w:lang w:val="kk-KZ" w:eastAsia="en-US"/>
              </w:rPr>
              <w:t>егінде өз бетінше жүзеге асырған пациентті аяқталған қабылдау дербес мейірбикелік қабылдау болып саналады.</w:t>
            </w:r>
          </w:p>
          <w:p w:rsidR="0083070B" w:rsidRDefault="0087427E">
            <w:pPr>
              <w:shd w:val="clear" w:color="auto" w:fill="FFFFFF"/>
              <w:rPr>
                <w:i/>
                <w:sz w:val="22"/>
                <w:szCs w:val="22"/>
                <w:lang w:val="kk-KZ" w:eastAsia="en-US"/>
              </w:rPr>
            </w:pPr>
            <w:r>
              <w:rPr>
                <w:i/>
                <w:sz w:val="22"/>
                <w:szCs w:val="22"/>
                <w:lang w:val="kk-KZ" w:eastAsia="en-US"/>
              </w:rPr>
              <w:t>2. Нысаналы индикаторды есептеу кезінде:</w:t>
            </w:r>
          </w:p>
          <w:p w:rsidR="0083070B" w:rsidRDefault="0087427E">
            <w:pPr>
              <w:shd w:val="clear" w:color="auto" w:fill="FFFFFF"/>
              <w:rPr>
                <w:i/>
                <w:sz w:val="22"/>
                <w:szCs w:val="22"/>
                <w:lang w:val="kk-KZ" w:eastAsia="en-US"/>
              </w:rPr>
            </w:pPr>
            <w:r>
              <w:rPr>
                <w:i/>
                <w:sz w:val="22"/>
                <w:szCs w:val="22"/>
                <w:lang w:val="kk-KZ" w:eastAsia="en-US"/>
              </w:rPr>
              <w:t>* әрбір дербес мейірбикелік қабылдау бір рет есепке алынады;</w:t>
            </w:r>
          </w:p>
          <w:p w:rsidR="0083070B" w:rsidRDefault="0087427E">
            <w:pPr>
              <w:shd w:val="clear" w:color="auto" w:fill="FFFFFF"/>
              <w:rPr>
                <w:i/>
                <w:sz w:val="22"/>
                <w:szCs w:val="22"/>
                <w:lang w:val="kk-KZ" w:eastAsia="en-US"/>
              </w:rPr>
            </w:pPr>
            <w:r>
              <w:rPr>
                <w:i/>
                <w:sz w:val="22"/>
                <w:szCs w:val="22"/>
                <w:lang w:val="kk-KZ" w:eastAsia="en-US"/>
              </w:rPr>
              <w:t>• бір қабылдау туралы мәліметтерді қайта енгізу</w:t>
            </w:r>
            <w:r>
              <w:rPr>
                <w:i/>
                <w:sz w:val="22"/>
                <w:szCs w:val="22"/>
                <w:lang w:val="kk-KZ" w:eastAsia="en-US"/>
              </w:rPr>
              <w:t>ге жол берілмейді;</w:t>
            </w:r>
          </w:p>
          <w:p w:rsidR="0083070B" w:rsidRDefault="0087427E">
            <w:pPr>
              <w:shd w:val="clear" w:color="auto" w:fill="FFFFFF"/>
              <w:rPr>
                <w:i/>
                <w:sz w:val="22"/>
                <w:szCs w:val="22"/>
                <w:lang w:val="kk-KZ" w:eastAsia="en-US"/>
              </w:rPr>
            </w:pPr>
            <w:r>
              <w:rPr>
                <w:i/>
                <w:sz w:val="22"/>
                <w:szCs w:val="22"/>
                <w:lang w:val="kk-KZ" w:eastAsia="en-US"/>
              </w:rPr>
              <w:t>* ақпараттық жүйеде тіркелген аяқталған дербес мейірбикелік әдістер ғана ескеріледі;</w:t>
            </w:r>
          </w:p>
          <w:p w:rsidR="0083070B" w:rsidRDefault="0087427E">
            <w:pPr>
              <w:shd w:val="clear" w:color="auto" w:fill="FFFFFF"/>
              <w:rPr>
                <w:i/>
                <w:sz w:val="22"/>
                <w:szCs w:val="22"/>
                <w:lang w:val="kk-KZ" w:eastAsia="en-US"/>
              </w:rPr>
            </w:pPr>
            <w:r>
              <w:rPr>
                <w:i/>
                <w:sz w:val="22"/>
                <w:szCs w:val="22"/>
                <w:lang w:val="kk-KZ" w:eastAsia="en-US"/>
              </w:rPr>
              <w:t>* созылмалы аурулар бойынша динамикалық (диспансерлік) бақылауда тұрған пациенттердің қабылдауы ғана ескеріледі;</w:t>
            </w:r>
          </w:p>
          <w:p w:rsidR="0083070B" w:rsidRDefault="0087427E">
            <w:pPr>
              <w:shd w:val="clear" w:color="auto" w:fill="FFFFFF"/>
              <w:rPr>
                <w:i/>
                <w:sz w:val="22"/>
                <w:szCs w:val="22"/>
                <w:lang w:val="kk-KZ" w:eastAsia="en-US"/>
              </w:rPr>
            </w:pPr>
            <w:r>
              <w:rPr>
                <w:i/>
                <w:sz w:val="22"/>
                <w:szCs w:val="22"/>
                <w:lang w:val="kk-KZ" w:eastAsia="en-US"/>
              </w:rPr>
              <w:t>* дәрігер мен медбике бір мезгілде қабы</w:t>
            </w:r>
            <w:r>
              <w:rPr>
                <w:i/>
                <w:sz w:val="22"/>
                <w:szCs w:val="22"/>
                <w:lang w:val="kk-KZ" w:eastAsia="en-US"/>
              </w:rPr>
              <w:t>лдау жүргізген жағдайда қабылдау дәрігерлік ретінде ескеріледі және дербес мейірбикелік қабылдауға жатпайды;</w:t>
            </w:r>
          </w:p>
          <w:p w:rsidR="0083070B" w:rsidRDefault="0087427E">
            <w:pPr>
              <w:shd w:val="clear" w:color="auto" w:fill="FFFFFF"/>
              <w:rPr>
                <w:i/>
                <w:sz w:val="22"/>
                <w:szCs w:val="22"/>
                <w:lang w:val="kk-KZ" w:eastAsia="en-US"/>
              </w:rPr>
            </w:pPr>
            <w:r>
              <w:rPr>
                <w:i/>
                <w:sz w:val="22"/>
                <w:szCs w:val="22"/>
                <w:lang w:val="kk-KZ" w:eastAsia="en-US"/>
              </w:rPr>
              <w:t>* қашықтықтан консультациялар ақпараттық жүйеде дербес мейіргерлік қабылдау ретінде тіркелген жағдайда есепке алынады (не есепке алынбайды).</w:t>
            </w:r>
          </w:p>
          <w:p w:rsidR="0083070B" w:rsidRDefault="0087427E">
            <w:pPr>
              <w:shd w:val="clear" w:color="auto" w:fill="FFFFFF"/>
              <w:rPr>
                <w:i/>
                <w:sz w:val="22"/>
                <w:szCs w:val="22"/>
                <w:lang w:val="kk-KZ" w:eastAsia="en-US"/>
              </w:rPr>
            </w:pPr>
            <w:r>
              <w:rPr>
                <w:i/>
                <w:sz w:val="22"/>
                <w:szCs w:val="22"/>
                <w:lang w:val="kk-KZ" w:eastAsia="en-US"/>
              </w:rPr>
              <w:t>3. Қаб</w:t>
            </w:r>
            <w:r>
              <w:rPr>
                <w:i/>
                <w:sz w:val="22"/>
                <w:szCs w:val="22"/>
                <w:lang w:val="kk-KZ" w:eastAsia="en-US"/>
              </w:rPr>
              <w:t>ылдауды есепке енгізуге негіздеме қабылдау орындаушысын және тиісті дербес мейіргерлік қабылдау кодын көрсете отырып, оны ақпараттық жүйеде тіркеу болып табылады.</w:t>
            </w:r>
          </w:p>
          <w:p w:rsidR="0083070B" w:rsidRDefault="0087427E">
            <w:pPr>
              <w:shd w:val="clear" w:color="auto" w:fill="FFFFFF"/>
              <w:rPr>
                <w:sz w:val="22"/>
                <w:szCs w:val="22"/>
                <w:lang w:val="kk-KZ"/>
              </w:rPr>
            </w:pPr>
            <w:r>
              <w:rPr>
                <w:i/>
                <w:sz w:val="22"/>
                <w:szCs w:val="22"/>
                <w:lang w:val="kk-KZ" w:eastAsia="en-US"/>
              </w:rPr>
              <w:t>4. Созылмалы аурулары бар пациенттер деп Қазақстан Республикасының Денсаулық сақтау саласында</w:t>
            </w:r>
            <w:r>
              <w:rPr>
                <w:i/>
                <w:sz w:val="22"/>
                <w:szCs w:val="22"/>
                <w:lang w:val="kk-KZ" w:eastAsia="en-US"/>
              </w:rPr>
              <w:t>ғы нормативтік құқықтық актілеріне сәйкес динамикалық (диспансерлік) бақылауда тұрған пациенттер түсініледі</w:t>
            </w:r>
            <w:r>
              <w:rPr>
                <w:sz w:val="22"/>
                <w:szCs w:val="22"/>
                <w:lang w:val="kk-KZ"/>
              </w:rPr>
              <w:t>.</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4.1</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81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81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544"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811" w:type="dxa"/>
            <w:shd w:val="clear" w:color="auto" w:fill="auto"/>
            <w:tcMar>
              <w:top w:w="15" w:type="dxa"/>
              <w:left w:w="15" w:type="dxa"/>
              <w:bottom w:w="15" w:type="dxa"/>
              <w:right w:w="15" w:type="dxa"/>
            </w:tcMar>
          </w:tcPr>
          <w:p w:rsidR="0083070B" w:rsidRDefault="0083070B">
            <w:pPr>
              <w:ind w:left="20"/>
              <w:jc w:val="both"/>
              <w:rPr>
                <w:sz w:val="22"/>
                <w:szCs w:val="22"/>
                <w:lang w:val="kk-KZ"/>
              </w:rPr>
            </w:pP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12.</w:t>
      </w:r>
      <w:r>
        <w:rPr>
          <w:b/>
          <w:bCs/>
          <w:sz w:val="28"/>
          <w:szCs w:val="28"/>
          <w:lang w:val="kk-KZ"/>
        </w:rPr>
        <w:t xml:space="preserve"> «</w:t>
      </w:r>
      <w:r>
        <w:rPr>
          <w:b/>
          <w:sz w:val="28"/>
          <w:szCs w:val="28"/>
          <w:lang w:val="kk-KZ"/>
        </w:rPr>
        <w:t>Динамикалық байқауда тұрған пациенттердің санынан артериялық гипертензия, жүректің ишемиялық ауруы, созылмалы жүрек функциясының жеткіліксіздігі, қант диабеті, өкпенің созылмалы обструктивті аурулары диагноздарымен тәулік бойғы стационарға жатқызылған паци</w:t>
      </w:r>
      <w:r>
        <w:rPr>
          <w:b/>
          <w:sz w:val="28"/>
          <w:szCs w:val="28"/>
          <w:lang w:val="kk-KZ"/>
        </w:rPr>
        <w:t>енттердің үлесі (жоспарлы операциялық емдеуді қоспағанда),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sz w:val="22"/>
                <w:szCs w:val="22"/>
              </w:rPr>
            </w:pPr>
            <w:r>
              <w:rPr>
                <w:sz w:val="22"/>
                <w:szCs w:val="22"/>
              </w:rPr>
              <w:t>Көрсеткіш Қазақстан Республикасының нормативтік құқықтық актілеріне сәйкес кеңейтілген клиникалық функцияларды орындайтын алғашқы медициналық-санитариялық көмек ұйымдарының медбикелерінің үлесін көрсетеді және мейіргерлік көмектің қазіргі заманғы моделінің</w:t>
            </w:r>
            <w:r>
              <w:rPr>
                <w:sz w:val="22"/>
                <w:szCs w:val="22"/>
              </w:rPr>
              <w:t xml:space="preserve"> даму деңгейін, мейірбикелердің пациенттерді басқаруға және дербес мейіргерлік қабылдауды жүзеге асыруға тартылуын сипаттайды.</w:t>
            </w:r>
          </w:p>
          <w:p w:rsidR="0083070B" w:rsidRDefault="0087427E">
            <w:pPr>
              <w:pStyle w:val="afc"/>
              <w:spacing w:before="0" w:beforeAutospacing="0" w:after="0" w:afterAutospacing="0"/>
              <w:rPr>
                <w:sz w:val="22"/>
                <w:szCs w:val="22"/>
              </w:rPr>
            </w:pPr>
            <w:r>
              <w:rPr>
                <w:sz w:val="22"/>
                <w:szCs w:val="22"/>
              </w:rPr>
              <w:t>Егер есепті кезең ішінде дербес мейіргерлік қабылдауды жүзеге асырса және Қазақстан Республикасының нормативтік құқықтық актілері</w:t>
            </w:r>
            <w:r>
              <w:rPr>
                <w:sz w:val="22"/>
                <w:szCs w:val="22"/>
              </w:rPr>
              <w:t>нде көзделген функцияларды орындаса, медбике кеңейтілген клиникалық функцияларды орындайды деп есептеледі.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Тоқсан сайын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sz w:val="22"/>
                <w:szCs w:val="22"/>
                <w:lang w:val="kk-KZ"/>
              </w:rPr>
            </w:pPr>
            <w:r>
              <w:rPr>
                <w:sz w:val="22"/>
                <w:szCs w:val="22"/>
                <w:lang w:val="kk-KZ"/>
              </w:rPr>
              <w:t>Цифрлық</w:t>
            </w:r>
            <w:r>
              <w:rPr>
                <w:sz w:val="22"/>
                <w:szCs w:val="22"/>
              </w:rPr>
              <w:t xml:space="preserve"> жүйе</w:t>
            </w:r>
            <w:r>
              <w:rPr>
                <w:sz w:val="22"/>
                <w:szCs w:val="22"/>
                <w:lang w:val="kk-KZ"/>
              </w:rPr>
              <w:t>,</w:t>
            </w:r>
          </w:p>
          <w:p w:rsidR="0083070B" w:rsidRDefault="0087427E">
            <w:pPr>
              <w:pStyle w:val="afc"/>
              <w:spacing w:before="0" w:beforeAutospacing="0" w:after="0" w:afterAutospacing="0"/>
              <w:rPr>
                <w:sz w:val="22"/>
                <w:szCs w:val="22"/>
                <w:lang w:val="kk-KZ"/>
              </w:rPr>
            </w:pPr>
            <w:r>
              <w:rPr>
                <w:sz w:val="22"/>
                <w:szCs w:val="22"/>
              </w:rPr>
              <w:t xml:space="preserve"> </w:t>
            </w:r>
            <w:r>
              <w:rPr>
                <w:sz w:val="22"/>
                <w:szCs w:val="22"/>
                <w:lang w:val="kk-KZ"/>
              </w:rPr>
              <w:t>«Д</w:t>
            </w:r>
            <w:r>
              <w:rPr>
                <w:sz w:val="22"/>
                <w:szCs w:val="22"/>
              </w:rPr>
              <w:t>испансерлік науқастардың электрондық тіркел</w:t>
            </w:r>
            <w:r>
              <w:rPr>
                <w:sz w:val="22"/>
                <w:szCs w:val="22"/>
              </w:rPr>
              <w:t>імі</w:t>
            </w:r>
            <w:r>
              <w:rPr>
                <w:sz w:val="22"/>
                <w:szCs w:val="22"/>
                <w:lang w:val="kk-KZ"/>
              </w:rPr>
              <w:t>» ЦЖ</w:t>
            </w:r>
            <w:r>
              <w:rPr>
                <w:sz w:val="22"/>
                <w:szCs w:val="22"/>
              </w:rPr>
              <w:t>.</w:t>
            </w:r>
            <w:r>
              <w:rPr>
                <w:sz w:val="22"/>
                <w:szCs w:val="22"/>
              </w:rPr>
              <w:br/>
              <w:t>– №4 есеп</w:t>
            </w:r>
            <w:r>
              <w:rPr>
                <w:sz w:val="22"/>
                <w:szCs w:val="22"/>
                <w:lang w:val="kk-KZ"/>
              </w:rPr>
              <w:t xml:space="preserve"> </w:t>
            </w:r>
          </w:p>
          <w:p w:rsidR="0083070B" w:rsidRDefault="0087427E">
            <w:pPr>
              <w:pStyle w:val="afc"/>
              <w:spacing w:before="0" w:beforeAutospacing="0" w:after="0" w:afterAutospacing="0"/>
              <w:rPr>
                <w:sz w:val="22"/>
                <w:szCs w:val="22"/>
                <w:lang w:val="kk-KZ"/>
              </w:rPr>
            </w:pPr>
            <w:r>
              <w:rPr>
                <w:sz w:val="22"/>
                <w:szCs w:val="22"/>
                <w:lang w:val="kk-KZ"/>
              </w:rPr>
              <w:t>Бірыңғай қолжетімділік нүктесі.</w:t>
            </w:r>
          </w:p>
          <w:p w:rsidR="0083070B" w:rsidRDefault="0087427E">
            <w:pPr>
              <w:rPr>
                <w:sz w:val="22"/>
                <w:szCs w:val="22"/>
                <w:lang w:val="kk-KZ"/>
              </w:rPr>
            </w:pPr>
            <w:r>
              <w:rPr>
                <w:sz w:val="22"/>
                <w:szCs w:val="22"/>
                <w:lang w:val="kk-KZ"/>
              </w:rPr>
              <w:t>«Госпитализациялау бюросы» ЦЖ</w:t>
            </w:r>
          </w:p>
          <w:p w:rsidR="0083070B" w:rsidRDefault="0083070B">
            <w:pPr>
              <w:rPr>
                <w:sz w:val="22"/>
                <w:szCs w:val="22"/>
                <w:lang w:val="kk-KZ"/>
              </w:rPr>
            </w:pPr>
          </w:p>
          <w:p w:rsidR="0083070B" w:rsidRDefault="0087427E">
            <w:pPr>
              <w:rPr>
                <w:sz w:val="22"/>
                <w:szCs w:val="22"/>
              </w:rPr>
            </w:pPr>
            <w:r>
              <w:rPr>
                <w:sz w:val="22"/>
                <w:szCs w:val="22"/>
              </w:rPr>
              <w:t>Ц</w:t>
            </w:r>
            <w:r>
              <w:rPr>
                <w:sz w:val="22"/>
                <w:szCs w:val="22"/>
                <w:lang w:val="kk-KZ"/>
              </w:rPr>
              <w:t>Ж</w:t>
            </w:r>
            <w:r>
              <w:rPr>
                <w:sz w:val="22"/>
                <w:szCs w:val="22"/>
              </w:rPr>
              <w:t xml:space="preserve"> </w:t>
            </w:r>
            <w:hyperlink r:id="rId34" w:anchor="/Home" w:tooltip="https://erdb.eisz.kz/#/Home" w:history="1">
              <w:r>
                <w:rPr>
                  <w:rStyle w:val="aff3"/>
                  <w:sz w:val="22"/>
                  <w:szCs w:val="22"/>
                </w:rPr>
                <w:t>https://erdb.eisz.kz/#/Home</w:t>
              </w:r>
            </w:hyperlink>
            <w:r>
              <w:rPr>
                <w:sz w:val="22"/>
                <w:szCs w:val="22"/>
              </w:rPr>
              <w:t xml:space="preserve"> </w:t>
            </w:r>
          </w:p>
          <w:p w:rsidR="0083070B" w:rsidRDefault="0083070B">
            <w:pPr>
              <w:rPr>
                <w:sz w:val="22"/>
                <w:szCs w:val="22"/>
              </w:rPr>
            </w:pPr>
          </w:p>
          <w:p w:rsidR="0083070B" w:rsidRDefault="0087427E">
            <w:pPr>
              <w:rPr>
                <w:sz w:val="22"/>
                <w:szCs w:val="22"/>
              </w:rPr>
            </w:pPr>
            <w:r>
              <w:rPr>
                <w:sz w:val="22"/>
                <w:szCs w:val="22"/>
              </w:rPr>
              <w:t>Ц</w:t>
            </w:r>
            <w:r>
              <w:rPr>
                <w:sz w:val="22"/>
                <w:szCs w:val="22"/>
                <w:lang w:val="kk-KZ"/>
              </w:rPr>
              <w:t>Ж</w:t>
            </w:r>
            <w:r>
              <w:rPr>
                <w:sz w:val="22"/>
                <w:szCs w:val="22"/>
              </w:rPr>
              <w:t xml:space="preserve"> </w:t>
            </w:r>
            <w:r>
              <w:rPr>
                <w:sz w:val="22"/>
                <w:szCs w:val="22"/>
                <w:lang w:val="kk-KZ"/>
              </w:rPr>
              <w:t>БҚН</w:t>
            </w:r>
            <w:r>
              <w:rPr>
                <w:sz w:val="22"/>
                <w:szCs w:val="22"/>
              </w:rPr>
              <w:t xml:space="preserve"> </w:t>
            </w:r>
            <w:hyperlink r:id="rId35" w:tooltip="https://reports.eisz.kz/Account/Login.aspx" w:history="1">
              <w:r>
                <w:rPr>
                  <w:rStyle w:val="aff3"/>
                  <w:sz w:val="22"/>
                  <w:szCs w:val="22"/>
                </w:rPr>
                <w:t>https://reports.eisz.kz/Account/Login.aspx</w:t>
              </w:r>
            </w:hyperlink>
            <w:r>
              <w:rPr>
                <w:sz w:val="22"/>
                <w:szCs w:val="22"/>
              </w:rPr>
              <w:t xml:space="preserve"> </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w:t>
            </w:r>
            <w:r>
              <w:rPr>
                <w:sz w:val="22"/>
                <w:szCs w:val="22"/>
              </w:rPr>
              <w:t>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sz w:val="22"/>
                <w:szCs w:val="22"/>
              </w:rPr>
            </w:pPr>
            <w:r>
              <w:rPr>
                <w:sz w:val="22"/>
                <w:szCs w:val="22"/>
              </w:rPr>
              <w:t>Есептеу әдістемесі:</w:t>
            </w:r>
          </w:p>
          <w:p w:rsidR="0083070B" w:rsidRDefault="0087427E">
            <w:pPr>
              <w:shd w:val="clear" w:color="auto" w:fill="FFFFFF"/>
              <w:rPr>
                <w:rFonts w:eastAsiaTheme="minorEastAsia"/>
                <w:sz w:val="22"/>
                <w:szCs w:val="22"/>
              </w:rPr>
            </w:pPr>
            <w:r>
              <w:rPr>
                <w:rFonts w:eastAsiaTheme="minorEastAsia"/>
                <w:sz w:val="22"/>
                <w:szCs w:val="22"/>
              </w:rPr>
              <w:t xml:space="preserve">А = В*100/С, </w:t>
            </w:r>
          </w:p>
          <w:p w:rsidR="0083070B" w:rsidRDefault="0083070B">
            <w:pPr>
              <w:pStyle w:val="afc"/>
              <w:spacing w:before="0" w:beforeAutospacing="0" w:after="0" w:afterAutospacing="0"/>
              <w:rPr>
                <w:sz w:val="22"/>
                <w:szCs w:val="22"/>
              </w:rPr>
            </w:pPr>
          </w:p>
          <w:p w:rsidR="0083070B" w:rsidRDefault="0087427E">
            <w:pPr>
              <w:pStyle w:val="afc"/>
              <w:spacing w:before="0" w:beforeAutospacing="0" w:after="0" w:afterAutospacing="0"/>
              <w:rPr>
                <w:sz w:val="22"/>
                <w:szCs w:val="22"/>
                <w:lang w:val="kk-KZ"/>
              </w:rPr>
            </w:pPr>
            <w:r>
              <w:rPr>
                <w:sz w:val="22"/>
                <w:szCs w:val="22"/>
                <w:lang w:val="kk-KZ"/>
              </w:rPr>
              <w:t>Мұнда:</w:t>
            </w:r>
          </w:p>
          <w:p w:rsidR="0083070B" w:rsidRDefault="0087427E">
            <w:pPr>
              <w:shd w:val="clear" w:color="auto" w:fill="FFFFFF"/>
              <w:rPr>
                <w:rFonts w:eastAsiaTheme="minorEastAsia"/>
                <w:bCs/>
                <w:sz w:val="22"/>
                <w:szCs w:val="22"/>
                <w:lang w:val="kk-KZ"/>
              </w:rPr>
            </w:pPr>
            <w:r>
              <w:rPr>
                <w:rFonts w:eastAsiaTheme="minorEastAsia"/>
                <w:sz w:val="22"/>
                <w:szCs w:val="22"/>
                <w:lang w:val="kk-KZ"/>
              </w:rPr>
              <w:t xml:space="preserve">А - </w:t>
            </w:r>
            <w:r>
              <w:rPr>
                <w:sz w:val="22"/>
                <w:szCs w:val="22"/>
                <w:lang w:val="kk-KZ"/>
              </w:rPr>
              <w:t>А</w:t>
            </w:r>
            <w:r>
              <w:rPr>
                <w:sz w:val="22"/>
                <w:szCs w:val="22"/>
                <w:lang w:val="kk-KZ"/>
              </w:rPr>
              <w:t>ртериялық гипертензия, жүректің ишемиялық ауруы, созылмалы жүрек жеткіліксіздігі, қант диабеті, созылмалы обструктивті өкпе ауруы диагноздары бойынша (жоспарлы хирургиялық ем жағдайларын қоспағанда) тәулік бойғы стационарға жатқызылған пациенттердің үлесі;</w:t>
            </w:r>
          </w:p>
          <w:p w:rsidR="0083070B" w:rsidRDefault="0087427E">
            <w:pPr>
              <w:shd w:val="clear" w:color="auto" w:fill="FFFFFF"/>
              <w:rPr>
                <w:rFonts w:eastAsiaTheme="minorEastAsia"/>
                <w:bCs/>
                <w:sz w:val="22"/>
                <w:szCs w:val="22"/>
              </w:rPr>
            </w:pPr>
            <w:r>
              <w:rPr>
                <w:rFonts w:eastAsiaTheme="minorEastAsia"/>
                <w:sz w:val="22"/>
                <w:szCs w:val="22"/>
              </w:rPr>
              <w:t>В -</w:t>
            </w:r>
            <w:r>
              <w:rPr>
                <w:rFonts w:eastAsiaTheme="minorEastAsia"/>
                <w:bCs/>
                <w:sz w:val="22"/>
                <w:szCs w:val="22"/>
              </w:rPr>
              <w:t xml:space="preserve"> </w:t>
            </w:r>
            <w:r>
              <w:rPr>
                <w:sz w:val="22"/>
                <w:szCs w:val="22"/>
                <w:lang w:val="kk-KZ"/>
              </w:rPr>
              <w:t>Бірегей госпитализацияланған пациенттер саны (жоспарлы жағдайларды қоспағанда)</w:t>
            </w:r>
          </w:p>
          <w:p w:rsidR="0083070B" w:rsidRDefault="0087427E">
            <w:pPr>
              <w:pStyle w:val="afc"/>
              <w:spacing w:before="0" w:beforeAutospacing="0" w:after="0" w:afterAutospacing="0"/>
              <w:rPr>
                <w:sz w:val="22"/>
                <w:szCs w:val="22"/>
                <w:lang w:val="kk-KZ"/>
              </w:rPr>
            </w:pPr>
            <w:r>
              <w:rPr>
                <w:rFonts w:eastAsiaTheme="minorEastAsia"/>
                <w:bCs/>
                <w:sz w:val="22"/>
                <w:szCs w:val="22"/>
              </w:rPr>
              <w:t xml:space="preserve">С - </w:t>
            </w:r>
            <w:r>
              <w:rPr>
                <w:sz w:val="22"/>
                <w:szCs w:val="22"/>
                <w:lang w:val="kk-KZ"/>
              </w:rPr>
              <w:t>Аталған аурулар (АГ, ЖИА, СЖЖ, ҚД, СОӨА) бойынша динамикалық бақылауда тұрған пациенттер саны</w:t>
            </w:r>
          </w:p>
          <w:p w:rsidR="0083070B" w:rsidRDefault="0083070B">
            <w:pPr>
              <w:shd w:val="clear" w:color="auto" w:fill="FFFFFF"/>
              <w:rPr>
                <w:rFonts w:eastAsiaTheme="minorEastAsia"/>
                <w:bCs/>
                <w:sz w:val="22"/>
                <w:szCs w:val="22"/>
                <w:lang w:val="kk-KZ"/>
              </w:rPr>
            </w:pPr>
          </w:p>
          <w:p w:rsidR="0083070B" w:rsidRDefault="0087427E">
            <w:pPr>
              <w:shd w:val="clear" w:color="auto" w:fill="FFFFFF"/>
              <w:rPr>
                <w:sz w:val="22"/>
                <w:szCs w:val="22"/>
                <w:lang w:val="en-US"/>
              </w:rPr>
            </w:pPr>
            <w:r>
              <w:rPr>
                <w:sz w:val="22"/>
                <w:szCs w:val="22"/>
              </w:rPr>
              <w:t>МКБ</w:t>
            </w:r>
            <w:r>
              <w:rPr>
                <w:sz w:val="22"/>
                <w:szCs w:val="22"/>
                <w:lang w:val="en-US"/>
              </w:rPr>
              <w:t xml:space="preserve">10 </w:t>
            </w:r>
            <w:r>
              <w:rPr>
                <w:sz w:val="22"/>
                <w:szCs w:val="22"/>
              </w:rPr>
              <w:t>коды</w:t>
            </w:r>
            <w:r>
              <w:rPr>
                <w:sz w:val="22"/>
                <w:szCs w:val="22"/>
                <w:lang w:val="en-US"/>
              </w:rPr>
              <w:t xml:space="preserve">: </w:t>
            </w:r>
          </w:p>
          <w:p w:rsidR="0083070B" w:rsidRDefault="0087427E">
            <w:pPr>
              <w:shd w:val="clear" w:color="auto" w:fill="FFFFFF"/>
              <w:rPr>
                <w:sz w:val="22"/>
                <w:szCs w:val="22"/>
                <w:lang w:val="en-US"/>
              </w:rPr>
            </w:pPr>
            <w:r>
              <w:rPr>
                <w:sz w:val="22"/>
                <w:szCs w:val="22"/>
                <w:lang w:val="en-US"/>
              </w:rPr>
              <w:t>I10-I15, I20-I25, I50, E10-E14, J44</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w:t>
            </w:r>
            <w:r>
              <w:rPr>
                <w:sz w:val="22"/>
                <w:szCs w:val="22"/>
              </w:rPr>
              <w:t>йде</w:t>
            </w:r>
          </w:p>
        </w:tc>
        <w:tc>
          <w:tcPr>
            <w:tcW w:w="5953"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 xml:space="preserve">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w:t>
            </w:r>
            <w:r>
              <w:rPr>
                <w:sz w:val="22"/>
                <w:szCs w:val="22"/>
              </w:rPr>
              <w:lastRenderedPageBreak/>
              <w:t>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3070B">
            <w:pPr>
              <w:ind w:left="20"/>
              <w:jc w:val="both"/>
              <w:rPr>
                <w:sz w:val="22"/>
                <w:szCs w:val="22"/>
                <w:lang w:val="kk-KZ"/>
              </w:rPr>
            </w:pP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13.</w:t>
      </w:r>
      <w:r>
        <w:rPr>
          <w:b/>
          <w:bCs/>
          <w:sz w:val="28"/>
          <w:szCs w:val="28"/>
          <w:lang w:val="kk-KZ"/>
        </w:rPr>
        <w:t xml:space="preserve"> «</w:t>
      </w:r>
      <w:r>
        <w:rPr>
          <w:b/>
          <w:sz w:val="28"/>
          <w:szCs w:val="28"/>
          <w:lang w:val="kk-KZ"/>
        </w:rPr>
        <w:t>Созылмалы аурулардың асқынуы бойынша 4-санаттағы шұғыл шақыртулардың жалпы санынан жедел медициналық жәрдемнің 4-санаттағы шақыртуларының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vAlign w:val="center"/>
          </w:tcPr>
          <w:p w:rsidR="0083070B" w:rsidRDefault="0087427E">
            <w:pPr>
              <w:pStyle w:val="Default"/>
              <w:jc w:val="both"/>
              <w:rPr>
                <w:rFonts w:ascii="Times New Roman" w:hAnsi="Times New Roman" w:cs="Times New Roman"/>
                <w:bCs/>
                <w:color w:val="auto"/>
                <w:sz w:val="22"/>
                <w:szCs w:val="22"/>
                <w:lang w:val="kk-KZ"/>
              </w:rPr>
            </w:pPr>
            <w:r>
              <w:rPr>
                <w:rFonts w:ascii="Times New Roman" w:hAnsi="Times New Roman" w:cs="Times New Roman"/>
                <w:bCs/>
                <w:color w:val="auto"/>
                <w:sz w:val="22"/>
                <w:szCs w:val="22"/>
                <w:lang w:val="kk-KZ"/>
              </w:rPr>
              <w:t>МСАК жанындағы мобильдік бригаданың шақыруларын қоспағанда, жедел медициналық жәрдем бригадалары қызмет көрсеткен жедел медициналық жәрдем бригадаларының (науқастың өмірі мен денсаулығына тікелей қаупі жоқ жіті аурулардан немесе созылмалы аурулардың өршуін</w:t>
            </w:r>
            <w:r>
              <w:rPr>
                <w:rFonts w:ascii="Times New Roman" w:hAnsi="Times New Roman" w:cs="Times New Roman"/>
                <w:bCs/>
                <w:color w:val="auto"/>
                <w:sz w:val="22"/>
                <w:szCs w:val="22"/>
                <w:lang w:val="kk-KZ"/>
              </w:rPr>
              <w:t>ен туындаған, ағзалар мен жүйелердің кенеттен және айқын бұзылуларынсыз пациенттің жай-күйі кезде) шұғыл шақыруларының үлесі.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Есепті кезеңнен кейінгі айдың 7-күніне дейін ай сайын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rPr>
                <w:sz w:val="22"/>
                <w:szCs w:val="22"/>
                <w:lang w:val="kk-KZ"/>
              </w:rPr>
            </w:pPr>
            <w:r>
              <w:rPr>
                <w:sz w:val="22"/>
                <w:szCs w:val="22"/>
                <w:lang w:val="kk-KZ"/>
              </w:rPr>
              <w:t>«</w:t>
            </w:r>
            <w:r>
              <w:rPr>
                <w:sz w:val="22"/>
                <w:szCs w:val="22"/>
              </w:rPr>
              <w:t>Б</w:t>
            </w:r>
            <w:r>
              <w:rPr>
                <w:sz w:val="22"/>
                <w:szCs w:val="22"/>
              </w:rPr>
              <w:t>ірыңғай төлем жүйесі</w:t>
            </w:r>
            <w:r>
              <w:rPr>
                <w:sz w:val="22"/>
                <w:szCs w:val="22"/>
                <w:lang w:val="kk-KZ"/>
              </w:rPr>
              <w:t>»</w:t>
            </w:r>
            <w:r>
              <w:rPr>
                <w:sz w:val="22"/>
                <w:szCs w:val="22"/>
              </w:rPr>
              <w:t xml:space="preserve"> </w:t>
            </w:r>
            <w:r>
              <w:rPr>
                <w:sz w:val="22"/>
                <w:szCs w:val="22"/>
                <w:lang w:val="kk-KZ"/>
              </w:rPr>
              <w:t>Ц</w:t>
            </w:r>
            <w:r>
              <w:rPr>
                <w:sz w:val="22"/>
                <w:szCs w:val="22"/>
              </w:rPr>
              <w:t>Ж</w:t>
            </w:r>
            <w:r>
              <w:rPr>
                <w:sz w:val="22"/>
                <w:szCs w:val="22"/>
                <w:lang w:val="kk-KZ"/>
              </w:rPr>
              <w:t xml:space="preserve"> </w:t>
            </w:r>
          </w:p>
          <w:p w:rsidR="0083070B" w:rsidRDefault="0087427E">
            <w:pPr>
              <w:rPr>
                <w:sz w:val="22"/>
                <w:szCs w:val="22"/>
              </w:rPr>
            </w:pPr>
            <w:r>
              <w:rPr>
                <w:sz w:val="22"/>
                <w:szCs w:val="22"/>
              </w:rPr>
              <w:t xml:space="preserve">Өңірлердің жедел медициналық жәрдем станциялары, Автоматтандырылған диспетчерлік цифрлық жүйе «Көмек», </w:t>
            </w:r>
          </w:p>
          <w:p w:rsidR="0083070B" w:rsidRDefault="0087427E">
            <w:pPr>
              <w:rPr>
                <w:sz w:val="22"/>
                <w:szCs w:val="22"/>
              </w:rPr>
            </w:pPr>
            <w:r>
              <w:rPr>
                <w:sz w:val="22"/>
                <w:szCs w:val="22"/>
              </w:rPr>
              <w:t>SMART 103</w:t>
            </w:r>
            <w:r>
              <w:rPr>
                <w:sz w:val="22"/>
                <w:szCs w:val="22"/>
                <w:lang w:val="kk-KZ"/>
              </w:rPr>
              <w:t xml:space="preserve"> - </w:t>
            </w:r>
            <w:hyperlink r:id="rId36" w:tooltip="https://smart103krg.kz/" w:history="1">
              <w:r>
                <w:rPr>
                  <w:rStyle w:val="aff3"/>
                  <w:sz w:val="22"/>
                  <w:szCs w:val="22"/>
                </w:rPr>
                <w:t>https://smart103krg.kz/</w:t>
              </w:r>
            </w:hyperlink>
          </w:p>
          <w:p w:rsidR="0083070B" w:rsidRDefault="0083070B">
            <w:pPr>
              <w:rPr>
                <w:sz w:val="22"/>
                <w:szCs w:val="22"/>
              </w:rPr>
            </w:pPr>
          </w:p>
          <w:p w:rsidR="0083070B" w:rsidRDefault="0087427E">
            <w:pPr>
              <w:rPr>
                <w:sz w:val="22"/>
                <w:szCs w:val="22"/>
                <w:lang w:val="kk-KZ"/>
              </w:rPr>
            </w:pPr>
            <w:r>
              <w:rPr>
                <w:sz w:val="22"/>
                <w:szCs w:val="22"/>
              </w:rPr>
              <w:t xml:space="preserve"> Қазақстан Республик</w:t>
            </w:r>
            <w:r>
              <w:rPr>
                <w:sz w:val="22"/>
                <w:szCs w:val="22"/>
              </w:rPr>
              <w:t>асы Денсаулық сақтау министрінің 2020 жылғы 30 қарашадағы № ҚР ДСМ-225/2020 «Жедел медициналық жәрдем, оның ішінде медициналық авиацияны тарта отырып көрсету қағидаларын бекіту туралы» бұйрығымен бекітілген қағидаларға 4-қосымшаның 4.1-тармағына «жіті ауру</w:t>
            </w:r>
            <w:r>
              <w:rPr>
                <w:sz w:val="22"/>
                <w:szCs w:val="22"/>
              </w:rPr>
              <w:t>лар немесе өмірге қауіптің айқын белгілерінсіз созылмалы аурулардың асқынуы» сәйкес, есепке көрсетілген шұғылдық санатына жататын шақыртулар енгізілді</w:t>
            </w:r>
            <w:r>
              <w:rPr>
                <w:sz w:val="22"/>
                <w:szCs w:val="22"/>
                <w:lang w:val="kk-KZ"/>
              </w:rPr>
              <w:t>.</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sz w:val="22"/>
                <w:szCs w:val="22"/>
              </w:rPr>
            </w:pPr>
            <w:r>
              <w:rPr>
                <w:sz w:val="22"/>
                <w:szCs w:val="22"/>
              </w:rPr>
              <w:t>Есептеу әдістемесі:</w:t>
            </w:r>
          </w:p>
          <w:p w:rsidR="0083070B" w:rsidRDefault="0087427E">
            <w:pPr>
              <w:shd w:val="clear" w:color="auto" w:fill="FFFFFF"/>
              <w:rPr>
                <w:rFonts w:eastAsiaTheme="minorEastAsia"/>
                <w:sz w:val="22"/>
                <w:szCs w:val="22"/>
              </w:rPr>
            </w:pPr>
            <w:r>
              <w:rPr>
                <w:rFonts w:eastAsiaTheme="minorEastAsia"/>
                <w:sz w:val="22"/>
                <w:szCs w:val="22"/>
              </w:rPr>
              <w:t>А, % = (В</w:t>
            </w:r>
            <w:r>
              <w:rPr>
                <w:rFonts w:eastAsiaTheme="minorEastAsia"/>
                <w:sz w:val="22"/>
                <w:szCs w:val="22"/>
                <w:lang w:val="kk-KZ"/>
              </w:rPr>
              <w:t xml:space="preserve"> </w:t>
            </w:r>
            <w:r>
              <w:rPr>
                <w:rFonts w:eastAsiaTheme="minorEastAsia"/>
                <w:sz w:val="22"/>
                <w:szCs w:val="22"/>
              </w:rPr>
              <w:t>*</w:t>
            </w:r>
            <w:r>
              <w:rPr>
                <w:rFonts w:eastAsiaTheme="minorEastAsia"/>
                <w:sz w:val="22"/>
                <w:szCs w:val="22"/>
                <w:lang w:val="kk-KZ"/>
              </w:rPr>
              <w:t xml:space="preserve"> </w:t>
            </w:r>
            <w:r>
              <w:rPr>
                <w:rFonts w:eastAsiaTheme="minorEastAsia"/>
                <w:sz w:val="22"/>
                <w:szCs w:val="22"/>
              </w:rPr>
              <w:t>100) /</w:t>
            </w:r>
            <w:r>
              <w:rPr>
                <w:rFonts w:eastAsiaTheme="minorEastAsia"/>
                <w:sz w:val="22"/>
                <w:szCs w:val="22"/>
                <w:lang w:val="kk-KZ"/>
              </w:rPr>
              <w:t xml:space="preserve"> </w:t>
            </w:r>
            <w:r>
              <w:rPr>
                <w:rFonts w:eastAsiaTheme="minorEastAsia"/>
                <w:sz w:val="22"/>
                <w:szCs w:val="22"/>
              </w:rPr>
              <w:t>С;</w:t>
            </w:r>
          </w:p>
          <w:p w:rsidR="0083070B" w:rsidRDefault="0083070B">
            <w:pPr>
              <w:shd w:val="clear" w:color="auto" w:fill="FFFFFF"/>
              <w:rPr>
                <w:rFonts w:eastAsiaTheme="minorEastAsia"/>
                <w:sz w:val="22"/>
                <w:szCs w:val="22"/>
              </w:rPr>
            </w:pPr>
          </w:p>
          <w:p w:rsidR="0083070B" w:rsidRDefault="0087427E">
            <w:pPr>
              <w:jc w:val="both"/>
              <w:rPr>
                <w:bCs/>
                <w:sz w:val="22"/>
                <w:szCs w:val="22"/>
                <w:lang w:val="kk-KZ"/>
              </w:rPr>
            </w:pPr>
            <w:r>
              <w:rPr>
                <w:bCs/>
                <w:sz w:val="22"/>
                <w:szCs w:val="22"/>
                <w:lang w:val="kk-KZ"/>
              </w:rPr>
              <w:t>Мұнда:</w:t>
            </w:r>
          </w:p>
          <w:p w:rsidR="0083070B" w:rsidRDefault="0087427E">
            <w:pPr>
              <w:jc w:val="both"/>
              <w:rPr>
                <w:bCs/>
                <w:sz w:val="22"/>
                <w:szCs w:val="22"/>
                <w:lang w:val="kk-KZ"/>
              </w:rPr>
            </w:pPr>
            <w:r>
              <w:rPr>
                <w:bCs/>
                <w:sz w:val="22"/>
                <w:szCs w:val="22"/>
                <w:lang w:val="kk-KZ"/>
              </w:rPr>
              <w:t>А –</w:t>
            </w:r>
            <w:r>
              <w:rPr>
                <w:sz w:val="22"/>
                <w:szCs w:val="22"/>
              </w:rPr>
              <w:t xml:space="preserve"> </w:t>
            </w:r>
            <w:r>
              <w:rPr>
                <w:bCs/>
                <w:sz w:val="22"/>
                <w:szCs w:val="22"/>
                <w:lang w:val="kk-KZ"/>
              </w:rPr>
              <w:t>Созылмалы аурулардың асқынуы бойынша 4-санаттағы шұғыл шақыртулардың жалпы санынан жедел медициналық жәрдемнің 4-санаттағы шақыртуларының үлесі, %;</w:t>
            </w:r>
          </w:p>
          <w:p w:rsidR="0083070B" w:rsidRDefault="0087427E">
            <w:pPr>
              <w:jc w:val="both"/>
              <w:rPr>
                <w:bCs/>
                <w:i/>
                <w:sz w:val="22"/>
                <w:szCs w:val="22"/>
                <w:lang w:val="kk-KZ"/>
              </w:rPr>
            </w:pPr>
            <w:r>
              <w:rPr>
                <w:bCs/>
                <w:sz w:val="22"/>
                <w:szCs w:val="22"/>
                <w:lang w:val="kk-KZ"/>
              </w:rPr>
              <w:t xml:space="preserve">В – (Жедел медициналық жәрдем шақыртулары 4-ссанаттағы </w:t>
            </w:r>
            <w:r>
              <w:rPr>
                <w:bCs/>
                <w:i/>
                <w:sz w:val="22"/>
                <w:szCs w:val="22"/>
                <w:lang w:val="kk-KZ"/>
              </w:rPr>
              <w:t>(МСАК жанындағы мобильдік бригаданың шақыруларын қосп</w:t>
            </w:r>
            <w:r>
              <w:rPr>
                <w:bCs/>
                <w:i/>
                <w:sz w:val="22"/>
                <w:szCs w:val="22"/>
                <w:lang w:val="kk-KZ"/>
              </w:rPr>
              <w:t xml:space="preserve">ағанда) </w:t>
            </w:r>
          </w:p>
          <w:p w:rsidR="0083070B" w:rsidRDefault="0087427E">
            <w:pPr>
              <w:jc w:val="both"/>
              <w:rPr>
                <w:bCs/>
                <w:sz w:val="22"/>
                <w:szCs w:val="22"/>
                <w:lang w:val="kk-KZ"/>
              </w:rPr>
            </w:pPr>
            <w:r>
              <w:rPr>
                <w:bCs/>
                <w:sz w:val="22"/>
                <w:szCs w:val="22"/>
                <w:lang w:val="kk-KZ"/>
              </w:rPr>
              <w:t>С – 4-санаттағы шақыртулардың жалпы саны</w:t>
            </w:r>
          </w:p>
          <w:p w:rsidR="0083070B" w:rsidRDefault="0083070B">
            <w:pPr>
              <w:jc w:val="both"/>
              <w:rPr>
                <w:bCs/>
                <w:sz w:val="22"/>
                <w:szCs w:val="22"/>
                <w:lang w:val="kk-KZ"/>
              </w:rPr>
            </w:pPr>
          </w:p>
          <w:p w:rsidR="0083070B" w:rsidRDefault="0087427E">
            <w:pPr>
              <w:jc w:val="both"/>
              <w:rPr>
                <w:bCs/>
                <w:sz w:val="22"/>
                <w:szCs w:val="22"/>
                <w:lang w:val="kk-KZ"/>
              </w:rPr>
            </w:pPr>
            <w:r>
              <w:rPr>
                <w:bCs/>
                <w:sz w:val="22"/>
                <w:szCs w:val="22"/>
                <w:lang w:val="kk-KZ"/>
              </w:rPr>
              <w:t>МСАК жанындағы мобильдік бригаданың шақыруларын қоспағанда, жедел медициналық жәрдем бригадалары қызмет көрсеткен жедел медициналық жәрдем бригадаларының (науқастың өмірі мен денсаулығына тікелей қаупі жоқ</w:t>
            </w:r>
            <w:r>
              <w:rPr>
                <w:bCs/>
                <w:sz w:val="22"/>
                <w:szCs w:val="22"/>
                <w:lang w:val="kk-KZ"/>
              </w:rPr>
              <w:t xml:space="preserve"> жіті аурулардан немесе созылмалы аурулардың өршуінен туындаған, ағзалар мен жүйелердің кенеттен және айқын </w:t>
            </w:r>
            <w:r>
              <w:rPr>
                <w:bCs/>
                <w:sz w:val="22"/>
                <w:szCs w:val="22"/>
                <w:lang w:val="kk-KZ"/>
              </w:rPr>
              <w:lastRenderedPageBreak/>
              <w:t>бұзылуларынсыз пациенттің жай-күйі кезде) шұғыл шақыруларының үлесі.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w:t>
            </w:r>
            <w:r>
              <w:rPr>
                <w:sz w:val="22"/>
                <w:szCs w:val="22"/>
              </w:rPr>
              <w:t>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7427E">
            <w:pPr>
              <w:ind w:left="20"/>
              <w:jc w:val="both"/>
              <w:rPr>
                <w:sz w:val="22"/>
                <w:szCs w:val="22"/>
                <w:lang w:val="kk-KZ"/>
              </w:rPr>
            </w:pPr>
            <w:r>
              <w:rPr>
                <w:sz w:val="22"/>
                <w:szCs w:val="22"/>
                <w:lang w:val="kk-KZ"/>
              </w:rPr>
              <w:t xml:space="preserve"> </w:t>
            </w:r>
          </w:p>
        </w:tc>
      </w:tr>
    </w:tbl>
    <w:p w:rsidR="0083070B" w:rsidRDefault="0083070B">
      <w:pPr>
        <w:ind w:right="-144"/>
        <w:rPr>
          <w:b/>
          <w:sz w:val="28"/>
          <w:szCs w:val="28"/>
          <w:lang w:val="kk-KZ"/>
        </w:rPr>
      </w:pPr>
    </w:p>
    <w:p w:rsidR="0083070B" w:rsidRDefault="0083070B">
      <w:pPr>
        <w:ind w:right="-144"/>
        <w:jc w:val="center"/>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14.</w:t>
      </w:r>
      <w:r>
        <w:rPr>
          <w:b/>
          <w:bCs/>
          <w:sz w:val="28"/>
          <w:szCs w:val="28"/>
          <w:lang w:val="kk-KZ"/>
        </w:rPr>
        <w:t xml:space="preserve"> «</w:t>
      </w:r>
      <w:r>
        <w:rPr>
          <w:b/>
          <w:sz w:val="28"/>
          <w:szCs w:val="28"/>
          <w:lang w:val="kk-KZ"/>
        </w:rPr>
        <w:t>Аудандық деңгейден төмен медициналық ұйымдардың телемедициналық кешендермен қамтылу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261"/>
        <w:gridCol w:w="6094"/>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26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6094" w:type="dxa"/>
          </w:tcPr>
          <w:p w:rsidR="0083070B" w:rsidRDefault="0087427E">
            <w:pPr>
              <w:pStyle w:val="aff4"/>
              <w:spacing w:after="0"/>
              <w:ind w:left="127"/>
              <w:jc w:val="both"/>
              <w:rPr>
                <w:sz w:val="22"/>
                <w:szCs w:val="22"/>
              </w:rPr>
            </w:pPr>
            <w:r>
              <w:rPr>
                <w:sz w:val="22"/>
                <w:szCs w:val="22"/>
              </w:rPr>
              <w:t>Нәтижелер көрсеткіші:</w:t>
            </w:r>
          </w:p>
          <w:p w:rsidR="0083070B" w:rsidRDefault="0087427E">
            <w:pPr>
              <w:pStyle w:val="aff4"/>
              <w:spacing w:after="0"/>
              <w:ind w:left="33"/>
              <w:jc w:val="both"/>
              <w:rPr>
                <w:sz w:val="22"/>
                <w:szCs w:val="22"/>
              </w:rPr>
            </w:pPr>
            <w:r>
              <w:rPr>
                <w:sz w:val="22"/>
                <w:szCs w:val="22"/>
              </w:rPr>
              <w:t xml:space="preserve">Аймақтағы/елдегі аудандық деңгейден төмен медициналық ұйымдардың (ФАП, МП, </w:t>
            </w:r>
            <w:r>
              <w:rPr>
                <w:sz w:val="22"/>
                <w:szCs w:val="22"/>
                <w:lang w:val="kk-KZ"/>
              </w:rPr>
              <w:t>Д</w:t>
            </w:r>
            <w:r>
              <w:rPr>
                <w:sz w:val="22"/>
                <w:szCs w:val="22"/>
              </w:rPr>
              <w:t xml:space="preserve">А) жалпы санынан </w:t>
            </w:r>
            <w:r>
              <w:rPr>
                <w:sz w:val="22"/>
                <w:szCs w:val="22"/>
                <w:lang w:val="kk-KZ"/>
              </w:rPr>
              <w:t xml:space="preserve">ТМККК </w:t>
            </w:r>
            <w:r>
              <w:rPr>
                <w:sz w:val="22"/>
                <w:szCs w:val="22"/>
              </w:rPr>
              <w:t xml:space="preserve">шеңберінде және (немесе) </w:t>
            </w:r>
            <w:r>
              <w:rPr>
                <w:sz w:val="22"/>
                <w:szCs w:val="22"/>
                <w:lang w:val="kk-KZ"/>
              </w:rPr>
              <w:t xml:space="preserve">МӘМС </w:t>
            </w:r>
            <w:r>
              <w:rPr>
                <w:sz w:val="22"/>
                <w:szCs w:val="22"/>
              </w:rPr>
              <w:t>жүйесінде медициналық көмек көрсететін, мобильді медициналық жабдықтармен жарақтандырылған және телемедициналық консультацияларды жүзеге асыратын медициналық ұйымдардың үлесі.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26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w:t>
            </w:r>
            <w:r>
              <w:rPr>
                <w:sz w:val="22"/>
                <w:szCs w:val="22"/>
              </w:rPr>
              <w:t>ңділігі мен мерзімдері</w:t>
            </w:r>
          </w:p>
        </w:tc>
        <w:tc>
          <w:tcPr>
            <w:tcW w:w="6094" w:type="dxa"/>
          </w:tcPr>
          <w:p w:rsidR="0083070B" w:rsidRDefault="0087427E">
            <w:pPr>
              <w:ind w:left="127"/>
              <w:jc w:val="both"/>
              <w:rPr>
                <w:sz w:val="22"/>
                <w:szCs w:val="22"/>
                <w:lang w:val="kk-KZ"/>
              </w:rPr>
            </w:pPr>
            <w:r>
              <w:rPr>
                <w:sz w:val="22"/>
                <w:szCs w:val="22"/>
                <w:lang w:val="kk-KZ"/>
              </w:rPr>
              <w:t xml:space="preserve">Жыл </w:t>
            </w:r>
            <w:r>
              <w:rPr>
                <w:rStyle w:val="ypks7kbdpwfgdykd3qb9"/>
                <w:sz w:val="22"/>
                <w:szCs w:val="22"/>
                <w:lang w:val="kk-KZ"/>
              </w:rPr>
              <w:t>сайын</w:t>
            </w:r>
            <w:r>
              <w:rPr>
                <w:sz w:val="22"/>
                <w:szCs w:val="22"/>
                <w:lang w:val="kk-KZ"/>
              </w:rPr>
              <w:t xml:space="preserve"> есепті </w:t>
            </w:r>
            <w:r>
              <w:rPr>
                <w:rStyle w:val="ypks7kbdpwfgdykd3qb9"/>
                <w:sz w:val="22"/>
                <w:szCs w:val="22"/>
                <w:lang w:val="kk-KZ"/>
              </w:rPr>
              <w:t>кезеңнен</w:t>
            </w:r>
            <w:r>
              <w:rPr>
                <w:sz w:val="22"/>
                <w:szCs w:val="22"/>
                <w:lang w:val="kk-KZ"/>
              </w:rPr>
              <w:t xml:space="preserve"> </w:t>
            </w:r>
            <w:r>
              <w:rPr>
                <w:rStyle w:val="ypks7kbdpwfgdykd3qb9"/>
                <w:sz w:val="22"/>
                <w:szCs w:val="22"/>
                <w:lang w:val="kk-KZ"/>
              </w:rPr>
              <w:t>кейінгі</w:t>
            </w:r>
            <w:r>
              <w:rPr>
                <w:sz w:val="22"/>
                <w:szCs w:val="22"/>
                <w:lang w:val="kk-KZ"/>
              </w:rPr>
              <w:t xml:space="preserve"> </w:t>
            </w:r>
            <w:r>
              <w:rPr>
                <w:rStyle w:val="ypks7kbdpwfgdykd3qb9"/>
                <w:sz w:val="22"/>
                <w:szCs w:val="22"/>
                <w:lang w:val="kk-KZ"/>
              </w:rPr>
              <w:t>1</w:t>
            </w:r>
            <w:r>
              <w:rPr>
                <w:sz w:val="22"/>
                <w:szCs w:val="22"/>
                <w:lang w:val="kk-KZ"/>
              </w:rPr>
              <w:t xml:space="preserve"> </w:t>
            </w:r>
            <w:r>
              <w:rPr>
                <w:rStyle w:val="ypks7kbdpwfgdykd3qb9"/>
                <w:sz w:val="22"/>
                <w:szCs w:val="22"/>
                <w:lang w:val="kk-KZ"/>
              </w:rPr>
              <w:t>ақпанға</w:t>
            </w:r>
            <w:r>
              <w:rPr>
                <w:sz w:val="22"/>
                <w:szCs w:val="22"/>
                <w:lang w:val="kk-KZ"/>
              </w:rPr>
              <w:t xml:space="preserve"> </w:t>
            </w:r>
            <w:r>
              <w:rPr>
                <w:rStyle w:val="ypks7kbdpwfgdykd3qb9"/>
                <w:sz w:val="22"/>
                <w:szCs w:val="22"/>
                <w:lang w:val="kk-KZ"/>
              </w:rPr>
              <w:t>дейін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26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w:t>
            </w:r>
            <w:r>
              <w:rPr>
                <w:sz w:val="22"/>
                <w:szCs w:val="22"/>
              </w:rPr>
              <w:t xml:space="preserve"> көрсете отырып)</w:t>
            </w:r>
          </w:p>
        </w:tc>
        <w:tc>
          <w:tcPr>
            <w:tcW w:w="6094" w:type="dxa"/>
          </w:tcPr>
          <w:p w:rsidR="0083070B" w:rsidRDefault="0087427E">
            <w:pPr>
              <w:jc w:val="both"/>
              <w:rPr>
                <w:bCs/>
                <w:sz w:val="22"/>
                <w:szCs w:val="22"/>
                <w:lang w:val="kk-KZ"/>
              </w:rPr>
            </w:pPr>
            <w:r>
              <w:rPr>
                <w:bCs/>
                <w:sz w:val="22"/>
                <w:szCs w:val="22"/>
                <w:lang w:val="kk-KZ"/>
              </w:rPr>
              <w:t>Ресурстарды басқару жүйесі Цифрлық жүйесі</w:t>
            </w:r>
          </w:p>
          <w:p w:rsidR="0083070B" w:rsidRDefault="0087427E">
            <w:pPr>
              <w:jc w:val="both"/>
              <w:rPr>
                <w:sz w:val="22"/>
                <w:szCs w:val="22"/>
                <w:lang w:val="kk-KZ"/>
              </w:rPr>
            </w:pPr>
            <w:r>
              <w:rPr>
                <w:sz w:val="22"/>
                <w:szCs w:val="22"/>
                <w:lang w:val="kk-KZ"/>
              </w:rPr>
              <w:t xml:space="preserve">Есептік деректердің орналасқан орны: </w:t>
            </w:r>
            <w:r>
              <w:rPr>
                <w:bCs/>
                <w:sz w:val="22"/>
                <w:szCs w:val="22"/>
                <w:lang w:val="kk-KZ"/>
              </w:rPr>
              <w:t>Қазақстан Республикасы</w:t>
            </w:r>
            <w:r>
              <w:rPr>
                <w:sz w:val="22"/>
                <w:szCs w:val="22"/>
                <w:lang w:val="kk-KZ"/>
              </w:rPr>
              <w:t xml:space="preserve"> Денсаулық сақтау министрлігінің сайты: «</w:t>
            </w:r>
            <w:r>
              <w:rPr>
                <w:rStyle w:val="ypks7kbdpwfgdykd3qb9"/>
                <w:sz w:val="22"/>
                <w:szCs w:val="22"/>
                <w:lang w:val="kk-KZ"/>
              </w:rPr>
              <w:t>Құжаттар-Есеп</w:t>
            </w:r>
            <w:r>
              <w:rPr>
                <w:sz w:val="22"/>
                <w:szCs w:val="22"/>
                <w:lang w:val="kk-KZ"/>
              </w:rPr>
              <w:t xml:space="preserve">»   </w:t>
            </w:r>
            <w:hyperlink r:id="rId37" w:tooltip="https://www.gov.kz/memleket/entities/dsm/activities/directions?lang=ru" w:history="1">
              <w:r>
                <w:rPr>
                  <w:rStyle w:val="aff3"/>
                  <w:sz w:val="22"/>
                  <w:szCs w:val="22"/>
                  <w:lang w:val="kk-KZ"/>
                </w:rPr>
                <w:t>https://www.gov.kz/memleket/entities/dsm/activities/directions?lang=ru</w:t>
              </w:r>
            </w:hyperlink>
            <w:r>
              <w:rPr>
                <w:sz w:val="22"/>
                <w:szCs w:val="22"/>
                <w:lang w:val="kk-KZ"/>
              </w:rPr>
              <w:t xml:space="preserve">  </w:t>
            </w:r>
          </w:p>
          <w:p w:rsidR="0083070B" w:rsidRDefault="0083070B">
            <w:pPr>
              <w:rPr>
                <w:sz w:val="22"/>
                <w:szCs w:val="22"/>
                <w:u w:val="single"/>
              </w:rPr>
            </w:pP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26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6094" w:type="dxa"/>
          </w:tcPr>
          <w:p w:rsidR="0083070B" w:rsidRDefault="0087427E">
            <w:pPr>
              <w:ind w:left="20"/>
              <w:jc w:val="both"/>
              <w:rPr>
                <w:color w:val="000000"/>
                <w:sz w:val="22"/>
                <w:szCs w:val="22"/>
              </w:rPr>
            </w:pPr>
            <w:r>
              <w:rPr>
                <w:color w:val="000000"/>
                <w:sz w:val="22"/>
                <w:szCs w:val="22"/>
              </w:rPr>
              <w:t>Есептеу формуласы:</w:t>
            </w:r>
          </w:p>
          <w:p w:rsidR="0083070B" w:rsidRDefault="0087427E">
            <w:pPr>
              <w:ind w:left="20" w:hanging="128"/>
              <w:rPr>
                <w:color w:val="000000"/>
                <w:sz w:val="22"/>
                <w:szCs w:val="22"/>
                <w:lang w:val="kk-KZ"/>
              </w:rPr>
            </w:pPr>
            <m:oMath>
              <m:r>
                <m:rPr>
                  <m:sty m:val="p"/>
                </m:rPr>
                <w:rPr>
                  <w:rFonts w:ascii="Cambria Math" w:hAnsi="Cambria Math"/>
                  <w:sz w:val="22"/>
                  <w:szCs w:val="22"/>
                </w:rPr>
                <m:t>А=</m:t>
              </m:r>
              <m:f>
                <m:fPr>
                  <m:ctrlPr>
                    <w:rPr>
                      <w:rFonts w:ascii="Cambria Math" w:hAnsi="Cambria Math"/>
                      <w:sz w:val="22"/>
                      <w:szCs w:val="22"/>
                    </w:rPr>
                  </m:ctrlPr>
                </m:fPr>
                <m:num>
                  <m:r>
                    <m:rPr>
                      <m:sty m:val="p"/>
                    </m:rPr>
                    <w:rPr>
                      <w:rFonts w:ascii="Cambria Math" w:hAnsi="Cambria Math"/>
                      <w:sz w:val="22"/>
                      <w:szCs w:val="22"/>
                    </w:rPr>
                    <m:t>B</m:t>
                  </m:r>
                </m:num>
                <m:den>
                  <m:r>
                    <m:rPr>
                      <m:sty m:val="p"/>
                    </m:rPr>
                    <w:rPr>
                      <w:rFonts w:ascii="Cambria Math" w:hAnsi="Cambria Math"/>
                      <w:sz w:val="22"/>
                      <w:szCs w:val="22"/>
                    </w:rPr>
                    <m:t>C</m:t>
                  </m:r>
                </m:den>
              </m:f>
              <m:r>
                <m:rPr>
                  <m:sty m:val="p"/>
                </m:rPr>
                <w:rPr>
                  <w:rFonts w:ascii="Cambria Math" w:hAnsi="Cambria Math"/>
                  <w:sz w:val="22"/>
                  <w:szCs w:val="22"/>
                </w:rPr>
                <m:t>*100,</m:t>
              </m:r>
            </m:oMath>
            <w:r>
              <w:rPr>
                <w:color w:val="000000"/>
                <w:sz w:val="22"/>
                <w:szCs w:val="22"/>
              </w:rPr>
              <w:t xml:space="preserve"> </w:t>
            </w:r>
            <w:proofErr w:type="gramStart"/>
            <w:r>
              <w:rPr>
                <w:bCs/>
                <w:color w:val="000000"/>
                <w:sz w:val="22"/>
                <w:szCs w:val="22"/>
              </w:rPr>
              <w:t>мұндағы</w:t>
            </w:r>
            <w:proofErr w:type="gramEnd"/>
            <w:r>
              <w:rPr>
                <w:color w:val="000000"/>
                <w:sz w:val="22"/>
                <w:szCs w:val="22"/>
              </w:rPr>
              <w:br/>
              <w:t>А – телемедициналық жабдықтармен жарақтандырылған аудандық деңгей</w:t>
            </w:r>
            <w:r>
              <w:rPr>
                <w:color w:val="000000"/>
                <w:sz w:val="22"/>
                <w:szCs w:val="22"/>
              </w:rPr>
              <w:t>ден төмен медициналық ұйымдардың үлесі;</w:t>
            </w:r>
            <w:r>
              <w:rPr>
                <w:color w:val="000000"/>
                <w:sz w:val="22"/>
                <w:szCs w:val="22"/>
              </w:rPr>
              <w:br/>
              <w:t>В – телемедициналық жабдықтармен жарақтандырылған аудандық деңгейден төмен медициналық ұйымдардың жалпы саны;</w:t>
            </w:r>
            <w:r>
              <w:rPr>
                <w:color w:val="000000"/>
                <w:sz w:val="22"/>
                <w:szCs w:val="22"/>
              </w:rPr>
              <w:br/>
              <w:t>С – аудандық деңгейден төмен медициналық ұйымдардың жалпы саны.</w:t>
            </w:r>
            <w:r>
              <w:rPr>
                <w:color w:val="000000"/>
                <w:sz w:val="22"/>
                <w:szCs w:val="22"/>
              </w:rPr>
              <w:br/>
              <w:t>Өлшем бірлігі: % – пайыздық қатынас</w:t>
            </w:r>
            <w:r>
              <w:rPr>
                <w:color w:val="000000"/>
                <w:sz w:val="22"/>
                <w:szCs w:val="22"/>
                <w:lang w:val="kk-KZ"/>
              </w:rPr>
              <w:t>.</w:t>
            </w:r>
          </w:p>
          <w:p w:rsidR="0083070B" w:rsidRDefault="0087427E">
            <w:pPr>
              <w:pStyle w:val="aff4"/>
              <w:spacing w:after="0"/>
              <w:ind w:left="127"/>
              <w:jc w:val="both"/>
              <w:rPr>
                <w:sz w:val="22"/>
                <w:szCs w:val="22"/>
                <w:lang w:val="kk-KZ"/>
              </w:rPr>
            </w:pPr>
            <w:r>
              <w:rPr>
                <w:sz w:val="22"/>
                <w:szCs w:val="22"/>
                <w:lang w:val="kk-KZ"/>
              </w:rPr>
              <w:t>Дерек</w:t>
            </w:r>
            <w:r>
              <w:rPr>
                <w:sz w:val="22"/>
                <w:szCs w:val="22"/>
                <w:lang w:val="kk-KZ"/>
              </w:rPr>
              <w:t>терді алу критерийлері:</w:t>
            </w:r>
          </w:p>
          <w:p w:rsidR="0083070B" w:rsidRDefault="0087427E">
            <w:pPr>
              <w:pStyle w:val="aff4"/>
              <w:spacing w:after="0"/>
              <w:ind w:left="127"/>
              <w:jc w:val="both"/>
              <w:rPr>
                <w:sz w:val="22"/>
                <w:szCs w:val="22"/>
                <w:lang w:val="kk-KZ"/>
              </w:rPr>
            </w:pPr>
            <w:r>
              <w:rPr>
                <w:sz w:val="22"/>
                <w:szCs w:val="22"/>
                <w:lang w:val="kk-KZ"/>
              </w:rPr>
              <w:lastRenderedPageBreak/>
              <w:t>1) Мобильді медициналық жабдықтың МАЖ-мен интеграциялануы және олардың клиникалық практикада қолданылуы;</w:t>
            </w:r>
          </w:p>
          <w:p w:rsidR="0083070B" w:rsidRDefault="0087427E">
            <w:pPr>
              <w:ind w:left="20" w:hanging="128"/>
              <w:rPr>
                <w:color w:val="000000"/>
                <w:sz w:val="22"/>
                <w:szCs w:val="22"/>
                <w:lang w:val="kk-KZ"/>
              </w:rPr>
            </w:pPr>
            <w:r>
              <w:rPr>
                <w:sz w:val="22"/>
                <w:szCs w:val="22"/>
                <w:lang w:val="kk-KZ"/>
              </w:rPr>
              <w:t>2) Растайтын құжаттар (шарттар, енгізу актілері, есептер, көрсетілген қызметтер бойынша мониторинг деректері).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4.1</w:t>
            </w:r>
          </w:p>
        </w:tc>
        <w:tc>
          <w:tcPr>
            <w:tcW w:w="326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6094" w:type="dxa"/>
          </w:tcPr>
          <w:p w:rsidR="0083070B" w:rsidRDefault="0087427E">
            <w:pPr>
              <w:ind w:left="127"/>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26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6094" w:type="dxa"/>
          </w:tcPr>
          <w:p w:rsidR="0083070B" w:rsidRDefault="0087427E">
            <w:pPr>
              <w:ind w:left="127"/>
              <w:jc w:val="both"/>
              <w:rPr>
                <w:sz w:val="22"/>
                <w:szCs w:val="22"/>
              </w:rPr>
            </w:pPr>
            <w:r>
              <w:rPr>
                <w:sz w:val="22"/>
                <w:szCs w:val="22"/>
                <w:lang w:eastAsia="en-US"/>
              </w:rPr>
              <w:t>4-ба</w:t>
            </w:r>
            <w:r>
              <w:rPr>
                <w:sz w:val="22"/>
                <w:szCs w:val="22"/>
                <w:lang w:val="kk-KZ" w:eastAsia="en-US"/>
              </w:rPr>
              <w:t>ғанға сәйкес</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261"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6094" w:type="dxa"/>
          </w:tcPr>
          <w:p w:rsidR="0083070B" w:rsidRDefault="0087427E">
            <w:pPr>
              <w:ind w:left="127"/>
              <w:jc w:val="both"/>
              <w:rPr>
                <w:sz w:val="22"/>
                <w:szCs w:val="22"/>
                <w:lang w:val="kk-KZ"/>
              </w:rPr>
            </w:pPr>
            <w:r>
              <w:rPr>
                <w:sz w:val="22"/>
                <w:szCs w:val="22"/>
                <w:lang w:val="kk-KZ"/>
              </w:rPr>
              <w:t>Қазақстан Республикасының 2029 жылға дейінгі Ұлттық д</w:t>
            </w:r>
            <w:r>
              <w:rPr>
                <w:sz w:val="22"/>
                <w:szCs w:val="22"/>
                <w:lang w:val="kk-KZ"/>
              </w:rPr>
              <w:t xml:space="preserve">аму жоспары </w:t>
            </w:r>
          </w:p>
          <w:p w:rsidR="0083070B" w:rsidRDefault="0087427E">
            <w:pPr>
              <w:ind w:left="127"/>
              <w:jc w:val="both"/>
              <w:rPr>
                <w:sz w:val="22"/>
                <w:szCs w:val="22"/>
                <w:lang w:val="kk-KZ"/>
              </w:rPr>
            </w:pPr>
            <w:r>
              <w:rPr>
                <w:i/>
                <w:sz w:val="22"/>
                <w:szCs w:val="22"/>
                <w:lang w:val="kk-KZ"/>
              </w:rPr>
              <w:t>«</w:t>
            </w:r>
            <w:r>
              <w:rPr>
                <w:bCs/>
                <w:i/>
                <w:sz w:val="22"/>
                <w:szCs w:val="22"/>
                <w:lang w:val="kk-KZ" w:eastAsia="en-US"/>
              </w:rPr>
              <w:t>Халықтың туған кездегі күтілетін өмір сүру ұзақтығы</w:t>
            </w:r>
            <w:r>
              <w:rPr>
                <w:i/>
                <w:sz w:val="22"/>
                <w:szCs w:val="22"/>
                <w:lang w:val="kk-KZ"/>
              </w:rPr>
              <w:t>»</w:t>
            </w:r>
            <w:r>
              <w:rPr>
                <w:sz w:val="22"/>
                <w:szCs w:val="22"/>
                <w:lang w:val="kk-KZ"/>
              </w:rPr>
              <w:t xml:space="preserve"> негізгі ұлттық индикаторы</w:t>
            </w: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sz w:val="28"/>
          <w:szCs w:val="28"/>
          <w:lang w:val="kk-KZ"/>
        </w:rPr>
      </w:pPr>
      <w:r>
        <w:rPr>
          <w:b/>
          <w:sz w:val="28"/>
          <w:szCs w:val="28"/>
          <w:lang w:val="kk-KZ"/>
        </w:rPr>
        <w:t>15.</w:t>
      </w:r>
      <w:r>
        <w:rPr>
          <w:b/>
          <w:bCs/>
          <w:sz w:val="28"/>
          <w:szCs w:val="28"/>
          <w:lang w:val="kk-KZ"/>
        </w:rPr>
        <w:t xml:space="preserve"> «</w:t>
      </w:r>
      <w:r>
        <w:rPr>
          <w:b/>
          <w:sz w:val="28"/>
          <w:szCs w:val="28"/>
          <w:lang w:val="kk-KZ"/>
        </w:rPr>
        <w:t>Жедел жәрдем шақыруларының нормативтерде белгіленген уақыт ішінде қызмет көрсетілген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261"/>
        <w:gridCol w:w="6094"/>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26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6094" w:type="dxa"/>
            <w:shd w:val="clear" w:color="auto" w:fill="auto"/>
            <w:tcMar>
              <w:top w:w="15" w:type="dxa"/>
              <w:left w:w="15" w:type="dxa"/>
              <w:bottom w:w="15" w:type="dxa"/>
              <w:right w:w="15" w:type="dxa"/>
            </w:tcMar>
            <w:vAlign w:val="center"/>
          </w:tcPr>
          <w:p w:rsidR="0083070B" w:rsidRDefault="0087427E">
            <w:pPr>
              <w:pStyle w:val="Default"/>
              <w:jc w:val="both"/>
              <w:rPr>
                <w:rFonts w:ascii="Times New Roman" w:hAnsi="Times New Roman" w:cs="Times New Roman"/>
                <w:bCs/>
                <w:color w:val="auto"/>
                <w:sz w:val="22"/>
                <w:szCs w:val="22"/>
                <w:lang w:val="kk-KZ"/>
              </w:rPr>
            </w:pPr>
            <w:r>
              <w:rPr>
                <w:rFonts w:ascii="Times New Roman" w:hAnsi="Times New Roman" w:cs="Times New Roman"/>
                <w:bCs/>
                <w:color w:val="auto"/>
                <w:sz w:val="22"/>
                <w:szCs w:val="22"/>
                <w:lang w:val="kk-KZ"/>
              </w:rPr>
              <w:t>Бұл көрсеткіш жедел медициналық жәрдем бригадаларының белгіленген нормативтік уақытта орындалған шақыртуларының жалпы орындалған шақыртулар санына шаққандағы пайыздық үлес</w:t>
            </w:r>
            <w:r>
              <w:rPr>
                <w:rFonts w:ascii="Times New Roman" w:hAnsi="Times New Roman" w:cs="Times New Roman"/>
                <w:bCs/>
                <w:color w:val="auto"/>
                <w:sz w:val="22"/>
                <w:szCs w:val="22"/>
                <w:lang w:val="kk-KZ"/>
              </w:rPr>
              <w:t xml:space="preserve">ін көрсетеді.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26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6094"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Есепті кезеңнен кейінгі айдың 7-күніне дейін ай сайын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26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6094" w:type="dxa"/>
            <w:shd w:val="clear" w:color="auto" w:fill="auto"/>
            <w:tcMar>
              <w:top w:w="15" w:type="dxa"/>
              <w:left w:w="15" w:type="dxa"/>
              <w:bottom w:w="15" w:type="dxa"/>
              <w:right w:w="15" w:type="dxa"/>
            </w:tcMar>
            <w:vAlign w:val="center"/>
          </w:tcPr>
          <w:p w:rsidR="0083070B" w:rsidRDefault="0087427E">
            <w:pPr>
              <w:rPr>
                <w:sz w:val="22"/>
                <w:szCs w:val="22"/>
              </w:rPr>
            </w:pPr>
            <w:r>
              <w:rPr>
                <w:sz w:val="22"/>
                <w:szCs w:val="22"/>
                <w:lang w:val="kk-KZ"/>
              </w:rPr>
              <w:t>«</w:t>
            </w:r>
            <w:r>
              <w:rPr>
                <w:sz w:val="22"/>
                <w:szCs w:val="22"/>
              </w:rPr>
              <w:t>Бірыңғай төлем жүйесі</w:t>
            </w:r>
            <w:r>
              <w:rPr>
                <w:sz w:val="22"/>
                <w:szCs w:val="22"/>
                <w:lang w:val="kk-KZ"/>
              </w:rPr>
              <w:t>»</w:t>
            </w:r>
            <w:r>
              <w:rPr>
                <w:sz w:val="22"/>
                <w:szCs w:val="22"/>
              </w:rPr>
              <w:t xml:space="preserve"> </w:t>
            </w:r>
            <w:r>
              <w:rPr>
                <w:sz w:val="22"/>
                <w:szCs w:val="22"/>
                <w:lang w:val="kk-KZ"/>
              </w:rPr>
              <w:t>Ц</w:t>
            </w:r>
            <w:r>
              <w:rPr>
                <w:sz w:val="22"/>
                <w:szCs w:val="22"/>
              </w:rPr>
              <w:t>Ж</w:t>
            </w:r>
          </w:p>
          <w:p w:rsidR="0083070B" w:rsidRDefault="0087427E">
            <w:pPr>
              <w:rPr>
                <w:sz w:val="22"/>
                <w:szCs w:val="22"/>
              </w:rPr>
            </w:pPr>
            <w:r>
              <w:rPr>
                <w:sz w:val="22"/>
                <w:szCs w:val="22"/>
              </w:rPr>
              <w:t>Өңірлердің жедел медициналық жәрд</w:t>
            </w:r>
            <w:r>
              <w:rPr>
                <w:sz w:val="22"/>
                <w:szCs w:val="22"/>
              </w:rPr>
              <w:t>ем станциялары, Автоматтандырылған диспетчерлік цифрлық жүйе «Көмек», SMART 103</w:t>
            </w:r>
            <w:r>
              <w:rPr>
                <w:sz w:val="22"/>
                <w:szCs w:val="22"/>
                <w:lang w:val="kk-KZ"/>
              </w:rPr>
              <w:t xml:space="preserve"> </w:t>
            </w:r>
            <w:hyperlink r:id="rId38" w:tooltip="https://smart103krg.kz/" w:history="1">
              <w:r>
                <w:rPr>
                  <w:rStyle w:val="aff3"/>
                  <w:sz w:val="22"/>
                  <w:szCs w:val="22"/>
                </w:rPr>
                <w:t>https://smart103krg.kz/</w:t>
              </w:r>
            </w:hyperlink>
            <w:r>
              <w:rPr>
                <w:sz w:val="22"/>
                <w:szCs w:val="22"/>
              </w:rPr>
              <w:t xml:space="preserve">  </w:t>
            </w:r>
          </w:p>
          <w:p w:rsidR="0083070B" w:rsidRDefault="0087427E">
            <w:pPr>
              <w:rPr>
                <w:sz w:val="22"/>
                <w:szCs w:val="22"/>
              </w:rPr>
            </w:pPr>
            <w:r>
              <w:rPr>
                <w:sz w:val="22"/>
                <w:szCs w:val="22"/>
              </w:rPr>
              <w:t xml:space="preserve"> </w:t>
            </w:r>
            <w:r>
              <w:rPr>
                <w:sz w:val="22"/>
                <w:szCs w:val="22"/>
              </w:rPr>
              <w:t xml:space="preserve">«Жедел медициналық көмек көрсету, оның ішінде медициналық авиацияны тарта отырып көрсету қағидаларын бекіту туралы» Қазақстан Республикасы Денсаулық сақтау министрінің 2020 жылғы 30 қарашадағы № ҚР ДСМ-225/2020 бұйрығына өзгерістер мен толықтырулар енгізу </w:t>
            </w:r>
            <w:r>
              <w:rPr>
                <w:sz w:val="22"/>
                <w:szCs w:val="22"/>
              </w:rPr>
              <w:t>туралы» Қазақстан Республикасы Денсаулық сақтау министрінің 2025 жылғы 4 сәуірдегі № 32 бұйрығының 12-тармағына сәйкес</w:t>
            </w:r>
          </w:p>
          <w:p w:rsidR="0083070B" w:rsidRDefault="0087427E">
            <w:pPr>
              <w:rPr>
                <w:sz w:val="22"/>
                <w:szCs w:val="22"/>
                <w:lang w:val="kk-KZ"/>
              </w:rPr>
            </w:pPr>
            <w:r>
              <w:rPr>
                <w:sz w:val="22"/>
                <w:szCs w:val="22"/>
                <w:lang w:val="kk-KZ"/>
              </w:rPr>
              <w:t xml:space="preserve"> </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26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w:t>
            </w:r>
            <w:r>
              <w:rPr>
                <w:sz w:val="22"/>
                <w:szCs w:val="22"/>
              </w:rPr>
              <w:t>өрсеткішінің алгоритмі</w:t>
            </w:r>
          </w:p>
        </w:tc>
        <w:tc>
          <w:tcPr>
            <w:tcW w:w="6094" w:type="dxa"/>
            <w:shd w:val="clear" w:color="auto" w:fill="auto"/>
            <w:tcMar>
              <w:top w:w="15" w:type="dxa"/>
              <w:left w:w="15" w:type="dxa"/>
              <w:bottom w:w="15" w:type="dxa"/>
              <w:right w:w="15" w:type="dxa"/>
            </w:tcMar>
            <w:vAlign w:val="center"/>
          </w:tcPr>
          <w:p w:rsidR="0083070B" w:rsidRDefault="0087427E">
            <w:pPr>
              <w:ind w:left="20"/>
              <w:jc w:val="both"/>
              <w:rPr>
                <w:color w:val="000000"/>
                <w:sz w:val="22"/>
                <w:szCs w:val="22"/>
              </w:rPr>
            </w:pPr>
            <w:r>
              <w:rPr>
                <w:color w:val="000000"/>
                <w:sz w:val="22"/>
                <w:szCs w:val="22"/>
              </w:rPr>
              <w:t>Есептеу формуласы:</w:t>
            </w:r>
          </w:p>
          <w:p w:rsidR="0083070B" w:rsidRDefault="0087427E">
            <w:pPr>
              <w:shd w:val="clear" w:color="auto" w:fill="FFFFFF"/>
              <w:rPr>
                <w:rFonts w:eastAsiaTheme="minorEastAsia"/>
                <w:sz w:val="22"/>
                <w:szCs w:val="22"/>
                <w:lang w:val="kk-KZ"/>
              </w:rPr>
            </w:pPr>
            <w:r>
              <w:rPr>
                <w:rFonts w:eastAsiaTheme="minorEastAsia"/>
                <w:sz w:val="22"/>
                <w:szCs w:val="22"/>
              </w:rPr>
              <w:t>А=</w:t>
            </w:r>
            <w:r>
              <w:rPr>
                <w:rFonts w:eastAsiaTheme="minorEastAsia"/>
                <w:sz w:val="22"/>
                <w:szCs w:val="22"/>
                <w:lang w:val="kk-KZ"/>
              </w:rPr>
              <w:t xml:space="preserve"> </w:t>
            </w:r>
            <w:r>
              <w:rPr>
                <w:rFonts w:eastAsiaTheme="minorEastAsia"/>
                <w:sz w:val="22"/>
                <w:szCs w:val="22"/>
              </w:rPr>
              <w:t>(В-С)</w:t>
            </w:r>
            <w:r>
              <w:rPr>
                <w:rFonts w:eastAsiaTheme="minorEastAsia"/>
                <w:sz w:val="22"/>
                <w:szCs w:val="22"/>
                <w:lang w:val="kk-KZ"/>
              </w:rPr>
              <w:t xml:space="preserve"> </w:t>
            </w:r>
            <w:r>
              <w:rPr>
                <w:rFonts w:eastAsiaTheme="minorEastAsia"/>
                <w:sz w:val="22"/>
                <w:szCs w:val="22"/>
              </w:rPr>
              <w:t>*</w:t>
            </w:r>
            <w:r>
              <w:rPr>
                <w:rFonts w:eastAsiaTheme="minorEastAsia"/>
                <w:sz w:val="22"/>
                <w:szCs w:val="22"/>
                <w:lang w:val="kk-KZ"/>
              </w:rPr>
              <w:t xml:space="preserve"> </w:t>
            </w:r>
            <w:r>
              <w:rPr>
                <w:rFonts w:eastAsiaTheme="minorEastAsia"/>
                <w:sz w:val="22"/>
                <w:szCs w:val="22"/>
              </w:rPr>
              <w:t>100</w:t>
            </w:r>
            <w:r>
              <w:rPr>
                <w:rFonts w:eastAsiaTheme="minorEastAsia"/>
                <w:sz w:val="22"/>
                <w:szCs w:val="22"/>
                <w:lang w:val="kk-KZ"/>
              </w:rPr>
              <w:t xml:space="preserve"> </w:t>
            </w:r>
            <w:r>
              <w:rPr>
                <w:rFonts w:eastAsiaTheme="minorEastAsia"/>
                <w:sz w:val="22"/>
                <w:szCs w:val="22"/>
              </w:rPr>
              <w:t>/</w:t>
            </w:r>
            <w:r>
              <w:rPr>
                <w:rFonts w:eastAsiaTheme="minorEastAsia"/>
                <w:sz w:val="22"/>
                <w:szCs w:val="22"/>
                <w:lang w:val="kk-KZ"/>
              </w:rPr>
              <w:t xml:space="preserve"> </w:t>
            </w:r>
            <w:r>
              <w:rPr>
                <w:rFonts w:eastAsiaTheme="minorEastAsia"/>
                <w:sz w:val="22"/>
                <w:szCs w:val="22"/>
              </w:rPr>
              <w:t>В</w:t>
            </w:r>
          </w:p>
          <w:p w:rsidR="0083070B" w:rsidRDefault="0083070B">
            <w:pPr>
              <w:shd w:val="clear" w:color="auto" w:fill="FFFFFF"/>
              <w:rPr>
                <w:rFonts w:eastAsiaTheme="minorEastAsia"/>
                <w:sz w:val="22"/>
                <w:szCs w:val="22"/>
                <w:lang w:val="kk-KZ"/>
              </w:rPr>
            </w:pPr>
          </w:p>
          <w:p w:rsidR="0083070B" w:rsidRDefault="0087427E">
            <w:pPr>
              <w:jc w:val="both"/>
              <w:rPr>
                <w:sz w:val="22"/>
                <w:szCs w:val="22"/>
                <w:lang w:val="kk-KZ"/>
              </w:rPr>
            </w:pPr>
            <w:r>
              <w:rPr>
                <w:sz w:val="22"/>
                <w:szCs w:val="22"/>
                <w:lang w:val="kk-KZ"/>
              </w:rPr>
              <w:t xml:space="preserve"> Мұнда:</w:t>
            </w:r>
          </w:p>
          <w:p w:rsidR="0083070B" w:rsidRDefault="0087427E">
            <w:pPr>
              <w:jc w:val="both"/>
              <w:rPr>
                <w:color w:val="000000"/>
                <w:sz w:val="22"/>
                <w:szCs w:val="22"/>
                <w:lang w:val="kk-KZ"/>
              </w:rPr>
            </w:pPr>
            <w:r>
              <w:rPr>
                <w:color w:val="000000"/>
                <w:sz w:val="22"/>
                <w:szCs w:val="22"/>
                <w:lang w:val="kk-KZ"/>
              </w:rPr>
              <w:t>А– Нормативтік уақытта орындалған шақыртулардың үлесі</w:t>
            </w:r>
            <w:r>
              <w:rPr>
                <w:color w:val="000000"/>
                <w:sz w:val="22"/>
                <w:szCs w:val="22"/>
                <w:lang w:val="kk-KZ"/>
              </w:rPr>
              <w:br/>
              <w:t>В– Жедел медициналық жәрдемнің жалпы шақыртулар саны;</w:t>
            </w:r>
            <w:r>
              <w:rPr>
                <w:color w:val="000000"/>
                <w:sz w:val="22"/>
                <w:szCs w:val="22"/>
                <w:lang w:val="kk-KZ"/>
              </w:rPr>
              <w:br/>
              <w:t>С – Кешіккен шақыртулардың жалпы саны.</w:t>
            </w:r>
          </w:p>
          <w:p w:rsidR="0083070B" w:rsidRDefault="0083070B">
            <w:pPr>
              <w:rPr>
                <w:rFonts w:eastAsiaTheme="minorEastAsia"/>
                <w:sz w:val="22"/>
                <w:szCs w:val="22"/>
                <w:lang w:val="kk-KZ"/>
              </w:rPr>
            </w:pPr>
          </w:p>
          <w:p w:rsidR="0083070B" w:rsidRDefault="0087427E">
            <w:pPr>
              <w:pStyle w:val="Default"/>
              <w:jc w:val="both"/>
              <w:rPr>
                <w:rFonts w:ascii="Times New Roman" w:hAnsi="Times New Roman" w:cs="Times New Roman"/>
                <w:bCs/>
                <w:i/>
                <w:color w:val="auto"/>
                <w:sz w:val="20"/>
                <w:szCs w:val="20"/>
                <w:lang w:val="kk-KZ"/>
              </w:rPr>
            </w:pPr>
            <w:r>
              <w:rPr>
                <w:rFonts w:ascii="Times New Roman" w:hAnsi="Times New Roman" w:cs="Times New Roman"/>
                <w:bCs/>
                <w:i/>
                <w:color w:val="auto"/>
                <w:sz w:val="20"/>
                <w:szCs w:val="20"/>
                <w:lang w:val="kk-KZ"/>
              </w:rPr>
              <w:lastRenderedPageBreak/>
              <w:t>Жедел жәрдем шақыруларының нормативтерде белгіленген уақыт ішінде қызмет көрсетілген үлесі. Көрсеткіш Қазақстан Республикасы Денсаулық сақтау министрінің 2020 жылғы 30 қарашадағы № ҚР ДСМ-225/2020 «Жедел медициналық жәрдем, оның ішінде медициналық авиациян</w:t>
            </w:r>
            <w:r>
              <w:rPr>
                <w:rFonts w:ascii="Times New Roman" w:hAnsi="Times New Roman" w:cs="Times New Roman"/>
                <w:bCs/>
                <w:i/>
                <w:color w:val="auto"/>
                <w:sz w:val="20"/>
                <w:szCs w:val="20"/>
                <w:lang w:val="kk-KZ"/>
              </w:rPr>
              <w:t xml:space="preserve">ы тарта отырып көрсету қағидаларын бекіту туралы» бұйрығына, сондай-ақ көрсетілген Қағидаларға 1-қосымша болып табылатын «Жедел медициналық жәрдем шақырту» мемлекеттік қызмет көрсетуге қойылатын негізгі талаптар тізіміне сәйкес есептеледі. </w:t>
            </w:r>
          </w:p>
          <w:p w:rsidR="0083070B" w:rsidRDefault="0087427E">
            <w:pPr>
              <w:pStyle w:val="Default"/>
              <w:jc w:val="both"/>
              <w:rPr>
                <w:rFonts w:ascii="Times New Roman" w:hAnsi="Times New Roman" w:cs="Times New Roman"/>
                <w:bCs/>
                <w:i/>
                <w:color w:val="auto"/>
                <w:sz w:val="20"/>
                <w:szCs w:val="20"/>
                <w:lang w:val="kk-KZ"/>
              </w:rPr>
            </w:pPr>
            <w:r>
              <w:rPr>
                <w:rFonts w:ascii="Times New Roman" w:hAnsi="Times New Roman" w:cs="Times New Roman"/>
                <w:bCs/>
                <w:i/>
                <w:color w:val="auto"/>
                <w:sz w:val="20"/>
                <w:szCs w:val="20"/>
                <w:lang w:val="kk-KZ"/>
              </w:rPr>
              <w:t>Мемлекеттік қызмет көрсету мерзіміне сәйкес:</w:t>
            </w:r>
          </w:p>
          <w:p w:rsidR="0083070B" w:rsidRDefault="0087427E">
            <w:pPr>
              <w:rPr>
                <w:rFonts w:eastAsiaTheme="minorEastAsia"/>
                <w:i/>
                <w:sz w:val="20"/>
                <w:szCs w:val="20"/>
                <w:lang w:val="kk-KZ"/>
              </w:rPr>
            </w:pPr>
            <w:r>
              <w:rPr>
                <w:bCs/>
                <w:i/>
                <w:sz w:val="20"/>
                <w:szCs w:val="20"/>
                <w:lang w:val="kk-KZ"/>
              </w:rPr>
              <w:t>Диспетчер шақыртуды алған сәттен бастап оны өңдеу уақыты бес минутты құрайды, оның ішінде шақыртудың жеделділік санаты бойынша іріктеу жүргізіледі. Жедел медициналық жәрдемді шақыртудың жеделділік санатының тізб</w:t>
            </w:r>
            <w:r>
              <w:rPr>
                <w:bCs/>
                <w:i/>
                <w:sz w:val="20"/>
                <w:szCs w:val="20"/>
                <w:lang w:val="kk-KZ"/>
              </w:rPr>
              <w:t xml:space="preserve">есіне сәйкес диспетчерден шақыртуды алған сәттен бастап пациенттің тұрған жеріне дейін бригаданың келу уақыты (10 минуттан 60 минутқа дейін). </w:t>
            </w:r>
          </w:p>
          <w:p w:rsidR="0083070B" w:rsidRDefault="0087427E">
            <w:pPr>
              <w:rPr>
                <w:i/>
                <w:sz w:val="20"/>
                <w:szCs w:val="20"/>
                <w:lang w:val="kk-KZ"/>
              </w:rPr>
            </w:pPr>
            <w:r>
              <w:rPr>
                <w:i/>
                <w:sz w:val="20"/>
                <w:szCs w:val="20"/>
                <w:lang w:val="kk-KZ"/>
              </w:rPr>
              <w:t>Көрсеткіш Қазақстан Республикасы Денсаулық сақтау министрінің 2020 жылғы 30 қарашадағы № ҚР ДСМ-225/2020 «Жедел м</w:t>
            </w:r>
            <w:r>
              <w:rPr>
                <w:i/>
                <w:sz w:val="20"/>
                <w:szCs w:val="20"/>
                <w:lang w:val="kk-KZ"/>
              </w:rPr>
              <w:t>едициналық жәрдем, оның ішінде медициналық авиацияны тарта отырып көрсету қағидаларын бекіту туралы» бұйрығына сәйкес есептеледі.</w:t>
            </w:r>
          </w:p>
          <w:p w:rsidR="0083070B" w:rsidRDefault="0087427E">
            <w:pPr>
              <w:rPr>
                <w:i/>
                <w:sz w:val="20"/>
                <w:szCs w:val="20"/>
                <w:lang w:val="kk-KZ"/>
              </w:rPr>
            </w:pPr>
            <w:r>
              <w:rPr>
                <w:i/>
                <w:sz w:val="20"/>
                <w:szCs w:val="20"/>
                <w:lang w:val="kk-KZ"/>
              </w:rPr>
              <w:t>Қағидалардың 2-тарауының «Жедел медициналық жәрдем көрсету тәртібі» 12-тармағына сәйкес жедел медициналық жәрдем станцияларыны</w:t>
            </w:r>
            <w:r>
              <w:rPr>
                <w:i/>
                <w:sz w:val="20"/>
                <w:szCs w:val="20"/>
                <w:lang w:val="kk-KZ"/>
              </w:rPr>
              <w:t>ң  диспетчерінен шақырту алған сәттен бастап фельдшерлік және мамандандырылған (дәрігерлік) бригадалардың пациенттің орналасқан жеріне дейін келу уақыты:</w:t>
            </w:r>
          </w:p>
          <w:p w:rsidR="0083070B" w:rsidRDefault="0087427E">
            <w:pPr>
              <w:rPr>
                <w:i/>
                <w:sz w:val="20"/>
                <w:szCs w:val="20"/>
                <w:lang w:val="kk-KZ"/>
              </w:rPr>
            </w:pPr>
            <w:r>
              <w:rPr>
                <w:i/>
                <w:sz w:val="20"/>
                <w:szCs w:val="20"/>
                <w:lang w:val="kk-KZ"/>
              </w:rPr>
              <w:t xml:space="preserve">      1-жеделдік санаты - он минутқа дейін;</w:t>
            </w:r>
          </w:p>
          <w:p w:rsidR="0083070B" w:rsidRDefault="0087427E">
            <w:pPr>
              <w:rPr>
                <w:i/>
                <w:sz w:val="20"/>
                <w:szCs w:val="20"/>
                <w:lang w:val="kk-KZ"/>
              </w:rPr>
            </w:pPr>
            <w:r>
              <w:rPr>
                <w:i/>
                <w:sz w:val="20"/>
                <w:szCs w:val="20"/>
                <w:lang w:val="kk-KZ"/>
              </w:rPr>
              <w:t xml:space="preserve">      2-жеделдік санаты - он бес минутқа дейін;</w:t>
            </w:r>
          </w:p>
          <w:p w:rsidR="0083070B" w:rsidRDefault="0087427E">
            <w:pPr>
              <w:rPr>
                <w:i/>
                <w:sz w:val="20"/>
                <w:szCs w:val="20"/>
                <w:lang w:val="kk-KZ"/>
              </w:rPr>
            </w:pPr>
            <w:r>
              <w:rPr>
                <w:i/>
                <w:sz w:val="20"/>
                <w:szCs w:val="20"/>
                <w:lang w:val="kk-KZ"/>
              </w:rPr>
              <w:t xml:space="preserve">      3-же</w:t>
            </w:r>
            <w:r>
              <w:rPr>
                <w:i/>
                <w:sz w:val="20"/>
                <w:szCs w:val="20"/>
                <w:lang w:val="kk-KZ"/>
              </w:rPr>
              <w:t>делдік санаты - отыз минутқа дейін;</w:t>
            </w:r>
          </w:p>
          <w:p w:rsidR="0083070B" w:rsidRDefault="0087427E">
            <w:pPr>
              <w:rPr>
                <w:i/>
                <w:sz w:val="20"/>
                <w:szCs w:val="20"/>
                <w:lang w:val="kk-KZ"/>
              </w:rPr>
            </w:pPr>
            <w:r>
              <w:rPr>
                <w:i/>
                <w:sz w:val="20"/>
                <w:szCs w:val="20"/>
                <w:lang w:val="kk-KZ"/>
              </w:rPr>
              <w:t xml:space="preserve">      4-жеделдік санаты - алпыс минутқа дейін;</w:t>
            </w:r>
          </w:p>
          <w:p w:rsidR="0083070B" w:rsidRDefault="0087427E">
            <w:pPr>
              <w:rPr>
                <w:i/>
                <w:sz w:val="20"/>
                <w:szCs w:val="20"/>
                <w:lang w:val="kk-KZ"/>
              </w:rPr>
            </w:pPr>
            <w:r>
              <w:rPr>
                <w:i/>
                <w:sz w:val="20"/>
                <w:szCs w:val="20"/>
                <w:lang w:val="kk-KZ"/>
              </w:rPr>
              <w:t xml:space="preserve">      МСАК ұйымдары жанындағы мобильді бригадалар - алпыс минутқа дейін.</w:t>
            </w:r>
          </w:p>
          <w:p w:rsidR="0083070B" w:rsidRDefault="0087427E">
            <w:pPr>
              <w:rPr>
                <w:sz w:val="22"/>
                <w:szCs w:val="22"/>
                <w:lang w:val="kk-KZ"/>
              </w:rPr>
            </w:pPr>
            <w:r>
              <w:rPr>
                <w:i/>
                <w:sz w:val="20"/>
                <w:szCs w:val="20"/>
                <w:lang w:val="kk-KZ"/>
              </w:rPr>
              <w:t>Көрсеткіш қызмет көрсетілген шақырулардың жалпы санына қатысты, белгіленген келу уақытының стандартт</w:t>
            </w:r>
            <w:r>
              <w:rPr>
                <w:i/>
                <w:sz w:val="20"/>
                <w:szCs w:val="20"/>
                <w:lang w:val="kk-KZ"/>
              </w:rPr>
              <w:t>арынан асатын жедел жәрдем бригадасының жауаптарының үлесі ретінде анықталады. Көрсеткіштің мәні жедел медициналық жәрдем бригадаларының пациенттерге белгіленген нормативтік мерзімдерде келу деңгейін сипаттайды.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4.1</w:t>
            </w:r>
          </w:p>
        </w:tc>
        <w:tc>
          <w:tcPr>
            <w:tcW w:w="326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6094" w:type="dxa"/>
            <w:shd w:val="clear" w:color="auto" w:fill="auto"/>
            <w:tcMar>
              <w:top w:w="15" w:type="dxa"/>
              <w:left w:w="15" w:type="dxa"/>
              <w:bottom w:w="15" w:type="dxa"/>
              <w:right w:w="15" w:type="dxa"/>
            </w:tcMar>
          </w:tcPr>
          <w:p w:rsidR="0083070B" w:rsidRDefault="0087427E">
            <w:pPr>
              <w:ind w:left="127"/>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261"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6094" w:type="dxa"/>
            <w:shd w:val="clear" w:color="auto" w:fill="auto"/>
            <w:tcMar>
              <w:top w:w="15" w:type="dxa"/>
              <w:left w:w="15" w:type="dxa"/>
              <w:bottom w:w="15" w:type="dxa"/>
              <w:right w:w="15" w:type="dxa"/>
            </w:tcMar>
          </w:tcPr>
          <w:p w:rsidR="0083070B" w:rsidRDefault="0087427E">
            <w:pPr>
              <w:ind w:left="127"/>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261"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6094" w:type="dxa"/>
            <w:shd w:val="clear" w:color="auto" w:fill="auto"/>
            <w:tcMar>
              <w:top w:w="15" w:type="dxa"/>
              <w:left w:w="15" w:type="dxa"/>
              <w:bottom w:w="15" w:type="dxa"/>
              <w:right w:w="15" w:type="dxa"/>
            </w:tcMar>
          </w:tcPr>
          <w:p w:rsidR="0083070B" w:rsidRDefault="0083070B">
            <w:pPr>
              <w:ind w:left="20"/>
              <w:jc w:val="both"/>
              <w:rPr>
                <w:sz w:val="22"/>
                <w:szCs w:val="22"/>
                <w:lang w:val="kk-KZ"/>
              </w:rPr>
            </w:pP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16.</w:t>
      </w:r>
      <w:r>
        <w:rPr>
          <w:b/>
          <w:bCs/>
          <w:sz w:val="28"/>
          <w:szCs w:val="28"/>
          <w:lang w:val="kk-KZ"/>
        </w:rPr>
        <w:t xml:space="preserve"> «</w:t>
      </w:r>
      <w:r>
        <w:rPr>
          <w:b/>
          <w:sz w:val="28"/>
          <w:szCs w:val="28"/>
          <w:lang w:val="kk-KZ"/>
        </w:rPr>
        <w:t>Алдын ала диагноз қойған кезден бастап қатерлі ісіктерді емдеуді бастаудың орташа мерзімі (күн)</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261"/>
        <w:gridCol w:w="6094"/>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lastRenderedPageBreak/>
              <w:t>1.</w:t>
            </w:r>
          </w:p>
        </w:tc>
        <w:tc>
          <w:tcPr>
            <w:tcW w:w="3261" w:type="dxa"/>
            <w:shd w:val="clear" w:color="auto" w:fill="auto"/>
            <w:tcMar>
              <w:top w:w="15" w:type="dxa"/>
              <w:left w:w="15" w:type="dxa"/>
              <w:bottom w:w="15" w:type="dxa"/>
              <w:right w:w="15" w:type="dxa"/>
            </w:tcMar>
          </w:tcPr>
          <w:p w:rsidR="0083070B" w:rsidRDefault="0087427E">
            <w:pPr>
              <w:ind w:left="20"/>
              <w:jc w:val="both"/>
              <w:rPr>
                <w:sz w:val="22"/>
              </w:rPr>
            </w:pPr>
            <w:r>
              <w:rPr>
                <w:sz w:val="22"/>
              </w:rPr>
              <w:t>Нысаналы индикатор және (немесе) нәтижелер көрсеткішін айқындау (түсіндіру аппараты)</w:t>
            </w:r>
          </w:p>
        </w:tc>
        <w:tc>
          <w:tcPr>
            <w:tcW w:w="6094" w:type="dxa"/>
            <w:shd w:val="clear" w:color="auto" w:fill="auto"/>
            <w:tcMar>
              <w:top w:w="15" w:type="dxa"/>
              <w:left w:w="15" w:type="dxa"/>
              <w:bottom w:w="15" w:type="dxa"/>
              <w:right w:w="15" w:type="dxa"/>
            </w:tcMar>
          </w:tcPr>
          <w:p w:rsidR="0083070B" w:rsidRDefault="0087427E">
            <w:pPr>
              <w:ind w:left="20"/>
              <w:rPr>
                <w:b/>
                <w:sz w:val="22"/>
              </w:rPr>
            </w:pPr>
            <w:r>
              <w:rPr>
                <w:bCs/>
                <w:sz w:val="22"/>
              </w:rPr>
              <w:t>Көрсеткіш қатерлі ісікке алдын ала диагноз қойылған</w:t>
            </w:r>
            <w:r>
              <w:rPr>
                <w:bCs/>
                <w:sz w:val="22"/>
              </w:rPr>
              <w:t>/күдік туындаған күннен бастап расталған қатерлі ісігі бар пациенттерде мамандандырылған ісікке қарсы емдеуді нақты бастау күніне дейінгі күнтізбелік күндердің орташа санын көрсетеді. Қатерлі ісіктің расталуы морфологиялық, зертханалық және/немесе аспаптық</w:t>
            </w:r>
            <w:r>
              <w:rPr>
                <w:bCs/>
                <w:sz w:val="22"/>
              </w:rPr>
              <w:t xml:space="preserve"> деректер негізінде қабылданады; Қазақстан Республикасының онкологиялық көмек көрсету жөніндегі қолданыстағы стандартында тиісті әдістермен расталған диагноз ретінде верификацияланған диагноз ұғымы қолданылады.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2.</w:t>
            </w:r>
          </w:p>
        </w:tc>
        <w:tc>
          <w:tcPr>
            <w:tcW w:w="3261"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жедел, алдын ала және есептік деректерді қалыптастыру кезеңділігі мен мерзімдері</w:t>
            </w:r>
          </w:p>
        </w:tc>
        <w:tc>
          <w:tcPr>
            <w:tcW w:w="6094" w:type="dxa"/>
            <w:shd w:val="clear" w:color="auto" w:fill="auto"/>
            <w:tcMar>
              <w:top w:w="15" w:type="dxa"/>
              <w:left w:w="15" w:type="dxa"/>
              <w:bottom w:w="15" w:type="dxa"/>
              <w:right w:w="15" w:type="dxa"/>
            </w:tcMar>
          </w:tcPr>
          <w:p w:rsidR="0083070B" w:rsidRDefault="0087427E">
            <w:pPr>
              <w:ind w:left="20"/>
              <w:rPr>
                <w:bCs/>
                <w:sz w:val="22"/>
              </w:rPr>
            </w:pPr>
            <w:r>
              <w:rPr>
                <w:bCs/>
                <w:sz w:val="22"/>
              </w:rPr>
              <w:t>Жедел деректер – ай сайын, есепті айдан кейінгі айдың 10-на дейін.</w:t>
            </w:r>
          </w:p>
          <w:p w:rsidR="0083070B" w:rsidRDefault="0087427E">
            <w:pPr>
              <w:ind w:left="20"/>
              <w:rPr>
                <w:bCs/>
                <w:sz w:val="22"/>
              </w:rPr>
            </w:pPr>
            <w:r>
              <w:rPr>
                <w:bCs/>
                <w:sz w:val="22"/>
              </w:rPr>
              <w:t>Алдын ала деректер – тоқсан сайын, есепті тоқсаннан кейінгі айдың 15-іне дейін.</w:t>
            </w:r>
          </w:p>
          <w:p w:rsidR="0083070B" w:rsidRDefault="0087427E">
            <w:pPr>
              <w:ind w:left="20"/>
              <w:jc w:val="both"/>
              <w:rPr>
                <w:sz w:val="22"/>
              </w:rPr>
            </w:pPr>
            <w:r>
              <w:rPr>
                <w:bCs/>
                <w:sz w:val="22"/>
              </w:rPr>
              <w:t>Есептік де</w:t>
            </w:r>
            <w:r>
              <w:rPr>
                <w:bCs/>
                <w:sz w:val="22"/>
              </w:rPr>
              <w:t>ректер – жыл сайын, есепті жылдан кейінгі жылдың 15 ақпанына дейін.</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3.</w:t>
            </w:r>
          </w:p>
        </w:tc>
        <w:tc>
          <w:tcPr>
            <w:tcW w:w="3261"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w:t>
            </w:r>
            <w:r>
              <w:rPr>
                <w:sz w:val="22"/>
              </w:rPr>
              <w:t>ете отырып)</w:t>
            </w:r>
          </w:p>
        </w:tc>
        <w:tc>
          <w:tcPr>
            <w:tcW w:w="6094" w:type="dxa"/>
            <w:shd w:val="clear" w:color="auto" w:fill="auto"/>
            <w:tcMar>
              <w:top w:w="15" w:type="dxa"/>
              <w:left w:w="15" w:type="dxa"/>
              <w:bottom w:w="15" w:type="dxa"/>
              <w:right w:w="15" w:type="dxa"/>
            </w:tcMar>
          </w:tcPr>
          <w:p w:rsidR="0083070B" w:rsidRDefault="0087427E">
            <w:pPr>
              <w:rPr>
                <w:bCs/>
                <w:sz w:val="22"/>
                <w:lang w:val="kk-KZ"/>
              </w:rPr>
            </w:pPr>
            <w:r>
              <w:rPr>
                <w:bCs/>
                <w:sz w:val="22"/>
              </w:rPr>
              <w:t xml:space="preserve">Онкологиялық диспансерлер пациенттерін есепке алуға және көрсетілетін онкологиялық көмектің көлемі туралы ақпаратты өңдеуге арналған «Онкологиялық науқастардың электрондық тіркелімі» </w:t>
            </w:r>
            <w:r>
              <w:rPr>
                <w:sz w:val="22"/>
                <w:lang w:val="kk-KZ"/>
              </w:rPr>
              <w:t>цифрлық</w:t>
            </w:r>
            <w:r>
              <w:rPr>
                <w:bCs/>
                <w:sz w:val="22"/>
              </w:rPr>
              <w:t xml:space="preserve"> жүйесі. Жүйе Қазақстан Республикасы бойынша онкология</w:t>
            </w:r>
            <w:r>
              <w:rPr>
                <w:bCs/>
                <w:sz w:val="22"/>
              </w:rPr>
              <w:t>лық науқастар туралы деректерді, оның ішінде пациенттердің стационарлық және амбулаториялық қозғалысын қамтитын өндірістік блокты қамтиды.</w:t>
            </w:r>
            <w:r>
              <w:rPr>
                <w:bCs/>
                <w:sz w:val="22"/>
                <w:lang w:val="kk-KZ"/>
              </w:rPr>
              <w:t xml:space="preserve"> </w:t>
            </w:r>
          </w:p>
          <w:p w:rsidR="0083070B" w:rsidRDefault="0087427E">
            <w:pPr>
              <w:rPr>
                <w:bCs/>
                <w:sz w:val="22"/>
                <w:lang w:val="kk-KZ"/>
              </w:rPr>
            </w:pPr>
            <w:hyperlink r:id="rId39" w:tooltip="https://www.eisz.kz/login?ReturnUrl=%2F" w:history="1">
              <w:r>
                <w:rPr>
                  <w:rStyle w:val="aff3"/>
                  <w:bCs/>
                  <w:sz w:val="22"/>
                  <w:lang w:val="kk-KZ"/>
                </w:rPr>
                <w:t>https://www.eis</w:t>
              </w:r>
              <w:r>
                <w:rPr>
                  <w:rStyle w:val="aff3"/>
                  <w:bCs/>
                  <w:sz w:val="22"/>
                  <w:lang w:val="kk-KZ"/>
                </w:rPr>
                <w:t>z.kz/login?ReturnUrl=%2F</w:t>
              </w:r>
            </w:hyperlink>
            <w:r>
              <w:rPr>
                <w:bCs/>
                <w:sz w:val="22"/>
                <w:lang w:val="kk-KZ"/>
              </w:rPr>
              <w:t xml:space="preserve"> </w:t>
            </w:r>
          </w:p>
          <w:p w:rsidR="0083070B" w:rsidRDefault="0087427E">
            <w:pPr>
              <w:rPr>
                <w:bCs/>
                <w:sz w:val="22"/>
                <w:lang w:val="kk-KZ"/>
              </w:rPr>
            </w:pPr>
            <w:r>
              <w:rPr>
                <w:bCs/>
                <w:sz w:val="22"/>
                <w:u w:val="single"/>
                <w:lang w:val="kk-KZ"/>
              </w:rPr>
              <w:t xml:space="preserve">Салыстырып тексеруге арналған қосымша дереккөздер: </w:t>
            </w:r>
            <w:r>
              <w:rPr>
                <w:bCs/>
                <w:sz w:val="22"/>
                <w:lang w:val="kk-KZ"/>
              </w:rPr>
              <w:t xml:space="preserve">медициналық ұйымдардың медициналық ақпараттық жүйелері,  «Стационарлық науқастардың электрондық тіркелімі» цифрлық жүйесі </w:t>
            </w:r>
            <w:hyperlink r:id="rId40" w:tooltip="https://ersb.eisz.kz/" w:history="1">
              <w:r>
                <w:rPr>
                  <w:rStyle w:val="aff3"/>
                  <w:bCs/>
                  <w:sz w:val="22"/>
                  <w:lang w:val="kk-KZ"/>
                </w:rPr>
                <w:t>https://ersb.eisz.kz/</w:t>
              </w:r>
            </w:hyperlink>
            <w:r>
              <w:rPr>
                <w:bCs/>
                <w:sz w:val="22"/>
                <w:lang w:val="kk-KZ"/>
              </w:rPr>
              <w:t xml:space="preserve"> (стационарлық және стационарды алмастыратын көмек бойынша емделген жағдайлар туралы деректерді жинау үшін), «Госпитализация бюросы» </w:t>
            </w:r>
            <w:r>
              <w:rPr>
                <w:sz w:val="22"/>
                <w:lang w:val="kk-KZ"/>
              </w:rPr>
              <w:t xml:space="preserve">цифрлық </w:t>
            </w:r>
            <w:r>
              <w:rPr>
                <w:bCs/>
                <w:sz w:val="22"/>
                <w:lang w:val="kk-KZ"/>
              </w:rPr>
              <w:t xml:space="preserve">жүйесі </w:t>
            </w:r>
            <w:hyperlink r:id="rId41" w:anchor="/Start" w:tooltip="https://bg.eisz.kz/#/Start" w:history="1">
              <w:r>
                <w:rPr>
                  <w:rStyle w:val="aff3"/>
                  <w:bCs/>
                  <w:sz w:val="22"/>
                  <w:lang w:val="kk-KZ"/>
                </w:rPr>
                <w:t>https://bg.eisz.kz/#/Start</w:t>
              </w:r>
            </w:hyperlink>
            <w:r>
              <w:rPr>
                <w:bCs/>
                <w:sz w:val="22"/>
                <w:lang w:val="kk-KZ"/>
              </w:rPr>
              <w:t xml:space="preserve">, бастапқы медициналық құжаттама (жоспарлы госпитализация мен күту парақтарын есепке алу үшін). </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w:t>
            </w:r>
          </w:p>
        </w:tc>
        <w:tc>
          <w:tcPr>
            <w:tcW w:w="3261" w:type="dxa"/>
            <w:shd w:val="clear" w:color="auto" w:fill="auto"/>
            <w:tcMar>
              <w:top w:w="15" w:type="dxa"/>
              <w:left w:w="15" w:type="dxa"/>
              <w:bottom w:w="15" w:type="dxa"/>
              <w:right w:w="15" w:type="dxa"/>
            </w:tcMar>
          </w:tcPr>
          <w:p w:rsidR="0083070B" w:rsidRDefault="0087427E">
            <w:pPr>
              <w:ind w:left="20"/>
              <w:jc w:val="both"/>
              <w:rPr>
                <w:sz w:val="22"/>
              </w:rPr>
            </w:pPr>
            <w:r>
              <w:rPr>
                <w:sz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6094" w:type="dxa"/>
            <w:shd w:val="clear" w:color="auto" w:fill="auto"/>
            <w:tcMar>
              <w:top w:w="15" w:type="dxa"/>
              <w:left w:w="15" w:type="dxa"/>
              <w:bottom w:w="15" w:type="dxa"/>
              <w:right w:w="15" w:type="dxa"/>
            </w:tcMar>
          </w:tcPr>
          <w:p w:rsidR="0083070B" w:rsidRDefault="0087427E">
            <w:pPr>
              <w:ind w:left="20"/>
              <w:jc w:val="both"/>
              <w:rPr>
                <w:color w:val="000000"/>
                <w:sz w:val="22"/>
                <w:szCs w:val="22"/>
              </w:rPr>
            </w:pPr>
            <w:r>
              <w:rPr>
                <w:color w:val="000000"/>
                <w:sz w:val="22"/>
                <w:szCs w:val="22"/>
              </w:rPr>
              <w:t>Есептеу формуласы:</w:t>
            </w:r>
          </w:p>
          <w:p w:rsidR="0083070B" w:rsidRDefault="0087427E">
            <w:pPr>
              <w:shd w:val="clear" w:color="auto" w:fill="FFFFFF"/>
              <w:jc w:val="both"/>
              <w:rPr>
                <w:rFonts w:eastAsiaTheme="minorEastAsia"/>
                <w:bCs/>
                <w:sz w:val="22"/>
                <w:szCs w:val="22"/>
              </w:rPr>
            </w:pPr>
            <w:r>
              <w:rPr>
                <w:rFonts w:eastAsiaTheme="minorEastAsia"/>
                <w:bCs/>
                <w:sz w:val="22"/>
                <w:szCs w:val="22"/>
              </w:rPr>
              <w:t>А = В/С</w:t>
            </w:r>
          </w:p>
          <w:p w:rsidR="0083070B" w:rsidRDefault="0083070B">
            <w:pPr>
              <w:shd w:val="clear" w:color="auto" w:fill="FFFFFF"/>
              <w:rPr>
                <w:rFonts w:eastAsiaTheme="minorEastAsia"/>
                <w:sz w:val="22"/>
                <w:szCs w:val="22"/>
                <w:lang w:val="kk-KZ"/>
              </w:rPr>
            </w:pPr>
          </w:p>
          <w:p w:rsidR="0083070B" w:rsidRDefault="0087427E">
            <w:pPr>
              <w:jc w:val="both"/>
              <w:rPr>
                <w:sz w:val="22"/>
                <w:szCs w:val="22"/>
                <w:lang w:val="kk-KZ"/>
              </w:rPr>
            </w:pPr>
            <w:r>
              <w:rPr>
                <w:sz w:val="22"/>
                <w:szCs w:val="22"/>
                <w:lang w:val="kk-KZ"/>
              </w:rPr>
              <w:t xml:space="preserve"> Мұнда:</w:t>
            </w:r>
            <w:r>
              <w:rPr>
                <w:color w:val="000000"/>
                <w:sz w:val="22"/>
                <w:szCs w:val="22"/>
                <w:lang w:val="kk-KZ"/>
              </w:rPr>
              <w:t xml:space="preserve"> </w:t>
            </w:r>
            <w:r>
              <w:rPr>
                <w:color w:val="000000"/>
                <w:sz w:val="22"/>
                <w:szCs w:val="22"/>
                <w:lang w:val="kk-KZ"/>
              </w:rPr>
              <w:br/>
              <w:t xml:space="preserve">В– Есептеуге енгізілген барлық пациенттер үшін алдын ала диагноз </w:t>
            </w:r>
            <w:r>
              <w:rPr>
                <w:color w:val="000000"/>
                <w:sz w:val="22"/>
                <w:szCs w:val="22"/>
                <w:lang w:val="kk-KZ"/>
              </w:rPr>
              <w:t>қойылған күннен бастап ісікке қарсы алғашқы мамандандырылған емнің басталу күніне дейінгі күнтізбелік күндер санының қосындысы;</w:t>
            </w:r>
            <w:r>
              <w:rPr>
                <w:color w:val="000000"/>
                <w:sz w:val="22"/>
                <w:szCs w:val="22"/>
                <w:lang w:val="kk-KZ"/>
              </w:rPr>
              <w:br/>
              <w:t xml:space="preserve">С – Есептеуге енгізілген пациенттер саны. </w:t>
            </w:r>
          </w:p>
          <w:p w:rsidR="0083070B" w:rsidRDefault="0083070B">
            <w:pPr>
              <w:shd w:val="clear" w:color="auto" w:fill="FFFFFF"/>
              <w:rPr>
                <w:rFonts w:eastAsiaTheme="minorEastAsia"/>
                <w:sz w:val="22"/>
                <w:lang w:val="kk-KZ"/>
              </w:rPr>
            </w:pPr>
          </w:p>
          <w:p w:rsidR="0083070B" w:rsidRDefault="0087427E">
            <w:pPr>
              <w:shd w:val="clear" w:color="auto" w:fill="FFFFFF"/>
              <w:rPr>
                <w:rFonts w:eastAsiaTheme="minorEastAsia"/>
                <w:sz w:val="22"/>
                <w:lang w:val="kk-KZ"/>
              </w:rPr>
            </w:pPr>
            <w:r>
              <w:rPr>
                <w:rFonts w:eastAsiaTheme="minorEastAsia"/>
                <w:sz w:val="22"/>
                <w:lang w:val="kk-KZ"/>
              </w:rPr>
              <w:t>Өлшем</w:t>
            </w:r>
            <w:r>
              <w:rPr>
                <w:rFonts w:eastAsiaTheme="minorEastAsia"/>
                <w:sz w:val="22"/>
                <w:lang w:val="kk-KZ"/>
              </w:rPr>
              <w:t xml:space="preserve"> бірлігі-күнтізбелік күндер.</w:t>
            </w:r>
          </w:p>
          <w:p w:rsidR="0083070B" w:rsidRDefault="0083070B">
            <w:pPr>
              <w:shd w:val="clear" w:color="auto" w:fill="FFFFFF"/>
              <w:rPr>
                <w:rFonts w:eastAsiaTheme="minorEastAsia"/>
                <w:sz w:val="22"/>
                <w:lang w:val="kk-KZ"/>
              </w:rPr>
            </w:pPr>
          </w:p>
          <w:p w:rsidR="0083070B" w:rsidRDefault="0087427E">
            <w:pPr>
              <w:shd w:val="clear" w:color="auto" w:fill="FFFFFF"/>
              <w:rPr>
                <w:rFonts w:eastAsiaTheme="minorEastAsia"/>
                <w:sz w:val="22"/>
                <w:lang w:val="kk-KZ"/>
              </w:rPr>
            </w:pPr>
            <w:r>
              <w:rPr>
                <w:rFonts w:eastAsiaTheme="minorEastAsia"/>
                <w:sz w:val="22"/>
                <w:lang w:val="kk-KZ"/>
              </w:rPr>
              <w:t>Өлшем</w:t>
            </w:r>
            <w:r>
              <w:rPr>
                <w:rFonts w:eastAsiaTheme="minorEastAsia"/>
                <w:sz w:val="22"/>
                <w:lang w:val="kk-KZ"/>
              </w:rPr>
              <w:t xml:space="preserve"> бірлігін көрсете отырып, есептеудің егжей-т</w:t>
            </w:r>
            <w:r>
              <w:rPr>
                <w:rFonts w:eastAsiaTheme="minorEastAsia"/>
                <w:sz w:val="22"/>
                <w:lang w:val="kk-KZ"/>
              </w:rPr>
              <w:t>егжейлі және нақты реттілігін көрсете отырып, нысаналы индикатордың және (немесе) нәтиже көрсеткішінің алгоритмі</w:t>
            </w:r>
          </w:p>
          <w:p w:rsidR="0083070B" w:rsidRDefault="0087427E">
            <w:pPr>
              <w:shd w:val="clear" w:color="auto" w:fill="FFFFFF"/>
              <w:rPr>
                <w:rFonts w:eastAsiaTheme="minorEastAsia"/>
                <w:sz w:val="22"/>
                <w:lang w:val="kk-KZ"/>
              </w:rPr>
            </w:pPr>
            <w:r>
              <w:rPr>
                <w:rFonts w:eastAsiaTheme="minorEastAsia"/>
                <w:sz w:val="22"/>
                <w:lang w:val="kk-KZ"/>
              </w:rPr>
              <w:t>Көрсеткішті есептеу «Онкологиялық науқастардың электрондық тіркелімі» цифрлық жүйесінің деректері негізінде жүзеге асырылады.</w:t>
            </w:r>
          </w:p>
          <w:p w:rsidR="0083070B" w:rsidRDefault="0087427E">
            <w:pPr>
              <w:shd w:val="clear" w:color="auto" w:fill="FFFFFF"/>
              <w:rPr>
                <w:rFonts w:eastAsiaTheme="minorEastAsia"/>
                <w:sz w:val="22"/>
                <w:lang w:val="kk-KZ"/>
              </w:rPr>
            </w:pPr>
            <w:r>
              <w:rPr>
                <w:rFonts w:eastAsiaTheme="minorEastAsia"/>
                <w:sz w:val="22"/>
                <w:lang w:val="kk-KZ"/>
              </w:rPr>
              <w:t xml:space="preserve">Есепке алдын ала </w:t>
            </w:r>
            <w:r>
              <w:rPr>
                <w:rFonts w:eastAsiaTheme="minorEastAsia"/>
                <w:sz w:val="22"/>
                <w:lang w:val="kk-KZ"/>
              </w:rPr>
              <w:t>диагноз қою күні және ісікке қарсы алғашқы мамандандырылған емдеудің басталу күні тіркелген расталған (верификацияланған) қатерлі ісігі бар пациенттер енгізіледі.</w:t>
            </w:r>
          </w:p>
          <w:p w:rsidR="0083070B" w:rsidRDefault="0087427E">
            <w:pPr>
              <w:shd w:val="clear" w:color="auto" w:fill="FFFFFF"/>
              <w:rPr>
                <w:rFonts w:eastAsiaTheme="minorEastAsia"/>
                <w:sz w:val="22"/>
                <w:lang w:val="kk-KZ"/>
              </w:rPr>
            </w:pPr>
            <w:r>
              <w:rPr>
                <w:rFonts w:eastAsiaTheme="minorEastAsia"/>
                <w:sz w:val="22"/>
                <w:lang w:val="kk-KZ"/>
              </w:rPr>
              <w:lastRenderedPageBreak/>
              <w:t>Әрбір</w:t>
            </w:r>
            <w:r>
              <w:rPr>
                <w:rFonts w:eastAsiaTheme="minorEastAsia"/>
                <w:sz w:val="22"/>
                <w:lang w:val="kk-KZ"/>
              </w:rPr>
              <w:t xml:space="preserve"> пациент үшін алдын ала диагноз қойылған күн мен ісікке қарсы алғашқы мамандандырылған е</w:t>
            </w:r>
            <w:r>
              <w:rPr>
                <w:rFonts w:eastAsiaTheme="minorEastAsia"/>
                <w:sz w:val="22"/>
                <w:lang w:val="kk-KZ"/>
              </w:rPr>
              <w:t>мдеудің басталу күні арасындағы күнтізбелік күндер саны анықталады.</w:t>
            </w:r>
          </w:p>
          <w:p w:rsidR="0083070B" w:rsidRDefault="0087427E">
            <w:pPr>
              <w:shd w:val="clear" w:color="auto" w:fill="FFFFFF"/>
              <w:rPr>
                <w:rFonts w:eastAsiaTheme="minorEastAsia"/>
                <w:sz w:val="22"/>
                <w:lang w:val="kk-KZ"/>
              </w:rPr>
            </w:pPr>
            <w:r>
              <w:rPr>
                <w:rFonts w:eastAsiaTheme="minorEastAsia"/>
                <w:sz w:val="22"/>
                <w:lang w:val="kk-KZ"/>
              </w:rPr>
              <w:t xml:space="preserve">Көрсеткіштің мәні есептеуге енгізілген барлық пациенттер бойынша күнтізбелік күндердің орташа арифметикалық саны ретінде есептеледі.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lastRenderedPageBreak/>
              <w:t>4.1</w:t>
            </w:r>
          </w:p>
        </w:tc>
        <w:tc>
          <w:tcPr>
            <w:tcW w:w="3261" w:type="dxa"/>
            <w:shd w:val="clear" w:color="auto" w:fill="auto"/>
            <w:tcMar>
              <w:top w:w="15" w:type="dxa"/>
              <w:left w:w="15" w:type="dxa"/>
              <w:bottom w:w="15" w:type="dxa"/>
              <w:right w:w="15" w:type="dxa"/>
            </w:tcMar>
          </w:tcPr>
          <w:p w:rsidR="0083070B" w:rsidRDefault="0087427E">
            <w:pPr>
              <w:ind w:left="20"/>
              <w:jc w:val="both"/>
              <w:rPr>
                <w:sz w:val="22"/>
              </w:rPr>
            </w:pPr>
            <w:r>
              <w:rPr>
                <w:sz w:val="22"/>
              </w:rPr>
              <w:t>Республикалық деңгейде</w:t>
            </w:r>
          </w:p>
        </w:tc>
        <w:tc>
          <w:tcPr>
            <w:tcW w:w="6094" w:type="dxa"/>
            <w:shd w:val="clear" w:color="auto" w:fill="auto"/>
            <w:tcMar>
              <w:top w:w="15" w:type="dxa"/>
              <w:left w:w="15" w:type="dxa"/>
              <w:bottom w:w="15" w:type="dxa"/>
              <w:right w:w="15" w:type="dxa"/>
            </w:tcMar>
          </w:tcPr>
          <w:p w:rsidR="0083070B" w:rsidRDefault="0087427E">
            <w:pPr>
              <w:ind w:left="127"/>
              <w:jc w:val="both"/>
              <w:rPr>
                <w:sz w:val="22"/>
              </w:rPr>
            </w:pPr>
            <w:r>
              <w:rPr>
                <w:sz w:val="22"/>
                <w:lang w:eastAsia="en-US"/>
              </w:rPr>
              <w:t>4-ба</w:t>
            </w:r>
            <w:r>
              <w:rPr>
                <w:sz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4.2</w:t>
            </w:r>
          </w:p>
        </w:tc>
        <w:tc>
          <w:tcPr>
            <w:tcW w:w="3261" w:type="dxa"/>
            <w:shd w:val="clear" w:color="auto" w:fill="auto"/>
            <w:tcMar>
              <w:top w:w="15" w:type="dxa"/>
              <w:left w:w="15" w:type="dxa"/>
              <w:bottom w:w="15" w:type="dxa"/>
              <w:right w:w="15" w:type="dxa"/>
            </w:tcMar>
          </w:tcPr>
          <w:p w:rsidR="0083070B" w:rsidRDefault="0087427E">
            <w:pPr>
              <w:ind w:left="20"/>
              <w:jc w:val="both"/>
              <w:rPr>
                <w:sz w:val="22"/>
              </w:rPr>
            </w:pPr>
            <w:r>
              <w:rPr>
                <w:sz w:val="22"/>
              </w:rPr>
              <w:t>Жергілікті деңгейде (қажет болған жағдайда облыстық/ аудандық/қалалық деңгейін көрсету)</w:t>
            </w:r>
          </w:p>
        </w:tc>
        <w:tc>
          <w:tcPr>
            <w:tcW w:w="6094" w:type="dxa"/>
            <w:shd w:val="clear" w:color="auto" w:fill="auto"/>
            <w:tcMar>
              <w:top w:w="15" w:type="dxa"/>
              <w:left w:w="15" w:type="dxa"/>
              <w:bottom w:w="15" w:type="dxa"/>
              <w:right w:w="15" w:type="dxa"/>
            </w:tcMar>
          </w:tcPr>
          <w:p w:rsidR="0083070B" w:rsidRDefault="0087427E">
            <w:pPr>
              <w:ind w:left="127"/>
              <w:jc w:val="both"/>
              <w:rPr>
                <w:sz w:val="22"/>
              </w:rPr>
            </w:pPr>
            <w:r>
              <w:rPr>
                <w:sz w:val="22"/>
                <w:lang w:eastAsia="en-US"/>
              </w:rPr>
              <w:t>4-ба</w:t>
            </w:r>
            <w:r>
              <w:rPr>
                <w:sz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5.</w:t>
            </w:r>
          </w:p>
        </w:tc>
        <w:tc>
          <w:tcPr>
            <w:tcW w:w="3261"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w:t>
            </w:r>
            <w:r>
              <w:rPr>
                <w:sz w:val="22"/>
              </w:rPr>
              <w:t>ұрған МЖЖ құжаттарының көрсеткіштерімен өзара байланысы</w:t>
            </w:r>
          </w:p>
        </w:tc>
        <w:tc>
          <w:tcPr>
            <w:tcW w:w="6094" w:type="dxa"/>
            <w:shd w:val="clear" w:color="auto" w:fill="auto"/>
            <w:tcMar>
              <w:top w:w="15" w:type="dxa"/>
              <w:left w:w="15" w:type="dxa"/>
              <w:bottom w:w="15" w:type="dxa"/>
              <w:right w:w="15" w:type="dxa"/>
            </w:tcMar>
          </w:tcPr>
          <w:p w:rsidR="0083070B" w:rsidRDefault="0083070B">
            <w:pPr>
              <w:ind w:left="20"/>
              <w:jc w:val="both"/>
              <w:rPr>
                <w:sz w:val="22"/>
                <w:lang w:val="kk-KZ"/>
              </w:rPr>
            </w:pP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3070B">
      <w:pPr>
        <w:jc w:val="both"/>
        <w:rPr>
          <w:sz w:val="28"/>
          <w:lang w:val="kk-KZ"/>
        </w:rPr>
      </w:pPr>
    </w:p>
    <w:p w:rsidR="0083070B" w:rsidRDefault="0087427E">
      <w:pPr>
        <w:jc w:val="both"/>
        <w:rPr>
          <w:b/>
          <w:sz w:val="28"/>
          <w:lang w:val="kk-KZ"/>
        </w:rPr>
      </w:pPr>
      <w:r>
        <w:rPr>
          <w:b/>
          <w:sz w:val="28"/>
          <w:lang w:val="kk-KZ"/>
        </w:rPr>
        <w:t xml:space="preserve">17. </w:t>
      </w:r>
      <w:r>
        <w:rPr>
          <w:b/>
          <w:iCs/>
          <w:sz w:val="28"/>
          <w:szCs w:val="28"/>
          <w:lang w:val="kk-KZ"/>
        </w:rPr>
        <w:t>«Халықтың мемлекеттік медициналық мекемелер көрсететін қызметтердің сапасына қанағаттанушылығы, %» нәтиже көрсеткіші:</w:t>
      </w:r>
    </w:p>
    <w:p w:rsidR="0083070B" w:rsidRDefault="0083070B">
      <w:pPr>
        <w:ind w:right="-144"/>
        <w:jc w:val="both"/>
        <w:rPr>
          <w:b/>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tcMar>
              <w:top w:w="15" w:type="dxa"/>
              <w:left w:w="15" w:type="dxa"/>
              <w:bottom w:w="15" w:type="dxa"/>
              <w:right w:w="15" w:type="dxa"/>
            </w:tcMar>
          </w:tcPr>
          <w:p w:rsidR="0083070B" w:rsidRDefault="0087427E">
            <w:pPr>
              <w:ind w:left="20"/>
              <w:rPr>
                <w:sz w:val="22"/>
                <w:szCs w:val="22"/>
              </w:rPr>
            </w:pPr>
            <w:r>
              <w:rPr>
                <w:sz w:val="22"/>
                <w:szCs w:val="22"/>
              </w:rPr>
              <w:t>Нысаналы индикатор және (немесе) нәтижелер көрсеткішін айқындау (түсіндіру аппараты)</w:t>
            </w:r>
          </w:p>
        </w:tc>
        <w:tc>
          <w:tcPr>
            <w:tcW w:w="5953" w:type="dxa"/>
            <w:tcMar>
              <w:top w:w="15" w:type="dxa"/>
              <w:left w:w="15" w:type="dxa"/>
              <w:bottom w:w="15" w:type="dxa"/>
              <w:right w:w="15" w:type="dxa"/>
            </w:tcMar>
            <w:vAlign w:val="center"/>
          </w:tcPr>
          <w:p w:rsidR="0083070B" w:rsidRDefault="0087427E">
            <w:pPr>
              <w:ind w:left="20"/>
              <w:jc w:val="both"/>
              <w:rPr>
                <w:sz w:val="22"/>
                <w:szCs w:val="22"/>
              </w:rPr>
            </w:pPr>
            <w:r>
              <w:rPr>
                <w:sz w:val="22"/>
                <w:szCs w:val="22"/>
              </w:rPr>
              <w:t>Пациенттердің денсаулық сақтау жүйесінің техникалық жарақтандыру деңгейін арттыруға, персоналдың кәсіптік даярлығына, медицина ғылымының дамуына, ақпараттық технологиялард</w:t>
            </w:r>
            <w:r>
              <w:rPr>
                <w:sz w:val="22"/>
                <w:szCs w:val="22"/>
              </w:rPr>
              <w:t>ың таралуына және ұйымдастырушылық шешімдердің тиімділігіне байланысты олардың сұраныстарын қанағаттандыру қабілетіне қатысты күтулері.</w:t>
            </w:r>
          </w:p>
        </w:tc>
      </w:tr>
      <w:tr w:rsidR="0083070B">
        <w:trPr>
          <w:trHeight w:val="30"/>
        </w:trPr>
        <w:tc>
          <w:tcPr>
            <w:tcW w:w="447" w:type="dxa"/>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tcMar>
              <w:top w:w="15" w:type="dxa"/>
              <w:left w:w="15" w:type="dxa"/>
              <w:bottom w:w="15" w:type="dxa"/>
              <w:right w:w="15" w:type="dxa"/>
            </w:tcMar>
            <w:vAlign w:val="cente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tcMar>
              <w:top w:w="15" w:type="dxa"/>
              <w:left w:w="15" w:type="dxa"/>
              <w:bottom w:w="15" w:type="dxa"/>
              <w:right w:w="15" w:type="dxa"/>
            </w:tcMar>
            <w:vAlign w:val="center"/>
          </w:tcPr>
          <w:p w:rsidR="0083070B" w:rsidRDefault="0087427E">
            <w:pPr>
              <w:ind w:left="20"/>
              <w:jc w:val="both"/>
              <w:rPr>
                <w:sz w:val="22"/>
                <w:szCs w:val="22"/>
              </w:rPr>
            </w:pPr>
            <w:r>
              <w:rPr>
                <w:sz w:val="22"/>
                <w:szCs w:val="22"/>
              </w:rPr>
              <w:t>Жыл сайын ағымдағы есепті кезеңнің 31 тамызына дейін</w:t>
            </w:r>
          </w:p>
        </w:tc>
      </w:tr>
      <w:tr w:rsidR="0083070B" w:rsidRPr="006374C7">
        <w:trPr>
          <w:trHeight w:val="30"/>
        </w:trPr>
        <w:tc>
          <w:tcPr>
            <w:tcW w:w="447" w:type="dxa"/>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tcMar>
              <w:top w:w="15" w:type="dxa"/>
              <w:left w:w="15" w:type="dxa"/>
              <w:bottom w:w="15" w:type="dxa"/>
              <w:right w:w="15" w:type="dxa"/>
            </w:tcMar>
            <w:vAlign w:val="cente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tcMar>
              <w:top w:w="15" w:type="dxa"/>
              <w:left w:w="15" w:type="dxa"/>
              <w:bottom w:w="15" w:type="dxa"/>
              <w:right w:w="15" w:type="dxa"/>
            </w:tcMar>
            <w:vAlign w:val="center"/>
          </w:tcPr>
          <w:p w:rsidR="0083070B" w:rsidRDefault="0087427E">
            <w:pPr>
              <w:jc w:val="both"/>
              <w:rPr>
                <w:sz w:val="22"/>
                <w:szCs w:val="22"/>
              </w:rPr>
            </w:pPr>
            <w:r>
              <w:rPr>
                <w:sz w:val="22"/>
                <w:szCs w:val="22"/>
              </w:rPr>
              <w:t xml:space="preserve">Жалпымемлекеттік статистикалық байқаулар негізінде алынған ресми статистикалық ақпарат </w:t>
            </w:r>
          </w:p>
          <w:p w:rsidR="0083070B" w:rsidRDefault="0083070B">
            <w:pPr>
              <w:jc w:val="both"/>
              <w:rPr>
                <w:sz w:val="22"/>
                <w:szCs w:val="22"/>
              </w:rPr>
            </w:pPr>
          </w:p>
          <w:p w:rsidR="0083070B" w:rsidRDefault="0087427E">
            <w:pPr>
              <w:tabs>
                <w:tab w:val="left" w:pos="0"/>
              </w:tabs>
              <w:rPr>
                <w:sz w:val="22"/>
                <w:szCs w:val="22"/>
                <w:lang w:val="kk-KZ"/>
              </w:rPr>
            </w:pPr>
            <w:r>
              <w:rPr>
                <w:sz w:val="22"/>
                <w:szCs w:val="22"/>
                <w:lang w:val="kk-KZ"/>
              </w:rPr>
              <w:t xml:space="preserve"> (</w:t>
            </w:r>
            <w:hyperlink r:id="rId42" w:tooltip="https://stat.gov.kz/respondents/statistical-forms/" w:history="1">
              <w:r>
                <w:rPr>
                  <w:rStyle w:val="aff3"/>
                  <w:sz w:val="22"/>
                  <w:szCs w:val="22"/>
                  <w:lang w:val="kk-KZ"/>
                </w:rPr>
                <w:t>https://stat.gov.kz/respondents/statistica</w:t>
              </w:r>
              <w:r>
                <w:rPr>
                  <w:rStyle w:val="aff3"/>
                  <w:sz w:val="22"/>
                  <w:szCs w:val="22"/>
                  <w:lang w:val="kk-KZ"/>
                </w:rPr>
                <w:t>l-forms/</w:t>
              </w:r>
            </w:hyperlink>
            <w:r>
              <w:rPr>
                <w:sz w:val="22"/>
                <w:szCs w:val="22"/>
                <w:lang w:val="kk-KZ"/>
              </w:rPr>
              <w:t xml:space="preserve"> </w:t>
            </w:r>
          </w:p>
          <w:p w:rsidR="0083070B" w:rsidRDefault="0087427E">
            <w:pPr>
              <w:ind w:left="20"/>
              <w:jc w:val="both"/>
              <w:rPr>
                <w:rFonts w:eastAsiaTheme="minorHAnsi"/>
                <w:sz w:val="22"/>
                <w:szCs w:val="22"/>
                <w:lang w:val="kk-KZ" w:eastAsia="en-US"/>
              </w:rPr>
            </w:pPr>
            <w:hyperlink r:id="rId43" w:tooltip="https://stat.gov.kz/ru/industries/labor-and%20%20income/stat-life/spreadsheets/?year=&amp;name=71492&amp;period=&amp;type" w:history="1">
              <w:r>
                <w:rPr>
                  <w:rStyle w:val="aff3"/>
                  <w:sz w:val="22"/>
                  <w:szCs w:val="22"/>
                  <w:lang w:val="en-US"/>
                </w:rPr>
                <w:t>https://stat.gov.kz/ru/industries/labor-and%20 income/stat-life/spreadsheets/?year=&amp;name=71492&amp;period=&amp;type</w:t>
              </w:r>
            </w:hyperlink>
            <w:r>
              <w:rPr>
                <w:sz w:val="22"/>
                <w:szCs w:val="22"/>
                <w:lang w:val="en-US"/>
              </w:rPr>
              <w:t>=)</w:t>
            </w:r>
          </w:p>
        </w:tc>
      </w:tr>
      <w:tr w:rsidR="0083070B">
        <w:trPr>
          <w:trHeight w:val="30"/>
        </w:trPr>
        <w:tc>
          <w:tcPr>
            <w:tcW w:w="447" w:type="dxa"/>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402" w:type="dxa"/>
            <w:tcMar>
              <w:top w:w="15" w:type="dxa"/>
              <w:left w:w="15" w:type="dxa"/>
              <w:bottom w:w="15" w:type="dxa"/>
              <w:right w:w="15" w:type="dxa"/>
            </w:tcMar>
            <w:vAlign w:val="cente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w:t>
            </w:r>
            <w:r>
              <w:rPr>
                <w:sz w:val="22"/>
                <w:szCs w:val="22"/>
              </w:rPr>
              <w:t>ң алгоритмі</w:t>
            </w:r>
          </w:p>
        </w:tc>
        <w:tc>
          <w:tcPr>
            <w:tcW w:w="5953" w:type="dxa"/>
            <w:tcMar>
              <w:top w:w="15" w:type="dxa"/>
              <w:left w:w="15" w:type="dxa"/>
              <w:bottom w:w="15" w:type="dxa"/>
              <w:right w:w="15" w:type="dxa"/>
            </w:tcMar>
            <w:vAlign w:val="center"/>
          </w:tcPr>
          <w:p w:rsidR="0083070B" w:rsidRDefault="0087427E">
            <w:pPr>
              <w:jc w:val="both"/>
              <w:rPr>
                <w:sz w:val="22"/>
                <w:szCs w:val="22"/>
                <w:lang w:val="kk-KZ"/>
              </w:rPr>
            </w:pPr>
            <w:r>
              <w:rPr>
                <w:sz w:val="22"/>
                <w:szCs w:val="22"/>
                <w:lang w:val="kk-KZ"/>
              </w:rPr>
              <w:t>Көрсеткіш</w:t>
            </w:r>
            <w:r>
              <w:rPr>
                <w:sz w:val="22"/>
                <w:szCs w:val="22"/>
              </w:rPr>
              <w:t xml:space="preserve"> </w:t>
            </w:r>
            <w:r>
              <w:rPr>
                <w:sz w:val="22"/>
                <w:szCs w:val="22"/>
                <w:lang w:val="kk-KZ"/>
              </w:rPr>
              <w:t xml:space="preserve">үй шаруашылықтарын іріктемелі зерттеу нәтижелері бойынша қалыптастырылады. </w:t>
            </w:r>
          </w:p>
          <w:p w:rsidR="0083070B" w:rsidRDefault="0087427E">
            <w:pPr>
              <w:jc w:val="both"/>
              <w:rPr>
                <w:sz w:val="22"/>
                <w:szCs w:val="22"/>
                <w:lang w:val="kk-KZ"/>
              </w:rPr>
            </w:pPr>
            <w:r>
              <w:rPr>
                <w:sz w:val="22"/>
                <w:szCs w:val="22"/>
                <w:lang w:val="kk-KZ"/>
              </w:rPr>
              <w:t>Қазақстан Республикасы Ұлттық экономика министрлігі Статистика комитеті төрағасының «Тұрмыс деңгейі статистикасы бойынша жалпымемлекеттік статистикалық байқау</w:t>
            </w:r>
            <w:r>
              <w:rPr>
                <w:sz w:val="22"/>
                <w:szCs w:val="22"/>
                <w:lang w:val="kk-KZ"/>
              </w:rPr>
              <w:t>лардың статистикалық нысандары мен оларды толтыру жөніндегі нұсқаулықтарды бекіту туралы» 2019 жылғы 19 желтоқсандағы № 14 бұйрығы.</w:t>
            </w:r>
          </w:p>
          <w:p w:rsidR="0083070B" w:rsidRDefault="0087427E">
            <w:pPr>
              <w:jc w:val="both"/>
              <w:rPr>
                <w:sz w:val="22"/>
                <w:szCs w:val="22"/>
                <w:lang w:val="kk-KZ"/>
              </w:rPr>
            </w:pPr>
            <w:r>
              <w:rPr>
                <w:sz w:val="22"/>
                <w:szCs w:val="22"/>
                <w:lang w:val="kk-KZ"/>
              </w:rPr>
              <w:t xml:space="preserve">Қазақстан Республикасы Стратегиялық жоспарлау және реформалар агенттігінің Ұлттық статистика бюросы </w:t>
            </w:r>
            <w:r>
              <w:rPr>
                <w:sz w:val="22"/>
                <w:szCs w:val="22"/>
                <w:lang w:val="kk-KZ"/>
              </w:rPr>
              <w:lastRenderedPageBreak/>
              <w:t>басшысының 2024 жылғы 25</w:t>
            </w:r>
            <w:r>
              <w:rPr>
                <w:sz w:val="22"/>
                <w:szCs w:val="22"/>
                <w:lang w:val="kk-KZ"/>
              </w:rPr>
              <w:t xml:space="preserve"> маусымдағы № 11 бұйрығы «Тұрмыс деңгейі статистикасы бойынша жалпымемлекеттік статистикалық байқаулардың статистикалық нысандары мен оларды толтыру жөніндегі нұсқаулықтарды бекіту туралы» Қазақстан Республикасы Ұлттық экономика министрлігінің Статистика к</w:t>
            </w:r>
            <w:r>
              <w:rPr>
                <w:sz w:val="22"/>
                <w:szCs w:val="22"/>
                <w:lang w:val="kk-KZ"/>
              </w:rPr>
              <w:t xml:space="preserve">омитеті төрағасының 2019 жылғы 19 желтоқсандағы № 14 бұйрығына өзгерістер енгізу туралы  </w:t>
            </w:r>
          </w:p>
          <w:p w:rsidR="0083070B" w:rsidRDefault="0087427E">
            <w:pPr>
              <w:jc w:val="both"/>
              <w:rPr>
                <w:sz w:val="22"/>
                <w:szCs w:val="22"/>
                <w:lang w:val="kk-KZ"/>
              </w:rPr>
            </w:pPr>
            <w:r>
              <w:rPr>
                <w:sz w:val="22"/>
                <w:szCs w:val="22"/>
                <w:lang w:val="kk-KZ"/>
              </w:rPr>
              <w:t>Өлшем бірлігі: % - пайыздық арақатынасы</w:t>
            </w:r>
          </w:p>
        </w:tc>
      </w:tr>
      <w:tr w:rsidR="0083070B">
        <w:trPr>
          <w:trHeight w:val="30"/>
        </w:trPr>
        <w:tc>
          <w:tcPr>
            <w:tcW w:w="447" w:type="dxa"/>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4.1</w:t>
            </w:r>
          </w:p>
        </w:tc>
        <w:tc>
          <w:tcPr>
            <w:tcW w:w="3402" w:type="dxa"/>
            <w:tcMar>
              <w:top w:w="15" w:type="dxa"/>
              <w:left w:w="15" w:type="dxa"/>
              <w:bottom w:w="15" w:type="dxa"/>
              <w:right w:w="15" w:type="dxa"/>
            </w:tcMar>
            <w:vAlign w:val="center"/>
          </w:tcPr>
          <w:p w:rsidR="0083070B" w:rsidRDefault="0087427E">
            <w:pPr>
              <w:ind w:left="20"/>
              <w:jc w:val="both"/>
              <w:rPr>
                <w:sz w:val="22"/>
                <w:szCs w:val="22"/>
                <w:lang w:val="kk-KZ"/>
              </w:rPr>
            </w:pPr>
            <w:r>
              <w:rPr>
                <w:sz w:val="22"/>
                <w:szCs w:val="22"/>
                <w:lang w:val="kk-KZ"/>
              </w:rPr>
              <w:t>Р</w:t>
            </w:r>
            <w:r>
              <w:rPr>
                <w:sz w:val="22"/>
                <w:szCs w:val="22"/>
              </w:rPr>
              <w:t>еспубликалық деңгейде</w:t>
            </w:r>
          </w:p>
        </w:tc>
        <w:tc>
          <w:tcPr>
            <w:tcW w:w="5953" w:type="dxa"/>
            <w:tcMar>
              <w:top w:w="15" w:type="dxa"/>
              <w:left w:w="15" w:type="dxa"/>
              <w:bottom w:w="15" w:type="dxa"/>
              <w:right w:w="15" w:type="dxa"/>
            </w:tcMar>
            <w:vAlign w:val="center"/>
          </w:tcPr>
          <w:p w:rsidR="0083070B" w:rsidRDefault="0087427E">
            <w:pPr>
              <w:ind w:left="20"/>
              <w:jc w:val="both"/>
              <w:rPr>
                <w:sz w:val="22"/>
                <w:szCs w:val="22"/>
                <w:lang w:val="kk-KZ"/>
              </w:rPr>
            </w:pPr>
            <w:r>
              <w:rPr>
                <w:sz w:val="22"/>
                <w:szCs w:val="22"/>
                <w:lang w:eastAsia="en-US"/>
              </w:rPr>
              <w:t>4-ба</w:t>
            </w:r>
            <w:r>
              <w:rPr>
                <w:sz w:val="22"/>
                <w:szCs w:val="22"/>
                <w:lang w:val="kk-KZ" w:eastAsia="en-US"/>
              </w:rPr>
              <w:t>ғанға сәйкес</w:t>
            </w:r>
          </w:p>
        </w:tc>
      </w:tr>
      <w:tr w:rsidR="0083070B">
        <w:trPr>
          <w:trHeight w:val="30"/>
        </w:trPr>
        <w:tc>
          <w:tcPr>
            <w:tcW w:w="447" w:type="dxa"/>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tcMar>
              <w:top w:w="15" w:type="dxa"/>
              <w:left w:w="15" w:type="dxa"/>
              <w:bottom w:w="15" w:type="dxa"/>
              <w:right w:w="15" w:type="dxa"/>
            </w:tcMar>
            <w:vAlign w:val="cente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w:t>
            </w:r>
            <w:r>
              <w:rPr>
                <w:sz w:val="22"/>
                <w:szCs w:val="22"/>
              </w:rPr>
              <w:t>ұрған МЖЖ құжаттарының көрсеткіштерімен өзара байланысы</w:t>
            </w:r>
          </w:p>
        </w:tc>
        <w:tc>
          <w:tcPr>
            <w:tcW w:w="5953" w:type="dxa"/>
            <w:tcMar>
              <w:top w:w="15" w:type="dxa"/>
              <w:left w:w="15" w:type="dxa"/>
              <w:bottom w:w="15" w:type="dxa"/>
              <w:right w:w="15" w:type="dxa"/>
            </w:tcMar>
          </w:tcPr>
          <w:p w:rsidR="0083070B" w:rsidRDefault="0083070B">
            <w:pPr>
              <w:jc w:val="both"/>
              <w:rPr>
                <w:sz w:val="22"/>
                <w:szCs w:val="22"/>
                <w:lang w:val="kk-KZ"/>
              </w:rPr>
            </w:pP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18.</w:t>
      </w:r>
      <w:r>
        <w:rPr>
          <w:b/>
          <w:bCs/>
          <w:sz w:val="28"/>
          <w:szCs w:val="28"/>
          <w:lang w:val="kk-KZ"/>
        </w:rPr>
        <w:t xml:space="preserve"> «</w:t>
      </w:r>
      <w:r>
        <w:rPr>
          <w:b/>
          <w:sz w:val="28"/>
          <w:szCs w:val="28"/>
          <w:lang w:val="kk-KZ"/>
        </w:rPr>
        <w:t>ТМККК және МӘМС шеңберінде аккредиттеуге жататын медициналық қызметтерді көрсетушілердің аккредиттелген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lang w:val="kk-KZ"/>
              </w:rPr>
            </w:pPr>
            <w:r>
              <w:rPr>
                <w:sz w:val="22"/>
                <w:szCs w:val="22"/>
                <w:lang w:val="kk-KZ"/>
              </w:rPr>
              <w:t>ТМККК шеңберінде және МӘМС жүйесінде медициналық қызмет көрсететін аккредиттелген медициналық ұйымдар санының ТМККК шеңберінде және МӘМС жүйесінде медициналық қызмет көрсе</w:t>
            </w:r>
            <w:r>
              <w:rPr>
                <w:sz w:val="22"/>
                <w:szCs w:val="22"/>
                <w:lang w:val="kk-KZ"/>
              </w:rPr>
              <w:t>тетін әрі аккредиттеуге жататын медициналық ұйымдардың жалпы санына арақатынасы.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lang w:val="kk-KZ"/>
              </w:rPr>
            </w:pPr>
            <w:r>
              <w:rPr>
                <w:sz w:val="22"/>
                <w:szCs w:val="22"/>
              </w:rPr>
              <w:t>Жыл сайын есептік кезеңнен кейінгі жылдың 31 желтоқсанына дейін.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jc w:val="both"/>
              <w:rPr>
                <w:sz w:val="22"/>
                <w:szCs w:val="22"/>
              </w:rPr>
            </w:pPr>
            <w:r>
              <w:rPr>
                <w:sz w:val="22"/>
                <w:szCs w:val="22"/>
              </w:rPr>
              <w:t>Медициналық ұйымдарды аккредиттеуді жүргізуге Қазақстан Респ</w:t>
            </w:r>
            <w:r>
              <w:rPr>
                <w:sz w:val="22"/>
                <w:szCs w:val="22"/>
              </w:rPr>
              <w:t>убликасы Денсаулық сақтау министрлігінің Медициналық және фармацевтикалық бақылау комитеті аккредиттеген қызмет көрсетушілер – денсаулық сақтау субъектілерінен сұрату арқылы алынған әкімшілік деректер.Деректер Қазақстан Республикасы Ақпарат және қоғамдық д</w:t>
            </w:r>
            <w:r>
              <w:rPr>
                <w:sz w:val="22"/>
                <w:szCs w:val="22"/>
              </w:rPr>
              <w:t>аму министрінің 2023 жылғы 14 маусымдағы № 246-НҚ бұйрығымен бекітілген Ашық деректер интернет-порталында орналастырылатын мемлекеттік органдардың ашық деректерінің бірыңғай тізбесіне сәйкес ашық деректер интернет-порталында орналастырылады.</w:t>
            </w:r>
          </w:p>
          <w:p w:rsidR="0083070B" w:rsidRDefault="0087427E">
            <w:pPr>
              <w:jc w:val="both"/>
              <w:rPr>
                <w:sz w:val="22"/>
                <w:szCs w:val="22"/>
              </w:rPr>
            </w:pPr>
            <w:r>
              <w:rPr>
                <w:sz w:val="22"/>
                <w:szCs w:val="22"/>
              </w:rPr>
              <w:t>«Мемлекеттік қ</w:t>
            </w:r>
            <w:r>
              <w:rPr>
                <w:sz w:val="22"/>
                <w:szCs w:val="22"/>
              </w:rPr>
              <w:t>ызметтер көрсету сапасын мемлекеттік бақылау қағидаларын бекіту туралы»</w:t>
            </w:r>
          </w:p>
          <w:p w:rsidR="0083070B" w:rsidRDefault="0087427E">
            <w:pPr>
              <w:jc w:val="both"/>
              <w:rPr>
                <w:sz w:val="22"/>
                <w:szCs w:val="22"/>
              </w:rPr>
            </w:pPr>
            <w:r>
              <w:rPr>
                <w:sz w:val="22"/>
                <w:szCs w:val="22"/>
              </w:rPr>
              <w:t>Қазақстан Республикасы Мемлекеттік қызмет істері және сыбайлас жемқорлыққа қарсы іс-қимыл агенттігі Төрағасының 2016 жылғы 8 желтоқсандағы № 78 бұйрығы (3 - параграф)</w:t>
            </w:r>
          </w:p>
          <w:p w:rsidR="0083070B" w:rsidRDefault="0083070B">
            <w:pPr>
              <w:jc w:val="both"/>
              <w:rPr>
                <w:sz w:val="22"/>
                <w:szCs w:val="22"/>
              </w:rPr>
            </w:pPr>
          </w:p>
          <w:p w:rsidR="0083070B" w:rsidRDefault="0087427E">
            <w:pPr>
              <w:rPr>
                <w:color w:val="FF0000"/>
                <w:sz w:val="22"/>
                <w:szCs w:val="22"/>
              </w:rPr>
            </w:pPr>
            <w:hyperlink r:id="rId44" w:tooltip="https://data.egov.kz/datasets/view?index=perechen_obiektov_akkreditovan" w:history="1">
              <w:r>
                <w:rPr>
                  <w:rStyle w:val="aff3"/>
                  <w:sz w:val="22"/>
                  <w:szCs w:val="22"/>
                </w:rPr>
                <w:t>https://data.egov.kz/datasets/view?index=perechen_obiektov_akkreditovan</w:t>
              </w:r>
            </w:hyperlink>
            <w:r>
              <w:rPr>
                <w:color w:val="FF0000"/>
                <w:sz w:val="22"/>
                <w:szCs w:val="22"/>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jc w:val="both"/>
              <w:rPr>
                <w:sz w:val="22"/>
                <w:szCs w:val="22"/>
              </w:rPr>
            </w:pPr>
            <w:r>
              <w:rPr>
                <w:sz w:val="22"/>
                <w:szCs w:val="22"/>
              </w:rPr>
              <w:t>Есептеу формуласы:</w:t>
            </w:r>
          </w:p>
          <w:p w:rsidR="0083070B" w:rsidRDefault="0087427E">
            <w:pPr>
              <w:ind w:left="1407"/>
              <w:jc w:val="both"/>
              <w:rPr>
                <w:sz w:val="22"/>
                <w:szCs w:val="22"/>
              </w:rPr>
            </w:pPr>
            <w:r>
              <w:rPr>
                <w:sz w:val="22"/>
                <w:szCs w:val="22"/>
              </w:rPr>
              <w:t xml:space="preserve">​ </w:t>
            </w:r>
            <m:oMath>
              <m:r>
                <m:rPr>
                  <m:sty m:val="p"/>
                </m:rPr>
                <w:rPr>
                  <w:rFonts w:ascii="Cambria Math" w:hAnsi="Cambria Math"/>
                  <w:sz w:val="22"/>
                  <w:szCs w:val="22"/>
                </w:rPr>
                <m:t>АМҚКҮ=</m:t>
              </m:r>
              <m:f>
                <m:fPr>
                  <m:ctrlPr>
                    <w:rPr>
                      <w:rFonts w:ascii="Cambria Math" w:hAnsi="Cambria Math"/>
                      <w:sz w:val="22"/>
                      <w:szCs w:val="22"/>
                    </w:rPr>
                  </m:ctrlPr>
                </m:fPr>
                <m:num>
                  <m:r>
                    <m:rPr>
                      <m:sty m:val="p"/>
                    </m:rPr>
                    <w:rPr>
                      <w:rFonts w:ascii="Cambria Math" w:hAnsi="Cambria Math"/>
                      <w:sz w:val="22"/>
                      <w:szCs w:val="22"/>
                    </w:rPr>
                    <m:t>АМҚК</m:t>
                  </m:r>
                </m:num>
                <m:den>
                  <m:r>
                    <m:rPr>
                      <m:sty m:val="p"/>
                    </m:rPr>
                    <w:rPr>
                      <w:rFonts w:ascii="Cambria Math" w:hAnsi="Cambria Math"/>
                      <w:sz w:val="22"/>
                      <w:szCs w:val="22"/>
                    </w:rPr>
                    <m:t>АМҚК</m:t>
                  </m:r>
                </m:den>
              </m:f>
              <m:r>
                <m:rPr>
                  <m:sty m:val="p"/>
                </m:rPr>
                <w:rPr>
                  <w:rFonts w:ascii="Cambria Math" w:hAnsi="Cambria Math"/>
                  <w:sz w:val="22"/>
                  <w:szCs w:val="22"/>
                </w:rPr>
                <m:t>*100</m:t>
              </m:r>
              <m:r>
                <w:rPr>
                  <w:rFonts w:ascii="Cambria Math" w:hAnsi="Cambria Math"/>
                  <w:sz w:val="22"/>
                  <w:szCs w:val="22"/>
                </w:rPr>
                <m:t>%</m:t>
              </m:r>
              <m:r>
                <m:rPr>
                  <m:sty m:val="p"/>
                </m:rPr>
                <w:rPr>
                  <w:rFonts w:ascii="Cambria Math" w:hAnsi="Cambria Math"/>
                  <w:sz w:val="22"/>
                  <w:szCs w:val="22"/>
                </w:rPr>
                <m:t>,</m:t>
              </m:r>
            </m:oMath>
          </w:p>
          <w:p w:rsidR="0083070B" w:rsidRDefault="0087427E">
            <w:pPr>
              <w:jc w:val="both"/>
              <w:rPr>
                <w:bCs/>
                <w:sz w:val="22"/>
                <w:szCs w:val="22"/>
                <w:lang w:val="kk-KZ"/>
              </w:rPr>
            </w:pPr>
            <w:r>
              <w:rPr>
                <w:sz w:val="22"/>
                <w:szCs w:val="22"/>
                <w:lang w:val="kk-KZ"/>
              </w:rPr>
              <w:t>Мұнда</w:t>
            </w:r>
            <w:r>
              <w:rPr>
                <w:bCs/>
                <w:sz w:val="22"/>
                <w:szCs w:val="22"/>
              </w:rPr>
              <w:t>:</w:t>
            </w:r>
            <w:r>
              <w:rPr>
                <w:bCs/>
                <w:sz w:val="22"/>
                <w:szCs w:val="22"/>
                <w:lang w:val="kk-KZ"/>
              </w:rPr>
              <w:t xml:space="preserve"> </w:t>
            </w:r>
          </w:p>
          <w:p w:rsidR="0083070B" w:rsidRDefault="0087427E">
            <w:pPr>
              <w:jc w:val="both"/>
              <w:rPr>
                <w:sz w:val="22"/>
                <w:szCs w:val="22"/>
                <w:lang w:val="kk-KZ"/>
              </w:rPr>
            </w:pPr>
            <w:r>
              <w:rPr>
                <w:sz w:val="22"/>
                <w:szCs w:val="22"/>
                <w:lang w:val="kk-KZ"/>
              </w:rPr>
              <w:t>АМҚКҮ – ТМККК және МӘМС шеңберінде аккредиттеуге жататын аккредиттелген медициналық қызмет көрсетушілердің үлесі, %;</w:t>
            </w:r>
          </w:p>
          <w:p w:rsidR="0083070B" w:rsidRDefault="0087427E">
            <w:pPr>
              <w:jc w:val="both"/>
              <w:rPr>
                <w:sz w:val="22"/>
                <w:szCs w:val="22"/>
                <w:lang w:val="kk-KZ"/>
              </w:rPr>
            </w:pPr>
            <w:r>
              <w:rPr>
                <w:sz w:val="22"/>
                <w:szCs w:val="22"/>
                <w:lang w:val="kk-KZ"/>
              </w:rPr>
              <w:t>АМҚК – ТМККК шеңберінде және МӘМС жүйесінде медициналық қызмет көрсететін аккредиттелген медициналық ұйымдардың саны;</w:t>
            </w:r>
          </w:p>
          <w:p w:rsidR="0083070B" w:rsidRDefault="0087427E">
            <w:pPr>
              <w:jc w:val="both"/>
              <w:rPr>
                <w:sz w:val="22"/>
                <w:szCs w:val="22"/>
                <w:lang w:val="kk-KZ"/>
              </w:rPr>
            </w:pPr>
            <w:r>
              <w:rPr>
                <w:sz w:val="22"/>
                <w:szCs w:val="22"/>
                <w:lang w:val="kk-KZ"/>
              </w:rPr>
              <w:t>МҚК – ТМККК шеңберінд</w:t>
            </w:r>
            <w:r>
              <w:rPr>
                <w:sz w:val="22"/>
                <w:szCs w:val="22"/>
                <w:lang w:val="kk-KZ"/>
              </w:rPr>
              <w:t>е және МӘМС жүйесінде медициналық қызмет көрсететін әрі аккредиттеуге жататын медициналық ұйымдардың жалпы саны.</w:t>
            </w:r>
          </w:p>
          <w:p w:rsidR="0083070B" w:rsidRDefault="0087427E">
            <w:pPr>
              <w:jc w:val="both"/>
              <w:rPr>
                <w:sz w:val="22"/>
                <w:szCs w:val="22"/>
              </w:rPr>
            </w:pPr>
            <w:r>
              <w:rPr>
                <w:sz w:val="22"/>
                <w:szCs w:val="22"/>
              </w:rPr>
              <w:t>Өлшем бірлігі: % – пайыздық арақатынас.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w:t>
            </w:r>
            <w:r>
              <w:rPr>
                <w:sz w:val="22"/>
                <w:szCs w:val="22"/>
              </w:rPr>
              <w:t>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7427E">
            <w:pPr>
              <w:ind w:left="20"/>
              <w:jc w:val="both"/>
              <w:rPr>
                <w:sz w:val="22"/>
                <w:szCs w:val="22"/>
                <w:lang w:val="kk-KZ"/>
              </w:rPr>
            </w:pPr>
            <w:r>
              <w:rPr>
                <w:sz w:val="22"/>
                <w:szCs w:val="22"/>
                <w:lang w:val="kk-KZ"/>
              </w:rPr>
              <w:t xml:space="preserve"> </w:t>
            </w: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19.</w:t>
      </w:r>
      <w:r>
        <w:rPr>
          <w:b/>
          <w:bCs/>
          <w:sz w:val="28"/>
          <w:szCs w:val="28"/>
          <w:lang w:val="kk-KZ"/>
        </w:rPr>
        <w:t xml:space="preserve"> «</w:t>
      </w:r>
      <w:r>
        <w:rPr>
          <w:b/>
          <w:sz w:val="28"/>
          <w:szCs w:val="28"/>
          <w:lang w:val="kk-KZ"/>
        </w:rPr>
        <w:t>Денсаулық сақтау субъектілерінде меншік нысандарына қарамастан пациенттерді қолдау және ішкі сараптама қызметінің болуы,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vAlign w:val="center"/>
          </w:tcPr>
          <w:p w:rsidR="0083070B" w:rsidRDefault="0087427E">
            <w:pPr>
              <w:rPr>
                <w:sz w:val="22"/>
              </w:rPr>
            </w:pPr>
            <w:r>
              <w:rPr>
                <w:sz w:val="22"/>
              </w:rPr>
              <w:t>Көрсеткіш меншік нысанына қарамастан, Қазақстан Республикасының Қазақстан Республикасының Денсаулық сақтау жүйесі «Халық денсаулығы және денсаулық сақтау жүйесі туралы» Ко</w:t>
            </w:r>
            <w:r>
              <w:rPr>
                <w:sz w:val="22"/>
              </w:rPr>
              <w:t>дексінің талаптарына сәйкес пациенттерді қолдау қызметі мен медициналық қызмет көрсету сапасына ішкі сараптама қызметі құрылған және жұмыс істейтін денсаулық сақтау субъектілерінің үлесін сипаттайды.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rPr>
                <w:sz w:val="22"/>
              </w:rPr>
            </w:pPr>
            <w:r>
              <w:rPr>
                <w:sz w:val="22"/>
              </w:rPr>
              <w:t>Есептік деректер – есептік жылдың 31 желтоқсандағы жағдай бойынша жыл сайын қалыптастырылады.</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(болған жағдайда) ақпараттық жүйенің сілт</w:t>
            </w:r>
            <w:r>
              <w:rPr>
                <w:sz w:val="22"/>
              </w:rPr>
              <w:t xml:space="preserve">емесі және есептік деректерді орналастыру орны көрсетілген ақпарат көздері (веб-сайтқа және </w:t>
            </w:r>
            <w:r>
              <w:rPr>
                <w:sz w:val="22"/>
              </w:rPr>
              <w:lastRenderedPageBreak/>
              <w:t>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rPr>
                <w:bCs/>
                <w:sz w:val="22"/>
                <w:lang w:val="kk-KZ"/>
              </w:rPr>
            </w:pPr>
            <w:r>
              <w:rPr>
                <w:bCs/>
                <w:sz w:val="22"/>
                <w:lang w:val="kk-KZ"/>
              </w:rPr>
              <w:lastRenderedPageBreak/>
              <w:t>Негізгі дереккөз:</w:t>
            </w:r>
            <w:r>
              <w:rPr>
                <w:bCs/>
                <w:sz w:val="22"/>
                <w:u w:val="single"/>
                <w:lang w:val="kk-KZ"/>
              </w:rPr>
              <w:t xml:space="preserve"> </w:t>
            </w:r>
            <w:r>
              <w:rPr>
                <w:bCs/>
                <w:sz w:val="22"/>
                <w:lang w:val="kk-KZ"/>
              </w:rPr>
              <w:t>«Ресурстарды басқару жүйесіне 2.0» ЦЖ (бұдан әрі – «РБЖ -2.0»)</w:t>
            </w:r>
          </w:p>
          <w:p w:rsidR="0083070B" w:rsidRDefault="0087427E">
            <w:pPr>
              <w:rPr>
                <w:bCs/>
                <w:sz w:val="22"/>
                <w:lang w:val="kk-KZ"/>
              </w:rPr>
            </w:pPr>
            <w:r>
              <w:rPr>
                <w:bCs/>
                <w:sz w:val="22"/>
                <w:lang w:val="kk-KZ"/>
              </w:rPr>
              <w:t>Есептік ақпарат жүктелген орын:</w:t>
            </w:r>
            <w:r>
              <w:rPr>
                <w:bCs/>
                <w:sz w:val="22"/>
                <w:u w:val="single"/>
                <w:lang w:val="kk-KZ"/>
              </w:rPr>
              <w:t xml:space="preserve"> </w:t>
            </w:r>
            <w:r>
              <w:rPr>
                <w:bCs/>
                <w:sz w:val="22"/>
                <w:lang w:val="kk-KZ"/>
              </w:rPr>
              <w:t>«Ресур</w:t>
            </w:r>
            <w:r>
              <w:rPr>
                <w:bCs/>
                <w:sz w:val="22"/>
                <w:lang w:val="kk-KZ"/>
              </w:rPr>
              <w:t>старды басқару жүйесіне 2.0» ЦЖ (бұдан әрі – «РБЖ -2.0») интернет ресурсынан ақпаратты жүктеу:</w:t>
            </w:r>
          </w:p>
          <w:p w:rsidR="0083070B" w:rsidRDefault="0087427E">
            <w:pPr>
              <w:rPr>
                <w:bCs/>
                <w:sz w:val="22"/>
                <w:u w:val="single"/>
                <w:lang w:val="kk-KZ"/>
              </w:rPr>
            </w:pPr>
            <w:hyperlink r:id="rId45" w:tooltip="https://sur2.eisz.kz/app/reports/staff-load-analytics" w:history="1">
              <w:r>
                <w:rPr>
                  <w:rStyle w:val="aff3"/>
                  <w:bCs/>
                  <w:sz w:val="22"/>
                  <w:lang w:val="kk-KZ"/>
                </w:rPr>
                <w:t>https://sur2.eisz.kz/app/reports</w:t>
              </w:r>
              <w:r>
                <w:rPr>
                  <w:rStyle w:val="aff3"/>
                  <w:bCs/>
                  <w:sz w:val="22"/>
                  <w:lang w:val="kk-KZ"/>
                </w:rPr>
                <w:t>/staff-load-analytics</w:t>
              </w:r>
            </w:hyperlink>
            <w:r>
              <w:rPr>
                <w:rStyle w:val="aff3"/>
                <w:bCs/>
                <w:sz w:val="22"/>
                <w:lang w:val="kk-KZ"/>
              </w:rPr>
              <w:t xml:space="preserve"> </w:t>
            </w:r>
          </w:p>
          <w:p w:rsidR="0083070B" w:rsidRDefault="0087427E">
            <w:pPr>
              <w:rPr>
                <w:bCs/>
                <w:sz w:val="22"/>
                <w:lang w:val="kk-KZ"/>
              </w:rPr>
            </w:pPr>
            <w:r>
              <w:rPr>
                <w:bCs/>
                <w:sz w:val="22"/>
                <w:lang w:val="kk-KZ"/>
              </w:rPr>
              <w:lastRenderedPageBreak/>
              <w:t>- «Денсаулық сақтау ұйымдары және (немесе) олардың құрылымдық бөлімшелері үшін үлгілік штаттар мен штаттық нормативтерін бекіту туралы»</w:t>
            </w:r>
          </w:p>
          <w:p w:rsidR="0083070B" w:rsidRDefault="0087427E">
            <w:pPr>
              <w:rPr>
                <w:bCs/>
                <w:sz w:val="22"/>
                <w:lang w:val="kk-KZ"/>
              </w:rPr>
            </w:pPr>
            <w:r>
              <w:rPr>
                <w:bCs/>
                <w:sz w:val="22"/>
                <w:lang w:val="kk-KZ"/>
              </w:rPr>
              <w:t>Қазақстан Республикасы Денсаулық сақтау министрінің 2025 жылғы 30 маусымдағы № 419 бұйрығы (7-пар</w:t>
            </w:r>
            <w:r>
              <w:rPr>
                <w:bCs/>
                <w:sz w:val="22"/>
                <w:lang w:val="kk-KZ"/>
              </w:rPr>
              <w:t>аграф. Пациенттерді қолдау және қызметтер сапасын бақылау қызметінің/бөлімінің штаттық нормативтері);</w:t>
            </w:r>
          </w:p>
          <w:p w:rsidR="0083070B" w:rsidRDefault="0087427E">
            <w:pPr>
              <w:rPr>
                <w:sz w:val="22"/>
                <w:lang w:val="kk-KZ"/>
              </w:rPr>
            </w:pPr>
            <w:r>
              <w:rPr>
                <w:bCs/>
                <w:sz w:val="22"/>
                <w:lang w:val="kk-KZ"/>
              </w:rPr>
              <w:t>- «Денсаулық сақтау саласындағы мамандықтар мен мамандандырулар номенклатурасын, денсаулық сақтау жүйесінің қызметкерлері лауазымдарының номенклатурасы ме</w:t>
            </w:r>
            <w:r>
              <w:rPr>
                <w:bCs/>
                <w:sz w:val="22"/>
                <w:lang w:val="kk-KZ"/>
              </w:rPr>
              <w:t xml:space="preserve">н біліктілік сипаттамаларын бекіту туралы» Қазақстан Республикасы Денсаулық сақтау министрінің 2020 жылғы 21 желтоқсандағы № ҚР ДСМ-305/2020 бұйрығы (3 және 9-Парагрофтар).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lastRenderedPageBreak/>
              <w:t>4.</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ind w:left="20"/>
              <w:jc w:val="both"/>
              <w:rPr>
                <w:color w:val="000000"/>
                <w:sz w:val="22"/>
              </w:rPr>
            </w:pPr>
            <w:r>
              <w:rPr>
                <w:color w:val="000000"/>
                <w:sz w:val="22"/>
              </w:rPr>
              <w:t>Есептеу формуласы:</w:t>
            </w:r>
          </w:p>
          <w:p w:rsidR="0083070B" w:rsidRDefault="0083070B">
            <w:pPr>
              <w:ind w:left="20"/>
              <w:jc w:val="both"/>
              <w:rPr>
                <w:color w:val="000000"/>
                <w:sz w:val="22"/>
              </w:rPr>
            </w:pPr>
          </w:p>
          <w:p w:rsidR="0083070B" w:rsidRDefault="0087427E">
            <w:pPr>
              <w:ind w:left="20" w:hanging="128"/>
              <w:rPr>
                <w:color w:val="000000"/>
                <w:sz w:val="22"/>
              </w:rPr>
            </w:pPr>
            <m:oMath>
              <m:r>
                <m:rPr>
                  <m:sty m:val="p"/>
                </m:rPr>
                <w:rPr>
                  <w:rFonts w:ascii="Cambria Math" w:hAnsi="Cambria Math"/>
                  <w:sz w:val="22"/>
                </w:rPr>
                <m:t xml:space="preserve">                                 </m:t>
              </m:r>
              <m:r>
                <w:rPr>
                  <w:rFonts w:ascii="Cambria Math" w:hAnsi="Cambria Math"/>
                  <w:sz w:val="22"/>
                </w:rPr>
                <m:t>П</m:t>
              </m:r>
              <m:r>
                <m:rPr>
                  <m:sty m:val="p"/>
                </m:rPr>
                <w:rPr>
                  <w:rFonts w:ascii="Cambria Math" w:hAnsi="Cambria Math"/>
                  <w:sz w:val="22"/>
                </w:rPr>
                <m:t>=</m:t>
              </m:r>
              <m:f>
                <m:fPr>
                  <m:ctrlPr>
                    <w:rPr>
                      <w:rFonts w:ascii="Cambria Math" w:hAnsi="Cambria Math"/>
                      <w:sz w:val="22"/>
                    </w:rPr>
                  </m:ctrlPr>
                </m:fPr>
                <m:num>
                  <m:r>
                    <m:rPr>
                      <m:sty m:val="p"/>
                    </m:rPr>
                    <w:rPr>
                      <w:rFonts w:ascii="Cambria Math" w:hAnsi="Cambria Math"/>
                      <w:sz w:val="22"/>
                    </w:rPr>
                    <m:t>А</m:t>
                  </m:r>
                </m:num>
                <m:den>
                  <m:r>
                    <m:rPr>
                      <m:sty m:val="p"/>
                    </m:rPr>
                    <w:rPr>
                      <w:rFonts w:ascii="Cambria Math" w:hAnsi="Cambria Math"/>
                      <w:sz w:val="22"/>
                    </w:rPr>
                    <m:t>В</m:t>
                  </m:r>
                </m:den>
              </m:f>
              <m:r>
                <m:rPr>
                  <m:sty m:val="p"/>
                </m:rPr>
                <w:rPr>
                  <w:rFonts w:ascii="Cambria Math" w:hAnsi="Cambria Math"/>
                  <w:sz w:val="22"/>
                </w:rPr>
                <m:t>*100 %</m:t>
              </m:r>
            </m:oMath>
            <w:r>
              <w:rPr>
                <w:color w:val="000000"/>
                <w:sz w:val="22"/>
              </w:rPr>
              <w:t xml:space="preserve"> </w:t>
            </w:r>
          </w:p>
          <w:p w:rsidR="0083070B" w:rsidRDefault="0083070B">
            <w:pPr>
              <w:ind w:left="20" w:hanging="128"/>
              <w:rPr>
                <w:color w:val="000000"/>
                <w:sz w:val="22"/>
              </w:rPr>
            </w:pPr>
          </w:p>
          <w:p w:rsidR="0083070B" w:rsidRDefault="0087427E">
            <w:pPr>
              <w:ind w:left="20" w:hanging="128"/>
              <w:rPr>
                <w:color w:val="000000"/>
                <w:sz w:val="22"/>
              </w:rPr>
            </w:pPr>
            <w:r>
              <w:rPr>
                <w:color w:val="000000"/>
                <w:sz w:val="22"/>
              </w:rPr>
              <w:br/>
              <w:t>П- Денсаулық сақтау субъектілерінде</w:t>
            </w:r>
            <w:r>
              <w:rPr>
                <w:color w:val="000000"/>
                <w:sz w:val="22"/>
              </w:rPr>
              <w:t xml:space="preserve"> меншік нысандарына қарамастан пациенттерді қолдау және ішкі сараптама қызметінің болуы,</w:t>
            </w:r>
          </w:p>
          <w:p w:rsidR="0083070B" w:rsidRDefault="0087427E">
            <w:pPr>
              <w:ind w:left="20" w:hanging="128"/>
              <w:rPr>
                <w:color w:val="000000"/>
                <w:sz w:val="22"/>
                <w:lang w:val="kk-KZ"/>
              </w:rPr>
            </w:pPr>
            <w:r>
              <w:rPr>
                <w:color w:val="000000"/>
                <w:sz w:val="22"/>
                <w:lang w:val="kk-KZ"/>
              </w:rPr>
              <w:t>аА - Пациенттерді қолдау және ішкі сараптама қызметі жұмыс жасайтын денсаулық сақтау субъектілерінің саны («РБЖ -2.0»);</w:t>
            </w:r>
          </w:p>
          <w:p w:rsidR="0083070B" w:rsidRDefault="0087427E">
            <w:pPr>
              <w:rPr>
                <w:color w:val="000000"/>
                <w:sz w:val="22"/>
                <w:lang w:val="kk-KZ"/>
              </w:rPr>
            </w:pPr>
            <w:r>
              <w:rPr>
                <w:color w:val="000000"/>
                <w:sz w:val="22"/>
                <w:lang w:val="kk-KZ"/>
              </w:rPr>
              <w:t>В- Қызмет ететін денсаулық сақтау субъектілерінің меншік нысандарына қарамастан жалпы саны.</w:t>
            </w:r>
          </w:p>
          <w:p w:rsidR="0083070B" w:rsidRDefault="0087427E">
            <w:pPr>
              <w:jc w:val="both"/>
              <w:rPr>
                <w:sz w:val="22"/>
              </w:rPr>
            </w:pPr>
            <w:r>
              <w:rPr>
                <w:color w:val="000000"/>
                <w:sz w:val="22"/>
                <w:lang w:val="kk-KZ"/>
              </w:rPr>
              <w:t>Өлшеу көрсеткіші – пайыз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lang w:eastAsia="en-US"/>
              </w:rPr>
              <w:t>4-ба</w:t>
            </w:r>
            <w:r>
              <w:rPr>
                <w:sz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lang w:eastAsia="en-US"/>
              </w:rPr>
              <w:t>4-ба</w:t>
            </w:r>
            <w:r>
              <w:rPr>
                <w:sz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w:t>
            </w:r>
            <w:r>
              <w:rPr>
                <w:sz w:val="22"/>
              </w:rPr>
              <w:t>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3070B">
            <w:pPr>
              <w:rPr>
                <w:sz w:val="22"/>
                <w:lang w:val="kk-KZ"/>
              </w:rPr>
            </w:pP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20.</w:t>
      </w:r>
      <w:r>
        <w:rPr>
          <w:b/>
          <w:bCs/>
          <w:sz w:val="28"/>
          <w:szCs w:val="28"/>
          <w:lang w:val="kk-KZ"/>
        </w:rPr>
        <w:t xml:space="preserve"> «</w:t>
      </w:r>
      <w:r>
        <w:rPr>
          <w:b/>
          <w:sz w:val="28"/>
          <w:szCs w:val="28"/>
          <w:lang w:val="kk-KZ"/>
        </w:rPr>
        <w:t>Қатерлі ісіктерден жалпы 5 жылдық аман қалуды арттыру,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tcPr>
          <w:p w:rsidR="0083070B" w:rsidRDefault="0087427E">
            <w:pPr>
              <w:pStyle w:val="af1"/>
              <w:rPr>
                <w:rFonts w:ascii="Times New Roman" w:hAnsi="Times New Roman" w:cs="Times New Roman"/>
                <w:b/>
              </w:rPr>
            </w:pPr>
            <w:r>
              <w:rPr>
                <w:rFonts w:ascii="Times New Roman" w:hAnsi="Times New Roman" w:cs="Times New Roman"/>
                <w:bCs/>
              </w:rPr>
              <w:t>Қатерлі</w:t>
            </w:r>
            <w:r>
              <w:rPr>
                <w:rFonts w:ascii="Times New Roman" w:hAnsi="Times New Roman" w:cs="Times New Roman"/>
                <w:bCs/>
              </w:rPr>
              <w:t xml:space="preserve"> ісік диагнозы тиісті есепті кезеңде алғаш рет қойылған пациенттердің жалпы санынан диагноз қойылған сәттен бастап 5 жыл және одан да көп өмір сүрген қатерлі ісігі бар пациенттердің үлесі.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 xml:space="preserve">Көрсеткіш бойынша жедел, алдын ала және есептік деректерді </w:t>
            </w:r>
            <w:r>
              <w:rPr>
                <w:sz w:val="22"/>
              </w:rPr>
              <w:lastRenderedPageBreak/>
              <w:t>қалыптастыру кезеңділігі мен мерзімдері</w:t>
            </w:r>
          </w:p>
        </w:tc>
        <w:tc>
          <w:tcPr>
            <w:tcW w:w="5953" w:type="dxa"/>
            <w:shd w:val="clear" w:color="auto" w:fill="auto"/>
            <w:tcMar>
              <w:top w:w="15" w:type="dxa"/>
              <w:left w:w="15" w:type="dxa"/>
              <w:bottom w:w="15" w:type="dxa"/>
              <w:right w:w="15" w:type="dxa"/>
            </w:tcMar>
          </w:tcPr>
          <w:p w:rsidR="0083070B" w:rsidRDefault="0087427E">
            <w:pPr>
              <w:pStyle w:val="af1"/>
              <w:rPr>
                <w:rFonts w:ascii="Times New Roman" w:hAnsi="Times New Roman" w:cs="Times New Roman"/>
                <w:bCs/>
              </w:rPr>
            </w:pPr>
            <w:r>
              <w:rPr>
                <w:rFonts w:ascii="Times New Roman" w:hAnsi="Times New Roman" w:cs="Times New Roman"/>
                <w:bCs/>
              </w:rPr>
              <w:lastRenderedPageBreak/>
              <w:t>Жедел деректер – ай сайын, есепті айдан кейінгі айдың 10-на дейін.</w:t>
            </w:r>
          </w:p>
          <w:p w:rsidR="0083070B" w:rsidRDefault="0087427E">
            <w:pPr>
              <w:pStyle w:val="af1"/>
              <w:rPr>
                <w:rFonts w:ascii="Times New Roman" w:hAnsi="Times New Roman" w:cs="Times New Roman"/>
                <w:bCs/>
              </w:rPr>
            </w:pPr>
            <w:r>
              <w:rPr>
                <w:rFonts w:ascii="Times New Roman" w:hAnsi="Times New Roman" w:cs="Times New Roman"/>
                <w:bCs/>
              </w:rPr>
              <w:lastRenderedPageBreak/>
              <w:t>Алдын ала деректер – тоқсан сайын, есепті тоқсаннан кейінгі айдың 15-іне дейін.</w:t>
            </w:r>
          </w:p>
          <w:p w:rsidR="0083070B" w:rsidRDefault="0087427E">
            <w:pPr>
              <w:pStyle w:val="af1"/>
              <w:rPr>
                <w:rFonts w:ascii="Times New Roman" w:hAnsi="Times New Roman" w:cs="Times New Roman"/>
              </w:rPr>
            </w:pPr>
            <w:r>
              <w:rPr>
                <w:rFonts w:ascii="Times New Roman" w:hAnsi="Times New Roman" w:cs="Times New Roman"/>
                <w:bCs/>
              </w:rPr>
              <w:t>Есептік деректер – жыл сайын, есепті жылдан кейінгі жылдың 15 ақпанына дейін.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lastRenderedPageBreak/>
              <w:t>3.</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w:t>
            </w:r>
            <w:r>
              <w:rPr>
                <w:sz w:val="22"/>
              </w:rPr>
              <w:t>месін көрсете отырып)</w:t>
            </w:r>
          </w:p>
        </w:tc>
        <w:tc>
          <w:tcPr>
            <w:tcW w:w="5953" w:type="dxa"/>
            <w:shd w:val="clear" w:color="auto" w:fill="auto"/>
            <w:tcMar>
              <w:top w:w="15" w:type="dxa"/>
              <w:left w:w="15" w:type="dxa"/>
              <w:bottom w:w="15" w:type="dxa"/>
              <w:right w:w="15" w:type="dxa"/>
            </w:tcMar>
          </w:tcPr>
          <w:p w:rsidR="0083070B" w:rsidRDefault="0087427E">
            <w:pPr>
              <w:pStyle w:val="af1"/>
              <w:rPr>
                <w:rFonts w:ascii="Times New Roman" w:hAnsi="Times New Roman" w:cs="Times New Roman"/>
                <w:bCs/>
                <w:u w:val="single"/>
              </w:rPr>
            </w:pPr>
            <w:r>
              <w:rPr>
                <w:rFonts w:ascii="Times New Roman" w:hAnsi="Times New Roman" w:cs="Times New Roman"/>
                <w:bCs/>
              </w:rPr>
              <w:t>Негізгі дереккөз: онкологиялық диспансерлер пациенттерін есепке алуға және көрсетілетін онкологиялық көмектің көлемі туралы ақпаратты өңдеуге арналған «Онкологиялық науқастардың электрондық тіркелімі» цифрлық жүйесі</w:t>
            </w:r>
            <w:r>
              <w:rPr>
                <w:rFonts w:ascii="Times New Roman" w:hAnsi="Times New Roman" w:cs="Times New Roman"/>
                <w:bCs/>
                <w:lang w:val="kk-KZ"/>
              </w:rPr>
              <w:t xml:space="preserve"> </w:t>
            </w:r>
            <w:hyperlink r:id="rId46" w:tooltip="https://erdbv2.eisz.kz/" w:history="1">
              <w:r>
                <w:rPr>
                  <w:rStyle w:val="aff3"/>
                  <w:rFonts w:ascii="Times New Roman" w:hAnsi="Times New Roman" w:cs="Times New Roman"/>
                  <w:bCs/>
                  <w:szCs w:val="24"/>
                </w:rPr>
                <w:t>https://erdbv2.eisz.kz/</w:t>
              </w:r>
            </w:hyperlink>
            <w:r>
              <w:rPr>
                <w:rFonts w:ascii="Times New Roman" w:hAnsi="Times New Roman" w:cs="Times New Roman"/>
                <w:bCs/>
              </w:rPr>
              <w:t>. Жүйе Қазақстан Республикасы бойынша онкологиялық науқастар туралы деректерді, оның ішінде пациенттердің стационарлық және амбулаториялық қозғалысын қамтитын өндірістік блокты</w:t>
            </w:r>
            <w:r>
              <w:rPr>
                <w:rFonts w:ascii="Times New Roman" w:hAnsi="Times New Roman" w:cs="Times New Roman"/>
                <w:bCs/>
                <w:u w:val="single"/>
              </w:rPr>
              <w:t xml:space="preserve"> </w:t>
            </w:r>
            <w:r>
              <w:rPr>
                <w:rFonts w:ascii="Times New Roman" w:hAnsi="Times New Roman" w:cs="Times New Roman"/>
                <w:bCs/>
              </w:rPr>
              <w:t>қамти</w:t>
            </w:r>
            <w:r>
              <w:rPr>
                <w:rFonts w:ascii="Times New Roman" w:hAnsi="Times New Roman" w:cs="Times New Roman"/>
                <w:bCs/>
              </w:rPr>
              <w:t>ды</w:t>
            </w:r>
            <w:r>
              <w:rPr>
                <w:rFonts w:ascii="Times New Roman" w:hAnsi="Times New Roman" w:cs="Times New Roman"/>
                <w:bCs/>
                <w:u w:val="single"/>
              </w:rPr>
              <w:t>.</w:t>
            </w:r>
          </w:p>
          <w:p w:rsidR="0083070B" w:rsidRDefault="0087427E">
            <w:pPr>
              <w:pStyle w:val="af1"/>
              <w:rPr>
                <w:rFonts w:ascii="Times New Roman" w:hAnsi="Times New Roman" w:cs="Times New Roman"/>
                <w:bCs/>
                <w:lang w:val="kk-KZ"/>
              </w:rPr>
            </w:pPr>
            <w:hyperlink r:id="rId47" w:tooltip="https://www.eisz.kz/login?ReturnUrl=%2F" w:history="1">
              <w:r>
                <w:rPr>
                  <w:rStyle w:val="aff3"/>
                  <w:rFonts w:ascii="Times New Roman" w:hAnsi="Times New Roman" w:cs="Times New Roman"/>
                  <w:bCs/>
                </w:rPr>
                <w:t>https://www.eisz.kz/login?ReturnUrl=%2F</w:t>
              </w:r>
            </w:hyperlink>
            <w:r>
              <w:rPr>
                <w:rFonts w:ascii="Times New Roman" w:hAnsi="Times New Roman" w:cs="Times New Roman"/>
                <w:bCs/>
              </w:rPr>
              <w:t xml:space="preserve"> </w:t>
            </w:r>
            <w:r>
              <w:rPr>
                <w:rFonts w:ascii="Times New Roman" w:hAnsi="Times New Roman" w:cs="Times New Roman"/>
                <w:bCs/>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Өлшем бірлігін көрсете отырып, есептеудің егжей-тегжейлі және айқын бірізділігін көрсете отырып, нысанал</w:t>
            </w:r>
            <w:r>
              <w:rPr>
                <w:sz w:val="22"/>
              </w:rPr>
              <w:t>ы индикатор мен нәтижелер көрсеткішінің алгоритмі</w:t>
            </w:r>
          </w:p>
        </w:tc>
        <w:tc>
          <w:tcPr>
            <w:tcW w:w="5953" w:type="dxa"/>
            <w:shd w:val="clear" w:color="auto" w:fill="auto"/>
            <w:tcMar>
              <w:top w:w="15" w:type="dxa"/>
              <w:left w:w="15" w:type="dxa"/>
              <w:bottom w:w="15" w:type="dxa"/>
              <w:right w:w="15" w:type="dxa"/>
            </w:tcMar>
          </w:tcPr>
          <w:p w:rsidR="0083070B" w:rsidRDefault="0087427E">
            <w:pPr>
              <w:ind w:left="20"/>
              <w:jc w:val="both"/>
              <w:rPr>
                <w:color w:val="000000"/>
                <w:sz w:val="22"/>
              </w:rPr>
            </w:pPr>
            <w:r>
              <w:rPr>
                <w:color w:val="000000"/>
                <w:sz w:val="22"/>
              </w:rPr>
              <w:t>Есептеу формуласы:</w:t>
            </w:r>
          </w:p>
          <w:p w:rsidR="0083070B" w:rsidRDefault="0087427E">
            <w:pPr>
              <w:shd w:val="clear" w:color="auto" w:fill="FFFFFF"/>
              <w:rPr>
                <w:rFonts w:eastAsiaTheme="minorEastAsia"/>
                <w:sz w:val="22"/>
                <w:szCs w:val="22"/>
              </w:rPr>
            </w:pPr>
            <w:r>
              <w:rPr>
                <w:rFonts w:eastAsiaTheme="minorEastAsia"/>
                <w:sz w:val="22"/>
                <w:szCs w:val="22"/>
              </w:rPr>
              <w:t>А = (В/С) * 100</w:t>
            </w:r>
          </w:p>
          <w:p w:rsidR="0083070B" w:rsidRDefault="0083070B">
            <w:pPr>
              <w:shd w:val="clear" w:color="auto" w:fill="FFFFFF"/>
              <w:rPr>
                <w:rFonts w:eastAsiaTheme="minorEastAsia"/>
                <w:sz w:val="22"/>
                <w:szCs w:val="22"/>
              </w:rPr>
            </w:pPr>
          </w:p>
          <w:p w:rsidR="0083070B" w:rsidRDefault="0087427E">
            <w:pPr>
              <w:pStyle w:val="af1"/>
              <w:rPr>
                <w:rFonts w:ascii="Times New Roman" w:eastAsiaTheme="minorEastAsia" w:hAnsi="Times New Roman" w:cs="Times New Roman"/>
                <w:bCs/>
                <w:lang w:val="kk-KZ"/>
              </w:rPr>
            </w:pPr>
            <w:r>
              <w:rPr>
                <w:rFonts w:ascii="Times New Roman" w:eastAsiaTheme="minorEastAsia" w:hAnsi="Times New Roman" w:cs="Times New Roman"/>
                <w:bCs/>
                <w:lang w:val="kk-KZ"/>
              </w:rPr>
              <w:t>Мұнда:</w:t>
            </w:r>
          </w:p>
          <w:p w:rsidR="0083070B" w:rsidRDefault="0087427E">
            <w:pPr>
              <w:pStyle w:val="af1"/>
              <w:rPr>
                <w:rFonts w:ascii="Times New Roman" w:eastAsiaTheme="minorEastAsia" w:hAnsi="Times New Roman" w:cs="Times New Roman"/>
                <w:bCs/>
                <w:lang w:val="kk-KZ"/>
              </w:rPr>
            </w:pPr>
            <w:r>
              <w:rPr>
                <w:rFonts w:ascii="Times New Roman" w:eastAsiaTheme="minorEastAsia" w:hAnsi="Times New Roman" w:cs="Times New Roman"/>
                <w:bCs/>
                <w:lang w:val="kk-KZ"/>
              </w:rPr>
              <w:t>А -</w:t>
            </w:r>
            <w:r>
              <w:rPr>
                <w:lang w:val="kk-KZ"/>
              </w:rPr>
              <w:t xml:space="preserve"> </w:t>
            </w:r>
            <w:r>
              <w:rPr>
                <w:rFonts w:ascii="Times New Roman" w:eastAsiaTheme="minorEastAsia" w:hAnsi="Times New Roman" w:cs="Times New Roman"/>
                <w:bCs/>
                <w:lang w:val="kk-KZ"/>
              </w:rPr>
              <w:t>Қатерлі</w:t>
            </w:r>
            <w:r>
              <w:rPr>
                <w:rFonts w:ascii="Times New Roman" w:eastAsiaTheme="minorEastAsia" w:hAnsi="Times New Roman" w:cs="Times New Roman"/>
                <w:bCs/>
                <w:lang w:val="kk-KZ"/>
              </w:rPr>
              <w:t xml:space="preserve"> ісіктерден жалпы 5 жылдық аман қалуды арттыру, %;</w:t>
            </w:r>
          </w:p>
          <w:p w:rsidR="0083070B" w:rsidRDefault="0087427E">
            <w:pPr>
              <w:pStyle w:val="af1"/>
              <w:rPr>
                <w:rFonts w:ascii="Times New Roman" w:eastAsiaTheme="minorEastAsia" w:hAnsi="Times New Roman" w:cs="Times New Roman"/>
                <w:bCs/>
                <w:lang w:val="kk-KZ"/>
              </w:rPr>
            </w:pPr>
            <w:r>
              <w:rPr>
                <w:rFonts w:ascii="Times New Roman" w:eastAsiaTheme="minorEastAsia" w:hAnsi="Times New Roman" w:cs="Times New Roman"/>
                <w:bCs/>
                <w:lang w:val="kk-KZ"/>
              </w:rPr>
              <w:t>В -</w:t>
            </w:r>
            <w:r>
              <w:rPr>
                <w:lang w:val="kk-KZ"/>
              </w:rPr>
              <w:t xml:space="preserve"> </w:t>
            </w:r>
            <w:r>
              <w:rPr>
                <w:rFonts w:ascii="Times New Roman" w:eastAsiaTheme="minorEastAsia" w:hAnsi="Times New Roman" w:cs="Times New Roman"/>
                <w:bCs/>
                <w:lang w:val="kk-KZ"/>
              </w:rPr>
              <w:t>Базалық жылы алғаш рет есепке алынған және диагноз қойылған сәттен бастап кемінде 5 жыл өмір сүрген қатерлі ісігі бар пациенттер саны;</w:t>
            </w:r>
          </w:p>
          <w:p w:rsidR="0083070B" w:rsidRDefault="0087427E">
            <w:pPr>
              <w:pStyle w:val="af1"/>
              <w:rPr>
                <w:rFonts w:ascii="Times New Roman" w:eastAsiaTheme="minorEastAsia" w:hAnsi="Times New Roman" w:cs="Times New Roman"/>
                <w:bCs/>
                <w:lang w:val="kk-KZ"/>
              </w:rPr>
            </w:pPr>
            <w:r>
              <w:rPr>
                <w:rFonts w:ascii="Times New Roman" w:eastAsiaTheme="minorEastAsia" w:hAnsi="Times New Roman" w:cs="Times New Roman"/>
                <w:bCs/>
                <w:lang w:val="kk-KZ"/>
              </w:rPr>
              <w:t>С -</w:t>
            </w:r>
            <w:r>
              <w:rPr>
                <w:lang w:val="kk-KZ"/>
              </w:rPr>
              <w:t xml:space="preserve"> </w:t>
            </w:r>
            <w:r>
              <w:rPr>
                <w:rFonts w:ascii="Times New Roman" w:eastAsiaTheme="minorEastAsia" w:hAnsi="Times New Roman" w:cs="Times New Roman"/>
                <w:bCs/>
                <w:lang w:val="kk-KZ"/>
              </w:rPr>
              <w:t>Базалық жылы алғаш рет есепке алынған қатерлі ісігі бар пациенттердің жалпы саны.</w:t>
            </w:r>
          </w:p>
          <w:p w:rsidR="0083070B" w:rsidRDefault="0083070B">
            <w:pPr>
              <w:pStyle w:val="af1"/>
              <w:rPr>
                <w:rFonts w:ascii="Times New Roman" w:eastAsiaTheme="minorEastAsia" w:hAnsi="Times New Roman" w:cs="Times New Roman"/>
                <w:bCs/>
                <w:lang w:val="kk-KZ"/>
              </w:rPr>
            </w:pPr>
          </w:p>
          <w:p w:rsidR="0083070B" w:rsidRDefault="0087427E">
            <w:pPr>
              <w:pStyle w:val="af1"/>
              <w:rPr>
                <w:rFonts w:ascii="Times New Roman" w:eastAsiaTheme="minorEastAsia" w:hAnsi="Times New Roman" w:cs="Times New Roman"/>
              </w:rPr>
            </w:pPr>
            <w:r>
              <w:rPr>
                <w:rFonts w:ascii="Times New Roman" w:eastAsiaTheme="minorEastAsia" w:hAnsi="Times New Roman" w:cs="Times New Roman"/>
                <w:bCs/>
              </w:rPr>
              <w:t>Өлшем</w:t>
            </w:r>
            <w:r>
              <w:rPr>
                <w:rFonts w:ascii="Times New Roman" w:eastAsiaTheme="minorEastAsia" w:hAnsi="Times New Roman" w:cs="Times New Roman"/>
                <w:bCs/>
              </w:rPr>
              <w:t xml:space="preserve"> бірлігі: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Республикалы</w:t>
            </w:r>
            <w:r>
              <w:rPr>
                <w:sz w:val="22"/>
              </w:rPr>
              <w:t>қ деңгейде</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lang w:eastAsia="en-US"/>
              </w:rPr>
              <w:t>4-ба</w:t>
            </w:r>
            <w:r>
              <w:rPr>
                <w:sz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lang w:eastAsia="en-US"/>
              </w:rPr>
              <w:t>4-ба</w:t>
            </w:r>
            <w:r>
              <w:rPr>
                <w:sz w:val="22"/>
                <w:lang w:val="kk-KZ" w:eastAsia="en-US"/>
              </w:rPr>
              <w:t xml:space="preserve">ғанға сәйкес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7427E">
            <w:pPr>
              <w:ind w:left="20"/>
              <w:jc w:val="both"/>
              <w:rPr>
                <w:sz w:val="22"/>
                <w:lang w:val="kk-KZ"/>
              </w:rPr>
            </w:pPr>
            <w:r>
              <w:rPr>
                <w:sz w:val="22"/>
                <w:lang w:val="kk-KZ"/>
              </w:rPr>
              <w:t xml:space="preserve"> </w:t>
            </w:r>
          </w:p>
        </w:tc>
      </w:tr>
    </w:tbl>
    <w:p w:rsidR="0083070B" w:rsidRDefault="0083070B">
      <w:pPr>
        <w:ind w:right="-144"/>
        <w:jc w:val="both"/>
        <w:rPr>
          <w:b/>
          <w:sz w:val="28"/>
          <w:szCs w:val="28"/>
        </w:rPr>
      </w:pPr>
    </w:p>
    <w:p w:rsidR="0083070B" w:rsidRDefault="0083070B">
      <w:pPr>
        <w:ind w:right="-144"/>
        <w:jc w:val="both"/>
        <w:rPr>
          <w:b/>
          <w:sz w:val="28"/>
          <w:szCs w:val="28"/>
        </w:rPr>
      </w:pPr>
    </w:p>
    <w:p w:rsidR="0083070B" w:rsidRDefault="0083070B">
      <w:pPr>
        <w:ind w:right="-144"/>
        <w:jc w:val="both"/>
        <w:rPr>
          <w:b/>
          <w:sz w:val="28"/>
          <w:szCs w:val="28"/>
          <w:lang w:val="kk-KZ"/>
        </w:rPr>
      </w:pPr>
    </w:p>
    <w:p w:rsidR="0083070B" w:rsidRDefault="0087427E">
      <w:pPr>
        <w:ind w:right="-144"/>
        <w:jc w:val="both"/>
        <w:rPr>
          <w:b/>
          <w:sz w:val="28"/>
          <w:szCs w:val="28"/>
          <w:lang w:val="kk-KZ"/>
        </w:rPr>
      </w:pPr>
      <w:r>
        <w:rPr>
          <w:b/>
          <w:bCs/>
          <w:sz w:val="28"/>
          <w:szCs w:val="28"/>
          <w:lang w:val="kk-KZ"/>
        </w:rPr>
        <w:t>21</w:t>
      </w:r>
      <w:r>
        <w:rPr>
          <w:b/>
          <w:bCs/>
          <w:sz w:val="28"/>
          <w:szCs w:val="28"/>
          <w:lang w:val="kk-KZ"/>
        </w:rPr>
        <w:t>. «100 мың халыққа шаққанда туберкулездің таралуы</w:t>
      </w:r>
      <w:r>
        <w:rPr>
          <w:b/>
          <w:sz w:val="28"/>
          <w:szCs w:val="28"/>
          <w:lang w:val="kk-KZ"/>
        </w:rPr>
        <w:t>» нәтиже көрсеткіші:</w:t>
      </w:r>
    </w:p>
    <w:p w:rsidR="0083070B" w:rsidRDefault="0083070B">
      <w:pPr>
        <w:ind w:right="-144"/>
        <w:jc w:val="both"/>
        <w:rPr>
          <w:b/>
          <w:sz w:val="28"/>
          <w:szCs w:val="28"/>
          <w:lang w:val="kk-KZ"/>
        </w:rPr>
      </w:pPr>
    </w:p>
    <w:tbl>
      <w:tblPr>
        <w:tblW w:w="979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46"/>
      </w:tblGrid>
      <w:tr w:rsidR="0083070B">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szCs w:val="22"/>
                <w:lang w:eastAsia="en-US"/>
              </w:rPr>
            </w:pPr>
            <w:r>
              <w:rPr>
                <w:sz w:val="22"/>
                <w:szCs w:val="22"/>
                <w:lang w:eastAsia="en-US"/>
              </w:rPr>
              <w:t>1.</w:t>
            </w:r>
          </w:p>
        </w:tc>
        <w:tc>
          <w:tcPr>
            <w:tcW w:w="3402"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jc w:val="both"/>
              <w:rPr>
                <w:sz w:val="22"/>
                <w:szCs w:val="22"/>
                <w:lang w:eastAsia="en-US"/>
              </w:rPr>
            </w:pPr>
            <w:r>
              <w:rPr>
                <w:sz w:val="22"/>
                <w:szCs w:val="22"/>
              </w:rPr>
              <w:t>Нысаналы индикатор және (немесе) нәтижелер көрсеткішін айқындау (түсіндіру аппараты)</w:t>
            </w:r>
          </w:p>
        </w:tc>
        <w:tc>
          <w:tcPr>
            <w:tcW w:w="59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jc w:val="both"/>
              <w:rPr>
                <w:bCs/>
                <w:sz w:val="22"/>
                <w:szCs w:val="22"/>
                <w:lang w:val="kk-KZ"/>
              </w:rPr>
            </w:pPr>
            <w:r>
              <w:rPr>
                <w:bCs/>
                <w:sz w:val="22"/>
                <w:szCs w:val="22"/>
                <w:lang w:val="kk-KZ"/>
              </w:rPr>
              <w:t>Туберкулезбен ауыратын науқастардың саны (жаңа жағдайлар мен рецидивтер) бір жыл ішінде 100 мың тұрғынға шаққанда.</w:t>
            </w:r>
          </w:p>
        </w:tc>
      </w:tr>
      <w:tr w:rsidR="0083070B">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szCs w:val="22"/>
                <w:lang w:eastAsia="en-US"/>
              </w:rPr>
            </w:pPr>
            <w:r>
              <w:rPr>
                <w:sz w:val="22"/>
                <w:szCs w:val="22"/>
                <w:lang w:eastAsia="en-US"/>
              </w:rPr>
              <w:t>2.</w:t>
            </w:r>
          </w:p>
        </w:tc>
        <w:tc>
          <w:tcPr>
            <w:tcW w:w="3402"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jc w:val="both"/>
              <w:rPr>
                <w:sz w:val="22"/>
                <w:szCs w:val="22"/>
                <w:lang w:eastAsia="en-US"/>
              </w:rPr>
            </w:pPr>
            <w:r>
              <w:rPr>
                <w:sz w:val="22"/>
                <w:szCs w:val="22"/>
              </w:rPr>
              <w:t>Көрсеткіш бойынша жедел, алдын ала және есептік деректерді қалыптастыру кезеңділігі мен мерзімдері</w:t>
            </w:r>
          </w:p>
        </w:tc>
        <w:tc>
          <w:tcPr>
            <w:tcW w:w="59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szCs w:val="22"/>
                <w:lang w:val="kk-KZ" w:eastAsia="en-US"/>
              </w:rPr>
            </w:pPr>
            <w:r>
              <w:rPr>
                <w:sz w:val="22"/>
                <w:szCs w:val="22"/>
                <w:lang w:val="kk-KZ" w:eastAsia="en-US"/>
              </w:rPr>
              <w:t>Жылына бір рет, есепті кезеңнен кейінгі 10-шы күні</w:t>
            </w:r>
          </w:p>
        </w:tc>
      </w:tr>
      <w:tr w:rsidR="0083070B" w:rsidRPr="006374C7">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szCs w:val="22"/>
                <w:lang w:eastAsia="en-US"/>
              </w:rPr>
            </w:pPr>
            <w:r>
              <w:rPr>
                <w:sz w:val="22"/>
                <w:szCs w:val="22"/>
                <w:lang w:eastAsia="en-US"/>
              </w:rPr>
              <w:lastRenderedPageBreak/>
              <w:t>3.</w:t>
            </w:r>
          </w:p>
        </w:tc>
        <w:tc>
          <w:tcPr>
            <w:tcW w:w="3402"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jc w:val="both"/>
              <w:rPr>
                <w:sz w:val="22"/>
                <w:szCs w:val="22"/>
                <w:lang w:eastAsia="en-US"/>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pStyle w:val="af6"/>
              <w:ind w:left="130"/>
              <w:jc w:val="both"/>
              <w:rPr>
                <w:bCs/>
                <w:sz w:val="22"/>
                <w:szCs w:val="22"/>
                <w:lang w:val="kk-KZ"/>
              </w:rPr>
            </w:pPr>
            <w:r>
              <w:rPr>
                <w:bCs/>
                <w:sz w:val="22"/>
                <w:szCs w:val="22"/>
                <w:lang w:val="kk-KZ"/>
              </w:rPr>
              <w:t>− Қаз</w:t>
            </w:r>
            <w:r>
              <w:rPr>
                <w:bCs/>
                <w:sz w:val="22"/>
                <w:szCs w:val="22"/>
                <w:lang w:val="kk-KZ"/>
              </w:rPr>
              <w:t>ақстан Республикасы Денсаулық сақтау министрлігінің әкімшілік деректері («туберкулезбен ауыратындар туралы есеп» жылдық есептік нысаны «Денсаулық сақтау саласындағы есептік құжаттама нысандарын бекіту туралы» Қазақстан Республикасы Денсаулық сақтау министр</w:t>
            </w:r>
            <w:r>
              <w:rPr>
                <w:bCs/>
                <w:sz w:val="22"/>
                <w:szCs w:val="22"/>
                <w:lang w:val="kk-KZ"/>
              </w:rPr>
              <w:t>інің 2020 жылғы 22 желтоқсандағы № ҚР ДСМ-313/2020 бұйрығының 11-қосымшасына)</w:t>
            </w:r>
          </w:p>
          <w:p w:rsidR="0083070B" w:rsidRDefault="0087427E">
            <w:pPr>
              <w:pStyle w:val="af6"/>
              <w:ind w:left="0"/>
              <w:contextualSpacing w:val="0"/>
              <w:jc w:val="both"/>
              <w:rPr>
                <w:bCs/>
                <w:sz w:val="22"/>
                <w:szCs w:val="22"/>
                <w:lang w:val="kk-KZ"/>
              </w:rPr>
            </w:pPr>
            <w:r>
              <w:rPr>
                <w:bCs/>
                <w:sz w:val="22"/>
                <w:szCs w:val="22"/>
                <w:lang w:val="kk-KZ"/>
              </w:rPr>
              <w:t xml:space="preserve">- ҚР «туберкулезбен ауыратындардың ұлттық тіркелімі» цифрлық жүйелері </w:t>
            </w:r>
            <w:hyperlink r:id="rId48" w:tooltip="https://www.eisz.kz/" w:history="1">
              <w:r>
                <w:rPr>
                  <w:rStyle w:val="aff3"/>
                  <w:bCs/>
                  <w:sz w:val="22"/>
                  <w:szCs w:val="22"/>
                  <w:lang w:val="kk-KZ"/>
                </w:rPr>
                <w:t>https://www.eisz.kz/</w:t>
              </w:r>
            </w:hyperlink>
            <w:r>
              <w:rPr>
                <w:bCs/>
                <w:sz w:val="22"/>
                <w:szCs w:val="22"/>
                <w:lang w:val="kk-KZ"/>
              </w:rPr>
              <w:t xml:space="preserve"> </w:t>
            </w:r>
          </w:p>
          <w:p w:rsidR="0083070B" w:rsidRDefault="0087427E">
            <w:pPr>
              <w:pStyle w:val="af6"/>
              <w:ind w:left="0"/>
              <w:contextualSpacing w:val="0"/>
              <w:jc w:val="both"/>
              <w:rPr>
                <w:bCs/>
                <w:sz w:val="22"/>
                <w:szCs w:val="22"/>
                <w:lang w:val="kk-KZ"/>
              </w:rPr>
            </w:pPr>
            <w:r>
              <w:rPr>
                <w:bCs/>
                <w:sz w:val="22"/>
                <w:szCs w:val="22"/>
                <w:lang w:val="kk-KZ"/>
              </w:rPr>
              <w:t>-ҚР ДСМ «Қазақстан Респ</w:t>
            </w:r>
            <w:r>
              <w:rPr>
                <w:bCs/>
                <w:sz w:val="22"/>
                <w:szCs w:val="22"/>
                <w:lang w:val="kk-KZ"/>
              </w:rPr>
              <w:t xml:space="preserve">убликасының Ұлттық фтизиопульмонология ғылыми орталығы»  ШЖҚ РМК </w:t>
            </w:r>
            <w:hyperlink r:id="rId49" w:tooltip="https://nncf.kz/" w:history="1">
              <w:r>
                <w:rPr>
                  <w:rStyle w:val="aff3"/>
                  <w:sz w:val="22"/>
                  <w:szCs w:val="22"/>
                  <w:lang w:val="kk-KZ"/>
                </w:rPr>
                <w:t>https://nncf.kz/</w:t>
              </w:r>
            </w:hyperlink>
          </w:p>
          <w:p w:rsidR="0083070B" w:rsidRDefault="0083070B">
            <w:pPr>
              <w:rPr>
                <w:bCs/>
                <w:sz w:val="22"/>
                <w:szCs w:val="22"/>
                <w:lang w:val="kk-KZ"/>
              </w:rPr>
            </w:pPr>
          </w:p>
        </w:tc>
      </w:tr>
      <w:tr w:rsidR="0083070B" w:rsidRPr="006374C7">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szCs w:val="22"/>
                <w:lang w:eastAsia="en-US"/>
              </w:rPr>
            </w:pPr>
            <w:r>
              <w:rPr>
                <w:sz w:val="22"/>
                <w:szCs w:val="22"/>
                <w:lang w:eastAsia="en-US"/>
              </w:rPr>
              <w:t>4.</w:t>
            </w:r>
          </w:p>
        </w:tc>
        <w:tc>
          <w:tcPr>
            <w:tcW w:w="3402"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jc w:val="both"/>
              <w:rPr>
                <w:sz w:val="22"/>
                <w:szCs w:val="22"/>
                <w:lang w:eastAsia="en-US"/>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jc w:val="both"/>
              <w:rPr>
                <w:sz w:val="22"/>
                <w:szCs w:val="22"/>
                <w:lang w:val="kk-KZ"/>
              </w:rPr>
            </w:pPr>
            <w:r>
              <w:rPr>
                <w:sz w:val="22"/>
                <w:szCs w:val="22"/>
                <w:lang w:val="kk-KZ"/>
              </w:rPr>
              <w:t>Анықтама: 100 мың тұрғынға шаққанда бір жыл ішінде алғаш рет және қайта анықталған туберкулезбен ауыра</w:t>
            </w:r>
            <w:r>
              <w:rPr>
                <w:sz w:val="22"/>
                <w:szCs w:val="22"/>
                <w:lang w:val="kk-KZ"/>
              </w:rPr>
              <w:t>тын науқастардың саны.</w:t>
            </w:r>
          </w:p>
          <w:p w:rsidR="0083070B" w:rsidRDefault="0087427E">
            <w:pPr>
              <w:jc w:val="both"/>
              <w:rPr>
                <w:sz w:val="22"/>
                <w:szCs w:val="22"/>
                <w:lang w:val="kk-KZ"/>
              </w:rPr>
            </w:pPr>
            <w:r>
              <w:rPr>
                <w:sz w:val="22"/>
                <w:szCs w:val="22"/>
                <w:lang w:val="kk-KZ"/>
              </w:rPr>
              <w:t>Есептеу формуласы:</w:t>
            </w:r>
          </w:p>
          <w:p w:rsidR="0083070B" w:rsidRDefault="0087427E">
            <w:pPr>
              <w:jc w:val="both"/>
              <w:rPr>
                <w:bCs/>
                <w:sz w:val="22"/>
                <w:szCs w:val="22"/>
                <w:lang w:val="kk-KZ"/>
              </w:rPr>
            </w:pPr>
            <m:oMath>
              <m:r>
                <w:rPr>
                  <w:rFonts w:ascii="Cambria Math" w:hAnsi="Cambria Math"/>
                  <w:sz w:val="22"/>
                  <w:szCs w:val="22"/>
                </w:rPr>
                <m:t>Pt</m:t>
              </m:r>
              <m:r>
                <w:rPr>
                  <w:rFonts w:ascii="Cambria Math" w:hAnsi="Cambria Math"/>
                  <w:sz w:val="22"/>
                  <w:szCs w:val="22"/>
                </w:rPr>
                <m:t>=</m:t>
              </m:r>
              <m:f>
                <m:fPr>
                  <m:ctrlPr>
                    <w:rPr>
                      <w:rFonts w:ascii="Cambria Math" w:hAnsi="Cambria Math"/>
                      <w:bCs/>
                      <w:i/>
                      <w:sz w:val="22"/>
                      <w:szCs w:val="22"/>
                    </w:rPr>
                  </m:ctrlPr>
                </m:fPr>
                <m:num>
                  <m:r>
                    <w:rPr>
                      <w:rFonts w:ascii="Cambria Math" w:hAnsi="Cambria Math"/>
                      <w:sz w:val="22"/>
                      <w:szCs w:val="22"/>
                    </w:rPr>
                    <m:t>(</m:t>
                  </m:r>
                  <m:r>
                    <w:rPr>
                      <w:rFonts w:ascii="Cambria Math" w:hAnsi="Cambria Math"/>
                      <w:sz w:val="22"/>
                      <w:szCs w:val="22"/>
                    </w:rPr>
                    <m:t>C</m:t>
                  </m:r>
                  <m:r>
                    <m:rPr>
                      <m:sty m:val="p"/>
                    </m:rPr>
                    <w:rPr>
                      <w:rFonts w:ascii="Cambria Math" w:hAnsi="Cambria Math"/>
                      <w:sz w:val="22"/>
                      <w:szCs w:val="22"/>
                      <w:vertAlign w:val="subscript"/>
                      <w:lang w:val="en-US"/>
                    </w:rPr>
                    <m:t>t</m:t>
                  </m:r>
                  <m:r>
                    <w:rPr>
                      <w:rFonts w:ascii="Cambria Math" w:hAnsi="Cambria Math"/>
                      <w:sz w:val="22"/>
                      <w:szCs w:val="22"/>
                    </w:rPr>
                    <m:t>+</m:t>
                  </m:r>
                  <m:r>
                    <w:rPr>
                      <w:rFonts w:ascii="Cambria Math" w:hAnsi="Cambria Math"/>
                      <w:sz w:val="22"/>
                      <w:szCs w:val="22"/>
                      <w:lang w:val="en-US"/>
                    </w:rPr>
                    <m:t>R</m:t>
                  </m:r>
                  <m:r>
                    <m:rPr>
                      <m:sty m:val="p"/>
                    </m:rPr>
                    <w:rPr>
                      <w:rFonts w:ascii="Cambria Math" w:hAnsi="Cambria Math"/>
                      <w:sz w:val="22"/>
                      <w:szCs w:val="22"/>
                      <w:vertAlign w:val="subscript"/>
                      <w:lang w:val="en-US"/>
                    </w:rPr>
                    <m:t>t</m:t>
                  </m:r>
                  <m:r>
                    <w:rPr>
                      <w:rFonts w:ascii="Cambria Math" w:hAnsi="Cambria Math"/>
                      <w:sz w:val="22"/>
                      <w:szCs w:val="22"/>
                    </w:rPr>
                    <m:t>)*100000</m:t>
                  </m:r>
                </m:num>
                <m:den>
                  <m:r>
                    <w:rPr>
                      <w:rFonts w:ascii="Cambria Math" w:hAnsi="Cambria Math"/>
                      <w:sz w:val="22"/>
                      <w:szCs w:val="22"/>
                    </w:rPr>
                    <m:t>N</m:t>
                  </m:r>
                </m:den>
              </m:f>
            </m:oMath>
            <w:r>
              <w:rPr>
                <w:bCs/>
                <w:sz w:val="22"/>
                <w:szCs w:val="22"/>
                <w:lang w:val="kk-KZ"/>
              </w:rPr>
              <w:t xml:space="preserve">, </w:t>
            </w:r>
          </w:p>
          <w:p w:rsidR="0083070B" w:rsidRDefault="0087427E">
            <w:pPr>
              <w:jc w:val="both"/>
              <w:rPr>
                <w:bCs/>
                <w:sz w:val="22"/>
                <w:szCs w:val="22"/>
                <w:lang w:val="kk-KZ"/>
              </w:rPr>
            </w:pPr>
            <w:r>
              <w:rPr>
                <w:sz w:val="22"/>
                <w:szCs w:val="22"/>
                <w:lang w:val="kk-KZ"/>
              </w:rPr>
              <w:t>Мұнда</w:t>
            </w:r>
            <w:r>
              <w:rPr>
                <w:bCs/>
                <w:sz w:val="22"/>
                <w:szCs w:val="22"/>
                <w:lang w:val="kk-KZ"/>
              </w:rPr>
              <w:t>:</w:t>
            </w:r>
          </w:p>
          <w:p w:rsidR="0083070B" w:rsidRDefault="0087427E">
            <w:pPr>
              <w:pStyle w:val="af6"/>
              <w:ind w:left="30"/>
              <w:rPr>
                <w:sz w:val="22"/>
                <w:szCs w:val="22"/>
                <w:lang w:val="kk-KZ"/>
              </w:rPr>
            </w:pPr>
            <w:r>
              <w:rPr>
                <w:sz w:val="22"/>
                <w:szCs w:val="22"/>
                <w:lang w:val="kk-KZ"/>
              </w:rPr>
              <w:t>Pt-туберкулездің таралуы;</w:t>
            </w:r>
          </w:p>
          <w:p w:rsidR="0083070B" w:rsidRDefault="0087427E">
            <w:pPr>
              <w:pStyle w:val="af6"/>
              <w:ind w:left="30"/>
              <w:rPr>
                <w:sz w:val="22"/>
                <w:szCs w:val="22"/>
                <w:lang w:val="kk-KZ"/>
              </w:rPr>
            </w:pPr>
            <w:r>
              <w:rPr>
                <w:sz w:val="22"/>
                <w:szCs w:val="22"/>
                <w:lang w:val="kk-KZ"/>
              </w:rPr>
              <w:t>CT-өмірде алғаш рет тіркелген туберкулез ауруларының саны;</w:t>
            </w:r>
          </w:p>
          <w:p w:rsidR="0083070B" w:rsidRDefault="0087427E">
            <w:pPr>
              <w:pStyle w:val="af6"/>
              <w:ind w:left="30"/>
              <w:rPr>
                <w:sz w:val="22"/>
                <w:szCs w:val="22"/>
                <w:lang w:val="kk-KZ"/>
              </w:rPr>
            </w:pPr>
            <w:r>
              <w:rPr>
                <w:sz w:val="22"/>
                <w:szCs w:val="22"/>
                <w:lang w:val="kk-KZ"/>
              </w:rPr>
              <w:t>Rt-туберкулез ауруларының қайталану саны;</w:t>
            </w:r>
          </w:p>
          <w:p w:rsidR="0083070B" w:rsidRDefault="0087427E">
            <w:pPr>
              <w:pStyle w:val="af6"/>
              <w:ind w:left="30"/>
              <w:rPr>
                <w:sz w:val="22"/>
                <w:szCs w:val="22"/>
                <w:lang w:val="kk-KZ"/>
              </w:rPr>
            </w:pPr>
            <w:r>
              <w:rPr>
                <w:sz w:val="22"/>
                <w:szCs w:val="22"/>
                <w:lang w:val="kk-KZ"/>
              </w:rPr>
              <w:t>N-халықтың орташа жылдық саны.</w:t>
            </w:r>
          </w:p>
          <w:p w:rsidR="0083070B" w:rsidRDefault="0087427E">
            <w:pPr>
              <w:pStyle w:val="af6"/>
              <w:ind w:left="30"/>
              <w:rPr>
                <w:sz w:val="22"/>
                <w:szCs w:val="22"/>
                <w:lang w:val="kk-KZ"/>
              </w:rPr>
            </w:pPr>
            <w:r>
              <w:rPr>
                <w:sz w:val="22"/>
                <w:szCs w:val="22"/>
                <w:lang w:val="kk-KZ"/>
              </w:rPr>
              <w:t>Жиілігі: жыл сайын.</w:t>
            </w:r>
          </w:p>
          <w:p w:rsidR="0083070B" w:rsidRDefault="0087427E">
            <w:pPr>
              <w:pStyle w:val="af6"/>
              <w:ind w:left="30"/>
              <w:rPr>
                <w:sz w:val="22"/>
                <w:szCs w:val="22"/>
                <w:lang w:val="kk-KZ"/>
              </w:rPr>
            </w:pPr>
            <w:r>
              <w:rPr>
                <w:sz w:val="22"/>
                <w:szCs w:val="22"/>
                <w:lang w:val="kk-KZ"/>
              </w:rPr>
              <w:t>Өлшем бірлігі: 100 мың тұрғынға шаққанда аурудың жаңа және қайталанған жағдайлары.</w:t>
            </w:r>
          </w:p>
          <w:p w:rsidR="0083070B" w:rsidRDefault="0087427E">
            <w:pPr>
              <w:pStyle w:val="af6"/>
              <w:ind w:left="30"/>
              <w:rPr>
                <w:sz w:val="22"/>
                <w:szCs w:val="22"/>
                <w:lang w:val="kk-KZ"/>
              </w:rPr>
            </w:pPr>
            <w:r>
              <w:rPr>
                <w:sz w:val="22"/>
                <w:szCs w:val="22"/>
                <w:lang w:val="kk-KZ"/>
              </w:rPr>
              <w:t xml:space="preserve">Деректер көзі: Қазақстан Республикасы Денсаулық сақтау министрлігінің Әкімшілік деректері («туберкулезбен ауыратындар туралы есеп» № 8 жылдық есептік нысаны), медициналық ақпараттық жүйелер. </w:t>
            </w:r>
          </w:p>
        </w:tc>
      </w:tr>
      <w:tr w:rsidR="0083070B">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szCs w:val="22"/>
                <w:lang w:eastAsia="en-US"/>
              </w:rPr>
            </w:pPr>
            <w:r>
              <w:rPr>
                <w:sz w:val="22"/>
                <w:szCs w:val="22"/>
                <w:lang w:eastAsia="en-US"/>
              </w:rPr>
              <w:t>4.1</w:t>
            </w:r>
          </w:p>
        </w:tc>
        <w:tc>
          <w:tcPr>
            <w:tcW w:w="3402"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jc w:val="both"/>
              <w:rPr>
                <w:sz w:val="22"/>
                <w:szCs w:val="22"/>
                <w:lang w:eastAsia="en-US"/>
              </w:rPr>
            </w:pPr>
            <w:r>
              <w:rPr>
                <w:sz w:val="22"/>
                <w:szCs w:val="22"/>
                <w:lang w:val="kk-KZ"/>
              </w:rPr>
              <w:t>Р</w:t>
            </w:r>
            <w:r>
              <w:rPr>
                <w:sz w:val="22"/>
                <w:szCs w:val="22"/>
              </w:rPr>
              <w:t>еспубликалық деңгейде</w:t>
            </w:r>
          </w:p>
        </w:tc>
        <w:tc>
          <w:tcPr>
            <w:tcW w:w="59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szCs w:val="22"/>
                <w:lang w:eastAsia="en-US"/>
              </w:rPr>
            </w:pPr>
            <w:r>
              <w:rPr>
                <w:sz w:val="22"/>
                <w:szCs w:val="22"/>
                <w:lang w:eastAsia="en-US"/>
              </w:rPr>
              <w:t>4.2</w:t>
            </w:r>
          </w:p>
        </w:tc>
        <w:tc>
          <w:tcPr>
            <w:tcW w:w="3402"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jc w:val="both"/>
              <w:rPr>
                <w:sz w:val="22"/>
                <w:szCs w:val="22"/>
                <w:lang w:eastAsia="en-US"/>
              </w:rPr>
            </w:pPr>
            <w:r>
              <w:rPr>
                <w:sz w:val="22"/>
                <w:szCs w:val="22"/>
              </w:rPr>
              <w:t>Жергілікті дең</w:t>
            </w:r>
            <w:r>
              <w:rPr>
                <w:sz w:val="22"/>
                <w:szCs w:val="22"/>
              </w:rPr>
              <w:t>гейде (қажет болған жағдайда облыстық/ аудандық/қалалық деңгейін көрсету)</w:t>
            </w:r>
          </w:p>
        </w:tc>
        <w:tc>
          <w:tcPr>
            <w:tcW w:w="59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szCs w:val="22"/>
                <w:lang w:eastAsia="en-US"/>
              </w:rPr>
            </w:pPr>
            <w:r>
              <w:rPr>
                <w:sz w:val="22"/>
                <w:szCs w:val="22"/>
                <w:lang w:eastAsia="en-US"/>
              </w:rPr>
              <w:t>5.</w:t>
            </w:r>
          </w:p>
        </w:tc>
        <w:tc>
          <w:tcPr>
            <w:tcW w:w="3402"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jc w:val="both"/>
              <w:rPr>
                <w:sz w:val="22"/>
                <w:szCs w:val="22"/>
                <w:lang w:eastAsia="en-US"/>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w:t>
            </w:r>
            <w:r>
              <w:rPr>
                <w:sz w:val="22"/>
                <w:szCs w:val="22"/>
              </w:rPr>
              <w:t>ттарының көрсеткіштерімен өзара байланысы</w:t>
            </w:r>
          </w:p>
        </w:tc>
        <w:tc>
          <w:tcPr>
            <w:tcW w:w="594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rsidR="0083070B" w:rsidRDefault="0083070B">
            <w:pPr>
              <w:ind w:left="20"/>
              <w:jc w:val="both"/>
              <w:rPr>
                <w:sz w:val="22"/>
                <w:szCs w:val="22"/>
                <w:lang w:val="kk-KZ"/>
              </w:rPr>
            </w:pPr>
          </w:p>
        </w:tc>
      </w:tr>
    </w:tbl>
    <w:p w:rsidR="0083070B" w:rsidRDefault="0083070B">
      <w:pPr>
        <w:ind w:right="-144"/>
        <w:jc w:val="both"/>
        <w:rPr>
          <w:b/>
          <w:sz w:val="28"/>
          <w:szCs w:val="28"/>
        </w:rPr>
      </w:pPr>
    </w:p>
    <w:p w:rsidR="0083070B" w:rsidRDefault="0083070B">
      <w:pPr>
        <w:ind w:right="-144"/>
        <w:jc w:val="both"/>
        <w:rPr>
          <w:b/>
          <w:sz w:val="28"/>
          <w:szCs w:val="28"/>
        </w:rPr>
      </w:pPr>
    </w:p>
    <w:p w:rsidR="0083070B" w:rsidRDefault="0087427E">
      <w:pPr>
        <w:ind w:right="-144"/>
        <w:jc w:val="both"/>
        <w:rPr>
          <w:b/>
          <w:iCs/>
          <w:sz w:val="28"/>
          <w:szCs w:val="28"/>
          <w:lang w:val="kk-KZ"/>
        </w:rPr>
      </w:pPr>
      <w:r>
        <w:rPr>
          <w:b/>
          <w:sz w:val="28"/>
          <w:szCs w:val="28"/>
        </w:rPr>
        <w:t>22.</w:t>
      </w:r>
      <w:r>
        <w:rPr>
          <w:b/>
          <w:bCs/>
          <w:sz w:val="28"/>
          <w:szCs w:val="28"/>
          <w:lang w:val="kk-KZ"/>
        </w:rPr>
        <w:t xml:space="preserve"> «</w:t>
      </w:r>
      <w:r>
        <w:rPr>
          <w:b/>
          <w:sz w:val="28"/>
          <w:szCs w:val="28"/>
          <w:lang w:val="kk-KZ"/>
        </w:rPr>
        <w:t>Жоспарлы емдеуге жатқызуды 10 күннен астам күткен пациенттердің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bCs/>
                <w:sz w:val="22"/>
                <w:szCs w:val="22"/>
              </w:rPr>
            </w:pPr>
            <w:r>
              <w:rPr>
                <w:bCs/>
                <w:sz w:val="22"/>
                <w:szCs w:val="22"/>
                <w:lang w:val="kk-KZ"/>
              </w:rPr>
              <w:t>Б</w:t>
            </w:r>
            <w:r>
              <w:rPr>
                <w:bCs/>
                <w:sz w:val="22"/>
                <w:szCs w:val="22"/>
              </w:rPr>
              <w:t xml:space="preserve">ұл емдеуге жатқызу туралы шешім қабылданған (кезек парағына енгізілген) сәттен бастап нақты күту мерзімі 10 күнтізбелік күннен асқан жоспарлы емдеуге жатқызуға </w:t>
            </w:r>
            <w:r>
              <w:rPr>
                <w:bCs/>
                <w:sz w:val="22"/>
                <w:szCs w:val="22"/>
              </w:rPr>
              <w:lastRenderedPageBreak/>
              <w:t>жіберілген пациенттердің үлес салмағын сипаттайтын көрсеткіш, белгілі бір есепті кезең ішінде жо</w:t>
            </w:r>
            <w:r>
              <w:rPr>
                <w:bCs/>
                <w:sz w:val="22"/>
                <w:szCs w:val="22"/>
              </w:rPr>
              <w:t>спарлы тәртіппен емдеуге жатқызылған пациенттердің жалпы санына қатысты.</w:t>
            </w:r>
          </w:p>
          <w:p w:rsidR="0083070B" w:rsidRDefault="0087427E">
            <w:pPr>
              <w:pStyle w:val="afc"/>
              <w:spacing w:before="0" w:beforeAutospacing="0" w:after="0" w:afterAutospacing="0"/>
              <w:rPr>
                <w:bCs/>
                <w:sz w:val="22"/>
                <w:szCs w:val="22"/>
              </w:rPr>
            </w:pPr>
            <w:r>
              <w:rPr>
                <w:bCs/>
                <w:sz w:val="22"/>
                <w:szCs w:val="22"/>
              </w:rPr>
              <w:t>Көрсеткіш стационарлық медициналық көмектің қолжетімділігін, пациент ағындарын басқару тиімділігін және жоспарлы емдеуге жатқызу мерзімдерінің белгіленген талаптарға сәйкестігін көрсе</w:t>
            </w:r>
            <w:r>
              <w:rPr>
                <w:bCs/>
                <w:sz w:val="22"/>
                <w:szCs w:val="22"/>
              </w:rPr>
              <w:t>теді.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Тоқсан сайын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pStyle w:val="afc"/>
              <w:spacing w:before="0" w:beforeAutospacing="0" w:after="0" w:afterAutospacing="0"/>
              <w:rPr>
                <w:sz w:val="22"/>
                <w:szCs w:val="22"/>
                <w:lang w:val="kk-KZ"/>
              </w:rPr>
            </w:pPr>
            <w:r>
              <w:rPr>
                <w:sz w:val="22"/>
                <w:szCs w:val="22"/>
                <w:lang w:val="kk-KZ"/>
              </w:rPr>
              <w:t xml:space="preserve">Есептерге қол жеткізудің бірыңғай нүктесі – Емдеуге жатқызу </w:t>
            </w:r>
            <w:r>
              <w:rPr>
                <w:sz w:val="22"/>
                <w:szCs w:val="22"/>
                <w:lang w:val="kk-KZ"/>
              </w:rPr>
              <w:t>бюро порталы – Аналитикалық есептер – Стационарларға жоспарлы емдеуге жатқызуды күтіп тұрған пациенттер тізімі – өңірдің амбулаториялық-емханалық ұйымдары (АЕҰ) бойынша – белгілі бір күнге күтіп тұрған пациенттер тізімі жүктеледі.</w:t>
            </w:r>
          </w:p>
          <w:p w:rsidR="0083070B" w:rsidRDefault="0087427E">
            <w:pPr>
              <w:rPr>
                <w:sz w:val="22"/>
                <w:szCs w:val="22"/>
                <w:lang w:val="kk-KZ"/>
              </w:rPr>
            </w:pPr>
            <w:r>
              <w:rPr>
                <w:sz w:val="22"/>
                <w:szCs w:val="22"/>
                <w:lang w:val="kk-KZ"/>
              </w:rPr>
              <w:t>Жоспарлы емдеуге жатқызуғ</w:t>
            </w:r>
            <w:r>
              <w:rPr>
                <w:sz w:val="22"/>
                <w:szCs w:val="22"/>
                <w:lang w:val="kk-KZ"/>
              </w:rPr>
              <w:t>а жіберілген пациенттердің жалпы саны стационарларға жоспарлы емдеуге жатқызуға жіберілген пациенттер тізімі бойынша жүктеледі.</w:t>
            </w:r>
          </w:p>
          <w:p w:rsidR="0083070B" w:rsidRDefault="0087427E">
            <w:pPr>
              <w:rPr>
                <w:bCs/>
                <w:sz w:val="22"/>
                <w:szCs w:val="22"/>
                <w:lang w:val="kk-KZ"/>
              </w:rPr>
            </w:pPr>
            <w:r>
              <w:rPr>
                <w:bCs/>
                <w:sz w:val="22"/>
                <w:szCs w:val="22"/>
              </w:rPr>
              <w:t>«Госпитализациялау бюросы»</w:t>
            </w:r>
            <w:r>
              <w:rPr>
                <w:bCs/>
                <w:sz w:val="22"/>
                <w:szCs w:val="22"/>
                <w:lang w:val="kk-KZ"/>
              </w:rPr>
              <w:t xml:space="preserve"> ЦЖ</w:t>
            </w:r>
          </w:p>
          <w:p w:rsidR="0083070B" w:rsidRDefault="0087427E">
            <w:pPr>
              <w:rPr>
                <w:bCs/>
                <w:sz w:val="22"/>
                <w:szCs w:val="22"/>
              </w:rPr>
            </w:pPr>
            <w:r>
              <w:rPr>
                <w:bCs/>
                <w:sz w:val="22"/>
                <w:szCs w:val="22"/>
              </w:rPr>
              <w:t>ЦЖ Е</w:t>
            </w:r>
            <w:r>
              <w:rPr>
                <w:bCs/>
                <w:sz w:val="22"/>
                <w:szCs w:val="22"/>
                <w:lang w:val="kk-KZ"/>
              </w:rPr>
              <w:t>ҚЖБН</w:t>
            </w:r>
            <w:r>
              <w:rPr>
                <w:bCs/>
                <w:sz w:val="22"/>
                <w:szCs w:val="22"/>
              </w:rPr>
              <w:t xml:space="preserve"> </w:t>
            </w:r>
            <w:hyperlink r:id="rId50" w:tooltip="https://reports.eisz.kz/Account/Login.aspx" w:history="1">
              <w:r>
                <w:rPr>
                  <w:rStyle w:val="aff3"/>
                  <w:bCs/>
                  <w:sz w:val="22"/>
                  <w:szCs w:val="22"/>
                </w:rPr>
                <w:t>https://reports.eisz.kz/Account/Login.aspx</w:t>
              </w:r>
            </w:hyperlink>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rPr>
                <w:sz w:val="22"/>
                <w:szCs w:val="22"/>
              </w:rPr>
            </w:pPr>
            <w:r>
              <w:rPr>
                <w:sz w:val="22"/>
                <w:szCs w:val="22"/>
              </w:rPr>
              <w:t>Есептеу әдістемесі:</w:t>
            </w:r>
          </w:p>
          <w:p w:rsidR="0083070B" w:rsidRDefault="0087427E">
            <w:pPr>
              <w:shd w:val="clear" w:color="auto" w:fill="FFFFFF"/>
              <w:rPr>
                <w:rFonts w:eastAsiaTheme="minorEastAsia"/>
                <w:sz w:val="22"/>
                <w:szCs w:val="22"/>
              </w:rPr>
            </w:pPr>
            <w:r>
              <w:rPr>
                <w:rFonts w:eastAsiaTheme="minorEastAsia"/>
                <w:sz w:val="22"/>
                <w:szCs w:val="22"/>
              </w:rPr>
              <w:t xml:space="preserve">А = (В * 100) / С </w:t>
            </w:r>
          </w:p>
          <w:p w:rsidR="0083070B" w:rsidRDefault="0083070B">
            <w:pPr>
              <w:rPr>
                <w:sz w:val="22"/>
                <w:szCs w:val="22"/>
              </w:rPr>
            </w:pPr>
          </w:p>
          <w:p w:rsidR="0083070B" w:rsidRDefault="0087427E">
            <w:pPr>
              <w:rPr>
                <w:sz w:val="22"/>
                <w:szCs w:val="22"/>
                <w:lang w:val="kk-KZ"/>
              </w:rPr>
            </w:pPr>
            <w:r>
              <w:rPr>
                <w:sz w:val="22"/>
                <w:szCs w:val="22"/>
                <w:lang w:val="kk-KZ"/>
              </w:rPr>
              <w:t>Мұнда:</w:t>
            </w:r>
          </w:p>
          <w:p w:rsidR="0083070B" w:rsidRDefault="0087427E">
            <w:pPr>
              <w:rPr>
                <w:sz w:val="22"/>
                <w:szCs w:val="22"/>
                <w:lang w:val="kk-KZ"/>
              </w:rPr>
            </w:pPr>
            <w:r>
              <w:rPr>
                <w:sz w:val="22"/>
                <w:szCs w:val="22"/>
                <w:lang w:val="kk-KZ"/>
              </w:rPr>
              <w:t>А – Жоспарлы емдеуге жатқызуды 10 күннен артық күткен пациенттердің үлесі;</w:t>
            </w:r>
          </w:p>
          <w:p w:rsidR="0083070B" w:rsidRDefault="0087427E">
            <w:pPr>
              <w:rPr>
                <w:sz w:val="22"/>
                <w:szCs w:val="22"/>
                <w:lang w:val="kk-KZ"/>
              </w:rPr>
            </w:pPr>
            <w:r>
              <w:rPr>
                <w:sz w:val="22"/>
                <w:szCs w:val="22"/>
                <w:lang w:val="kk-KZ"/>
              </w:rPr>
              <w:t>В – 10 күннен артық күткен пациенттер саны;</w:t>
            </w:r>
          </w:p>
          <w:p w:rsidR="0083070B" w:rsidRDefault="0087427E">
            <w:pPr>
              <w:rPr>
                <w:sz w:val="22"/>
                <w:szCs w:val="22"/>
                <w:lang w:val="kk-KZ"/>
              </w:rPr>
            </w:pPr>
            <w:r>
              <w:rPr>
                <w:sz w:val="22"/>
                <w:szCs w:val="22"/>
                <w:lang w:val="kk-KZ"/>
              </w:rPr>
              <w:t>С – Есепті кезең ішінде жоспарлы тәртіппен емдеуге жатқызылған пациенттердің жалпы саны.</w:t>
            </w:r>
          </w:p>
          <w:p w:rsidR="0083070B" w:rsidRDefault="0087427E">
            <w:pPr>
              <w:rPr>
                <w:sz w:val="22"/>
                <w:szCs w:val="22"/>
              </w:rPr>
            </w:pPr>
            <w:r>
              <w:rPr>
                <w:sz w:val="22"/>
                <w:szCs w:val="22"/>
              </w:rPr>
              <w:t>Өлшем бірлігі: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ind w:left="23"/>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3"/>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3070B">
            <w:pPr>
              <w:ind w:left="20"/>
              <w:jc w:val="both"/>
              <w:rPr>
                <w:sz w:val="22"/>
                <w:szCs w:val="22"/>
                <w:lang w:val="kk-KZ"/>
              </w:rPr>
            </w:pPr>
          </w:p>
        </w:tc>
      </w:tr>
    </w:tbl>
    <w:p w:rsidR="0083070B" w:rsidRDefault="0083070B">
      <w:pPr>
        <w:jc w:val="both"/>
        <w:rPr>
          <w:sz w:val="28"/>
          <w:lang w:val="kk-KZ"/>
        </w:rPr>
      </w:pPr>
    </w:p>
    <w:p w:rsidR="0083070B" w:rsidRDefault="0083070B">
      <w:pPr>
        <w:jc w:val="both"/>
        <w:rPr>
          <w:b/>
          <w:sz w:val="28"/>
          <w:szCs w:val="28"/>
          <w:lang w:val="kk-KZ"/>
        </w:rPr>
      </w:pPr>
    </w:p>
    <w:p w:rsidR="0083070B" w:rsidRDefault="0087427E">
      <w:pPr>
        <w:jc w:val="both"/>
        <w:rPr>
          <w:b/>
          <w:sz w:val="28"/>
          <w:szCs w:val="28"/>
          <w:lang w:val="kk-KZ"/>
        </w:rPr>
      </w:pPr>
      <w:r>
        <w:rPr>
          <w:b/>
          <w:sz w:val="28"/>
          <w:szCs w:val="28"/>
          <w:lang w:val="kk-KZ"/>
        </w:rPr>
        <w:t>23.</w:t>
      </w:r>
      <w:r>
        <w:rPr>
          <w:b/>
          <w:bCs/>
          <w:sz w:val="28"/>
          <w:szCs w:val="28"/>
          <w:lang w:val="kk-KZ"/>
        </w:rPr>
        <w:t xml:space="preserve"> «</w:t>
      </w:r>
      <w:r>
        <w:rPr>
          <w:b/>
          <w:sz w:val="28"/>
          <w:szCs w:val="28"/>
          <w:lang w:val="kk-KZ"/>
        </w:rPr>
        <w:t>Жасөспірім қыздар арасындағы аборт коэффициенті, 15-17 жас аралығындағы 1000 қызға шаққанда</w:t>
      </w:r>
      <w:r>
        <w:rPr>
          <w:b/>
          <w:bCs/>
          <w:sz w:val="28"/>
          <w:szCs w:val="28"/>
          <w:lang w:val="kk-KZ"/>
        </w:rPr>
        <w:t xml:space="preserve">» </w:t>
      </w:r>
      <w:r>
        <w:rPr>
          <w:b/>
          <w:iCs/>
          <w:sz w:val="28"/>
          <w:szCs w:val="28"/>
          <w:lang w:val="kk-KZ"/>
        </w:rPr>
        <w:t xml:space="preserve">нәтиже көрсеткіші: </w:t>
      </w:r>
    </w:p>
    <w:p w:rsidR="0083070B" w:rsidRDefault="0083070B">
      <w:pPr>
        <w:ind w:right="-144"/>
        <w:jc w:val="both"/>
        <w:rPr>
          <w:b/>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vAlign w:val="center"/>
          </w:tcPr>
          <w:p w:rsidR="0083070B" w:rsidRDefault="0087427E">
            <w:pPr>
              <w:pStyle w:val="Default"/>
              <w:jc w:val="both"/>
              <w:rPr>
                <w:rFonts w:ascii="Times New Roman" w:hAnsi="Times New Roman" w:cs="Times New Roman"/>
                <w:bCs/>
                <w:color w:val="auto"/>
                <w:sz w:val="22"/>
                <w:szCs w:val="22"/>
                <w:lang w:val="kk-KZ"/>
              </w:rPr>
            </w:pPr>
            <w:r>
              <w:rPr>
                <w:rFonts w:ascii="Times New Roman" w:hAnsi="Times New Roman" w:cs="Times New Roman"/>
                <w:bCs/>
                <w:color w:val="auto"/>
                <w:sz w:val="22"/>
                <w:szCs w:val="22"/>
                <w:lang w:val="kk-KZ"/>
              </w:rPr>
              <w:t xml:space="preserve">Бұл белгілі бір кезеңдегі осы жас тобындағы 1000 қызға 15-17 жас аралығындағы қыздардың түсік түсіру санын көрсететін көрсеткіш. Бұл көрсеткіш елдегі немесе аймақтағы жасөспірімдердің жүктілік деңгейін бағалау үшін қолданылады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Есепті кезеңнен кейінгі 10-шы күнге дейін (жедел деректер).</w:t>
            </w:r>
          </w:p>
          <w:p w:rsidR="0083070B" w:rsidRDefault="0087427E">
            <w:pPr>
              <w:ind w:left="20"/>
              <w:jc w:val="both"/>
              <w:rPr>
                <w:sz w:val="22"/>
                <w:szCs w:val="22"/>
              </w:rPr>
            </w:pPr>
            <w:r>
              <w:rPr>
                <w:sz w:val="22"/>
                <w:szCs w:val="22"/>
              </w:rPr>
              <w:t>Жыл сайын есепті кезеңнен кейінгі 31 шілдеге дейін (нақтыланған жылдық деректер)</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w:t>
            </w:r>
            <w:r>
              <w:rPr>
                <w:sz w:val="22"/>
                <w:szCs w:val="22"/>
              </w:rPr>
              <w:t>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jc w:val="both"/>
              <w:rPr>
                <w:sz w:val="22"/>
                <w:szCs w:val="22"/>
                <w:lang w:val="kk-KZ"/>
              </w:rPr>
            </w:pPr>
            <w:r>
              <w:rPr>
                <w:sz w:val="22"/>
                <w:szCs w:val="22"/>
                <w:lang w:val="kk-KZ"/>
              </w:rPr>
              <w:t>Қазақстан Республикасы Денсаулық сақтау министрлігінің цифрлық жүйелерін</w:t>
            </w:r>
            <w:r>
              <w:rPr>
                <w:sz w:val="22"/>
                <w:szCs w:val="22"/>
                <w:lang w:val="kk-KZ"/>
              </w:rPr>
              <w:t>ің деректері бойынша ақпарат (</w:t>
            </w:r>
            <w:hyperlink r:id="rId51" w:tooltip="https://ehealth.kz/women-register" w:history="1">
              <w:r>
                <w:rPr>
                  <w:rStyle w:val="aff3"/>
                  <w:sz w:val="22"/>
                  <w:szCs w:val="22"/>
                  <w:lang w:val="kk-KZ"/>
                </w:rPr>
                <w:t>https://ehealth.kz/women-register</w:t>
              </w:r>
            </w:hyperlink>
            <w:r>
              <w:rPr>
                <w:sz w:val="22"/>
                <w:szCs w:val="22"/>
                <w:lang w:val="kk-KZ"/>
              </w:rPr>
              <w:t>),  ҚР баж-ның интеграцияланған деректері (</w:t>
            </w:r>
            <w:hyperlink r:id="rId52" w:tooltip="https://eisz.kz" w:history="1">
              <w:r>
                <w:rPr>
                  <w:rStyle w:val="aff3"/>
                  <w:sz w:val="22"/>
                  <w:szCs w:val="22"/>
                  <w:lang w:val="kk-KZ"/>
                </w:rPr>
                <w:t>https://</w:t>
              </w:r>
              <w:r>
                <w:rPr>
                  <w:rStyle w:val="aff3"/>
                  <w:sz w:val="22"/>
                  <w:szCs w:val="22"/>
                  <w:lang w:val="kk-KZ"/>
                </w:rPr>
                <w:t>eisz.kz</w:t>
              </w:r>
            </w:hyperlink>
            <w:r>
              <w:rPr>
                <w:sz w:val="22"/>
                <w:szCs w:val="22"/>
                <w:lang w:val="kk-KZ"/>
              </w:rPr>
              <w:t xml:space="preserve">). </w:t>
            </w:r>
          </w:p>
          <w:p w:rsidR="0083070B" w:rsidRDefault="0087427E">
            <w:pPr>
              <w:jc w:val="both"/>
              <w:rPr>
                <w:sz w:val="22"/>
                <w:szCs w:val="22"/>
                <w:lang w:val="kk-KZ"/>
              </w:rPr>
            </w:pPr>
            <w:r>
              <w:rPr>
                <w:sz w:val="22"/>
                <w:szCs w:val="22"/>
                <w:lang w:val="kk-KZ"/>
              </w:rPr>
              <w:t xml:space="preserve"> «Жүкті әйелдер және фертилдік жастағы әйелдер тіркелімі»  ЦЖ,</w:t>
            </w:r>
          </w:p>
          <w:p w:rsidR="0083070B" w:rsidRDefault="0087427E">
            <w:pPr>
              <w:jc w:val="both"/>
              <w:rPr>
                <w:sz w:val="22"/>
                <w:szCs w:val="22"/>
                <w:lang w:val="kk-KZ"/>
              </w:rPr>
            </w:pPr>
            <w:r>
              <w:rPr>
                <w:sz w:val="22"/>
                <w:szCs w:val="22"/>
                <w:lang w:val="kk-KZ"/>
              </w:rPr>
              <w:t>«Бекітілген халық тіркелімі» ЦЖ</w:t>
            </w:r>
          </w:p>
          <w:p w:rsidR="0083070B" w:rsidRDefault="0087427E">
            <w:pPr>
              <w:jc w:val="both"/>
              <w:rPr>
                <w:sz w:val="22"/>
                <w:szCs w:val="22"/>
                <w:lang w:val="kk-KZ"/>
              </w:rPr>
            </w:pPr>
            <w:r>
              <w:rPr>
                <w:sz w:val="22"/>
                <w:szCs w:val="22"/>
                <w:lang w:val="kk-KZ"/>
              </w:rPr>
              <w:t>«Стационарлық науқастардың электрондық тіркелімі» ЦЖ (жүктілігі бойынша есепке қойылмайтын жағдайларды қоса алғанда, жасөспірім қыздарда түсік түсіруд</w:t>
            </w:r>
            <w:r>
              <w:rPr>
                <w:sz w:val="22"/>
                <w:szCs w:val="22"/>
                <w:lang w:val="kk-KZ"/>
              </w:rPr>
              <w:t xml:space="preserve">ің барлық тіркелген жағдайларын есепке алуды қамтамасыз етеді)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jc w:val="both"/>
              <w:rPr>
                <w:sz w:val="22"/>
                <w:szCs w:val="22"/>
              </w:rPr>
            </w:pPr>
            <w:r>
              <w:rPr>
                <w:bCs/>
                <w:sz w:val="22"/>
                <w:szCs w:val="22"/>
                <w:lang w:val="kk-KZ"/>
              </w:rPr>
              <w:t>Есептеу формуласы</w:t>
            </w:r>
            <w:r>
              <w:rPr>
                <w:sz w:val="22"/>
                <w:szCs w:val="22"/>
              </w:rPr>
              <w:t>:</w:t>
            </w:r>
          </w:p>
          <w:p w:rsidR="0083070B" w:rsidRDefault="0087427E">
            <w:pPr>
              <w:jc w:val="both"/>
              <w:rPr>
                <w:bCs/>
                <w:sz w:val="22"/>
                <w:szCs w:val="22"/>
              </w:rPr>
            </w:pPr>
            <m:oMath>
              <m:r>
                <m:rPr>
                  <m:sty m:val="p"/>
                </m:rPr>
                <w:rPr>
                  <w:rFonts w:ascii="Cambria Math" w:hAnsi="Cambria Math"/>
                  <w:sz w:val="22"/>
                  <w:szCs w:val="22"/>
                </w:rPr>
                <m:t>А</m:t>
              </m:r>
              <m:r>
                <w:rPr>
                  <w:rFonts w:ascii="Cambria Math" w:hAnsi="Cambria Math"/>
                  <w:sz w:val="22"/>
                  <w:szCs w:val="22"/>
                </w:rPr>
                <m:t>=</m:t>
              </m:r>
              <m:f>
                <m:fPr>
                  <m:ctrlPr>
                    <w:rPr>
                      <w:rFonts w:ascii="Cambria Math" w:hAnsi="Cambria Math"/>
                      <w:i/>
                      <w:sz w:val="22"/>
                      <w:szCs w:val="22"/>
                    </w:rPr>
                  </m:ctrlPr>
                </m:fPr>
                <m:num>
                  <m:r>
                    <m:rPr>
                      <m:sty m:val="p"/>
                    </m:rPr>
                    <w:rPr>
                      <w:rFonts w:ascii="Cambria Math" w:hAnsi="Cambria Math"/>
                      <w:sz w:val="22"/>
                      <w:szCs w:val="22"/>
                    </w:rPr>
                    <m:t>В</m:t>
                  </m:r>
                </m:num>
                <m:den>
                  <m:r>
                    <m:rPr>
                      <m:sty m:val="p"/>
                    </m:rPr>
                    <w:rPr>
                      <w:rFonts w:ascii="Cambria Math" w:hAnsi="Cambria Math"/>
                      <w:sz w:val="22"/>
                      <w:szCs w:val="22"/>
                    </w:rPr>
                    <m:t xml:space="preserve">С  </m:t>
                  </m:r>
                </m:den>
              </m:f>
            </m:oMath>
            <w:r>
              <w:rPr>
                <w:sz w:val="22"/>
                <w:szCs w:val="22"/>
              </w:rPr>
              <w:t xml:space="preserve"> </w:t>
            </w:r>
            <m:oMath>
              <m:r>
                <m:rPr>
                  <m:sty m:val="p"/>
                </m:rPr>
                <w:rPr>
                  <w:rFonts w:ascii="Cambria Math" w:hAnsi="Cambria Math"/>
                  <w:sz w:val="22"/>
                  <w:szCs w:val="22"/>
                </w:rPr>
                <m:t>*1000</m:t>
              </m:r>
            </m:oMath>
            <w:r>
              <w:rPr>
                <w:sz w:val="22"/>
                <w:szCs w:val="22"/>
              </w:rPr>
              <w:t>,</w:t>
            </w:r>
            <w:r>
              <w:rPr>
                <w:sz w:val="22"/>
                <w:szCs w:val="22"/>
                <w:lang w:val="kk-KZ"/>
              </w:rPr>
              <w:t xml:space="preserve"> </w:t>
            </w:r>
            <w:r>
              <w:rPr>
                <w:sz w:val="22"/>
                <w:szCs w:val="22"/>
                <w:lang w:val="kk-KZ"/>
              </w:rPr>
              <w:t>Мұнда</w:t>
            </w:r>
            <w:r>
              <w:rPr>
                <w:bCs/>
                <w:sz w:val="22"/>
                <w:szCs w:val="22"/>
              </w:rPr>
              <w:t>:</w:t>
            </w:r>
          </w:p>
          <w:p w:rsidR="0083070B" w:rsidRDefault="0087427E">
            <w:pPr>
              <w:rPr>
                <w:sz w:val="22"/>
                <w:szCs w:val="22"/>
              </w:rPr>
            </w:pPr>
            <w:r>
              <w:rPr>
                <w:sz w:val="22"/>
                <w:szCs w:val="22"/>
              </w:rPr>
              <w:t>А-15-17 жас аралығындағы жасөспірімдер арасындағы түсік жасату көрсеткіші.</w:t>
            </w:r>
          </w:p>
          <w:p w:rsidR="0083070B" w:rsidRDefault="0087427E">
            <w:pPr>
              <w:rPr>
                <w:sz w:val="22"/>
                <w:szCs w:val="22"/>
              </w:rPr>
            </w:pPr>
            <w:r>
              <w:rPr>
                <w:sz w:val="22"/>
                <w:szCs w:val="22"/>
              </w:rPr>
              <w:t>B-15-17 жас аралығындағы жасөспірімдер арасындағы түсік түсіру саны.</w:t>
            </w:r>
          </w:p>
          <w:p w:rsidR="0083070B" w:rsidRDefault="0087427E">
            <w:pPr>
              <w:rPr>
                <w:sz w:val="22"/>
                <w:szCs w:val="22"/>
              </w:rPr>
            </w:pPr>
            <w:r>
              <w:rPr>
                <w:sz w:val="22"/>
                <w:szCs w:val="22"/>
              </w:rPr>
              <w:t>С-тиісті жастағы қыздар саны</w:t>
            </w:r>
          </w:p>
          <w:p w:rsidR="0083070B" w:rsidRDefault="0087427E">
            <w:pPr>
              <w:rPr>
                <w:sz w:val="22"/>
                <w:szCs w:val="22"/>
              </w:rPr>
            </w:pPr>
            <w:r>
              <w:rPr>
                <w:sz w:val="22"/>
                <w:szCs w:val="22"/>
              </w:rPr>
              <w:t>Көрсеткіштің төмендеуі есепті кезең бойынша талдауға сәйкес айқындалатын бол</w:t>
            </w:r>
            <w:r>
              <w:rPr>
                <w:sz w:val="22"/>
                <w:szCs w:val="22"/>
              </w:rPr>
              <w:t>ады.</w:t>
            </w:r>
          </w:p>
          <w:p w:rsidR="0083070B" w:rsidRDefault="0087427E">
            <w:pPr>
              <w:jc w:val="both"/>
              <w:rPr>
                <w:sz w:val="22"/>
                <w:szCs w:val="22"/>
              </w:rPr>
            </w:pPr>
            <w:r>
              <w:rPr>
                <w:sz w:val="22"/>
                <w:szCs w:val="22"/>
              </w:rPr>
              <w:t>Өлшем бірлігі: осы жас тобындағы 1000 қызға</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7427E">
            <w:pPr>
              <w:ind w:left="20"/>
              <w:jc w:val="both"/>
              <w:rPr>
                <w:sz w:val="22"/>
                <w:szCs w:val="22"/>
                <w:lang w:val="kk-KZ"/>
              </w:rPr>
            </w:pPr>
            <w:r>
              <w:rPr>
                <w:sz w:val="22"/>
                <w:szCs w:val="22"/>
                <w:lang w:val="kk-KZ"/>
              </w:rPr>
              <w:t>Қазақстан Республикасының 2029 жылға дейінгі Ұлттық д</w:t>
            </w:r>
            <w:r>
              <w:rPr>
                <w:sz w:val="22"/>
                <w:szCs w:val="22"/>
                <w:lang w:val="kk-KZ"/>
              </w:rPr>
              <w:t xml:space="preserve">аму жоспары </w:t>
            </w:r>
          </w:p>
          <w:p w:rsidR="0083070B" w:rsidRDefault="0087427E">
            <w:pPr>
              <w:ind w:left="20"/>
              <w:jc w:val="both"/>
              <w:rPr>
                <w:sz w:val="22"/>
                <w:szCs w:val="22"/>
                <w:lang w:val="kk-KZ"/>
              </w:rPr>
            </w:pPr>
            <w:r>
              <w:rPr>
                <w:i/>
                <w:sz w:val="22"/>
                <w:szCs w:val="22"/>
                <w:lang w:val="kk-KZ"/>
              </w:rPr>
              <w:t>«</w:t>
            </w:r>
            <w:r>
              <w:rPr>
                <w:bCs/>
                <w:i/>
                <w:sz w:val="22"/>
                <w:szCs w:val="22"/>
                <w:lang w:val="kk-KZ" w:eastAsia="en-US"/>
              </w:rPr>
              <w:t>Халықтың туған кездегі күтілетін өмір сүру ұзақтығы</w:t>
            </w:r>
            <w:r>
              <w:rPr>
                <w:i/>
                <w:sz w:val="22"/>
                <w:szCs w:val="22"/>
                <w:lang w:val="kk-KZ"/>
              </w:rPr>
              <w:t>»</w:t>
            </w:r>
            <w:r>
              <w:rPr>
                <w:sz w:val="22"/>
                <w:szCs w:val="22"/>
                <w:lang w:val="kk-KZ"/>
              </w:rPr>
              <w:t xml:space="preserve"> негізгі ұлттық индикаторы</w:t>
            </w:r>
          </w:p>
        </w:tc>
      </w:tr>
    </w:tbl>
    <w:p w:rsidR="0083070B" w:rsidRDefault="0083070B">
      <w:pPr>
        <w:jc w:val="both"/>
        <w:rPr>
          <w:b/>
          <w:sz w:val="28"/>
          <w:lang w:val="kk-KZ"/>
        </w:rPr>
      </w:pPr>
    </w:p>
    <w:p w:rsidR="0083070B" w:rsidRDefault="0083070B">
      <w:pPr>
        <w:jc w:val="both"/>
        <w:rPr>
          <w:b/>
          <w:sz w:val="28"/>
          <w:lang w:val="kk-KZ"/>
        </w:rPr>
      </w:pPr>
    </w:p>
    <w:p w:rsidR="0083070B" w:rsidRDefault="0087427E">
      <w:pPr>
        <w:jc w:val="both"/>
        <w:rPr>
          <w:b/>
          <w:bCs/>
          <w:sz w:val="28"/>
          <w:szCs w:val="28"/>
          <w:lang w:val="kk-KZ"/>
        </w:rPr>
      </w:pPr>
      <w:r>
        <w:rPr>
          <w:b/>
          <w:sz w:val="28"/>
          <w:lang w:val="kk-KZ"/>
        </w:rPr>
        <w:t>24</w:t>
      </w:r>
      <w:r>
        <w:rPr>
          <w:b/>
          <w:bCs/>
          <w:sz w:val="28"/>
          <w:szCs w:val="28"/>
          <w:lang w:val="kk"/>
        </w:rPr>
        <w:t>. «Жүктілік бойынша есепке алынған әйелдердің арасында жүктілік алдындағы даярлықпен қамтылғандардың үлесі, %» нәтиже көрсеткіші</w:t>
      </w:r>
      <w:r>
        <w:rPr>
          <w:b/>
          <w:bCs/>
          <w:sz w:val="28"/>
          <w:szCs w:val="28"/>
          <w:lang w:val="kk-KZ"/>
        </w:rPr>
        <w:t>:</w:t>
      </w:r>
    </w:p>
    <w:p w:rsidR="0083070B" w:rsidRDefault="0083070B">
      <w:pPr>
        <w:jc w:val="both"/>
        <w:rPr>
          <w:b/>
          <w:b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vAlign w:val="center"/>
          </w:tcPr>
          <w:p w:rsidR="0083070B" w:rsidRDefault="0087427E">
            <w:pPr>
              <w:pStyle w:val="Default"/>
              <w:jc w:val="both"/>
              <w:rPr>
                <w:rFonts w:ascii="Times New Roman" w:hAnsi="Times New Roman" w:cs="Times New Roman"/>
                <w:bCs/>
                <w:color w:val="auto"/>
                <w:sz w:val="22"/>
                <w:szCs w:val="22"/>
                <w:lang w:val="kk-KZ"/>
              </w:rPr>
            </w:pPr>
            <w:r>
              <w:rPr>
                <w:rFonts w:ascii="Times New Roman" w:eastAsia="Times New Roman" w:hAnsi="Times New Roman" w:cs="Times New Roman"/>
                <w:color w:val="auto"/>
                <w:sz w:val="22"/>
                <w:szCs w:val="22"/>
                <w:lang w:eastAsia="ru-RU"/>
              </w:rPr>
              <w:t>Бұл белгілі бір ерлі-зайыптылардың репродуктивті функциясын (прегравидарлық дайындық)</w:t>
            </w:r>
            <w:r>
              <w:rPr>
                <w:rFonts w:ascii="Times New Roman" w:eastAsia="Times New Roman" w:hAnsi="Times New Roman" w:cs="Times New Roman"/>
                <w:color w:val="auto"/>
                <w:sz w:val="22"/>
                <w:szCs w:val="22"/>
                <w:lang w:val="kk-KZ" w:eastAsia="ru-RU"/>
              </w:rPr>
              <w:t xml:space="preserve"> </w:t>
            </w:r>
            <w:r>
              <w:rPr>
                <w:rFonts w:ascii="Times New Roman" w:eastAsia="Times New Roman" w:hAnsi="Times New Roman" w:cs="Times New Roman"/>
                <w:color w:val="auto"/>
                <w:sz w:val="22"/>
                <w:szCs w:val="22"/>
                <w:lang w:eastAsia="ru-RU"/>
              </w:rPr>
              <w:t>жүзеге асыру кезінде тәуекелдерді азайтуға бағытталған профилактикалық шаралар кешені</w:t>
            </w:r>
            <w:r>
              <w:rPr>
                <w:rFonts w:ascii="Times New Roman" w:eastAsia="Times New Roman" w:hAnsi="Times New Roman" w:cs="Times New Roman"/>
                <w:color w:val="auto"/>
                <w:sz w:val="22"/>
                <w:szCs w:val="22"/>
                <w:lang w:eastAsia="ru-RU"/>
              </w:rPr>
              <w:t>нен өткен репродуктивті жастағы әйелдердің пайызын көрсететін көрсеткіш</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ind w:left="20"/>
              <w:rPr>
                <w:sz w:val="22"/>
                <w:szCs w:val="22"/>
              </w:rPr>
            </w:pPr>
            <w:r>
              <w:rPr>
                <w:sz w:val="22"/>
                <w:szCs w:val="22"/>
              </w:rPr>
              <w:t>Есепті кезеңнен кейінгі 10 ақпан (жедел деректер).</w:t>
            </w:r>
          </w:p>
          <w:p w:rsidR="0083070B" w:rsidRDefault="0087427E">
            <w:pPr>
              <w:ind w:left="20"/>
              <w:jc w:val="both"/>
              <w:rPr>
                <w:sz w:val="22"/>
                <w:szCs w:val="22"/>
              </w:rPr>
            </w:pPr>
            <w:r>
              <w:rPr>
                <w:sz w:val="22"/>
                <w:szCs w:val="22"/>
              </w:rPr>
              <w:t>Жыл сайын есепті кезеңнен кейінгі 31 шілдеге дейін (нақтыланған жылдық деректер)</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w:t>
            </w:r>
            <w:r>
              <w:rPr>
                <w:sz w:val="22"/>
                <w:szCs w:val="22"/>
              </w:rPr>
              <w:t>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jc w:val="both"/>
              <w:rPr>
                <w:sz w:val="22"/>
                <w:szCs w:val="22"/>
                <w:lang w:val="kk-KZ"/>
              </w:rPr>
            </w:pPr>
            <w:r>
              <w:rPr>
                <w:sz w:val="22"/>
                <w:szCs w:val="22"/>
                <w:lang w:val="kk-KZ"/>
              </w:rPr>
              <w:t xml:space="preserve">«Жүкті әйелдер және фертилдік жастағы әйелдер тіркелімі» цифрлық жүйесі. </w:t>
            </w:r>
          </w:p>
          <w:p w:rsidR="0083070B" w:rsidRDefault="0087427E">
            <w:pPr>
              <w:jc w:val="both"/>
              <w:rPr>
                <w:sz w:val="22"/>
                <w:szCs w:val="22"/>
                <w:lang w:val="kk-KZ"/>
              </w:rPr>
            </w:pPr>
            <w:r>
              <w:rPr>
                <w:sz w:val="22"/>
                <w:szCs w:val="22"/>
                <w:lang w:val="kk-KZ"/>
              </w:rPr>
              <w:t>Есептік деректерді орналастыру орны: Қазақстан Республикасы Денсаулық сақтау министрлігінің сайты (</w:t>
            </w:r>
            <w:hyperlink r:id="rId53" w:tooltip="https://ehealth.kz/women-register" w:history="1">
              <w:r>
                <w:rPr>
                  <w:rStyle w:val="aff3"/>
                  <w:sz w:val="22"/>
                  <w:szCs w:val="22"/>
                  <w:lang w:val="kk-KZ"/>
                </w:rPr>
                <w:t>https://ehealth.kz/women-register</w:t>
              </w:r>
            </w:hyperlink>
            <w:r>
              <w:rPr>
                <w:sz w:val="22"/>
                <w:szCs w:val="22"/>
                <w:lang w:val="kk-KZ"/>
              </w:rPr>
              <w:t xml:space="preserve">). </w:t>
            </w:r>
          </w:p>
          <w:p w:rsidR="0083070B" w:rsidRDefault="0083070B">
            <w:pPr>
              <w:rPr>
                <w:sz w:val="22"/>
                <w:szCs w:val="22"/>
                <w:lang w:val="kk-KZ"/>
              </w:rPr>
            </w:pP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jc w:val="both"/>
              <w:rPr>
                <w:sz w:val="22"/>
                <w:szCs w:val="22"/>
              </w:rPr>
            </w:pPr>
            <w:r>
              <w:rPr>
                <w:sz w:val="22"/>
                <w:szCs w:val="22"/>
                <w:lang w:val="kk-KZ"/>
              </w:rPr>
              <w:t>Есептік формуласы</w:t>
            </w:r>
            <w:r>
              <w:rPr>
                <w:sz w:val="22"/>
                <w:szCs w:val="22"/>
              </w:rPr>
              <w:t>:</w:t>
            </w:r>
          </w:p>
          <w:p w:rsidR="0083070B" w:rsidRDefault="0087427E">
            <w:pPr>
              <w:rPr>
                <w:sz w:val="22"/>
                <w:szCs w:val="22"/>
                <w:lang w:val="kk-KZ"/>
              </w:rPr>
            </w:pPr>
            <m:oMath>
              <m:r>
                <m:rPr>
                  <m:sty m:val="p"/>
                </m:rPr>
                <w:rPr>
                  <w:rFonts w:ascii="Cambria Math" w:hAnsi="Cambria Math"/>
                  <w:sz w:val="22"/>
                  <w:szCs w:val="22"/>
                </w:rPr>
                <m:t xml:space="preserve"> А</m:t>
              </m:r>
              <m:r>
                <w:rPr>
                  <w:rFonts w:ascii="Cambria Math" w:hAnsi="Cambria Math"/>
                  <w:sz w:val="22"/>
                  <w:szCs w:val="22"/>
                </w:rPr>
                <m:t>=</m:t>
              </m:r>
              <m:f>
                <m:fPr>
                  <m:ctrlPr>
                    <w:rPr>
                      <w:rFonts w:ascii="Cambria Math" w:hAnsi="Cambria Math"/>
                      <w:i/>
                      <w:sz w:val="22"/>
                      <w:szCs w:val="22"/>
                    </w:rPr>
                  </m:ctrlPr>
                </m:fPr>
                <m:num>
                  <m:r>
                    <m:rPr>
                      <m:sty m:val="p"/>
                    </m:rPr>
                    <w:rPr>
                      <w:rFonts w:ascii="Cambria Math" w:hAnsi="Cambria Math"/>
                      <w:sz w:val="22"/>
                      <w:szCs w:val="22"/>
                    </w:rPr>
                    <m:t>В</m:t>
                  </m:r>
                </m:num>
                <m:den>
                  <m:r>
                    <m:rPr>
                      <m:sty m:val="p"/>
                    </m:rPr>
                    <w:rPr>
                      <w:rFonts w:ascii="Cambria Math" w:hAnsi="Cambria Math"/>
                      <w:sz w:val="22"/>
                      <w:szCs w:val="22"/>
                    </w:rPr>
                    <m:t xml:space="preserve">С  </m:t>
                  </m:r>
                </m:den>
              </m:f>
            </m:oMath>
            <w:r>
              <w:rPr>
                <w:sz w:val="22"/>
                <w:szCs w:val="22"/>
              </w:rPr>
              <w:t xml:space="preserve"> </w:t>
            </w:r>
            <m:oMath>
              <m:r>
                <m:rPr>
                  <m:sty m:val="p"/>
                </m:rPr>
                <w:rPr>
                  <w:rFonts w:ascii="Cambria Math" w:hAnsi="Cambria Math"/>
                  <w:sz w:val="22"/>
                  <w:szCs w:val="22"/>
                </w:rPr>
                <m:t>*100</m:t>
              </m:r>
            </m:oMath>
            <w:r>
              <w:rPr>
                <w:sz w:val="22"/>
                <w:szCs w:val="22"/>
              </w:rPr>
              <w:t xml:space="preserve">, </w:t>
            </w:r>
            <w:r>
              <w:rPr>
                <w:sz w:val="22"/>
                <w:szCs w:val="22"/>
                <w:lang w:val="kk-KZ"/>
              </w:rPr>
              <w:t>мұнда</w:t>
            </w:r>
          </w:p>
          <w:p w:rsidR="0083070B" w:rsidRDefault="0087427E">
            <w:pPr>
              <w:jc w:val="both"/>
              <w:rPr>
                <w:sz w:val="22"/>
                <w:szCs w:val="22"/>
                <w:lang w:val="kk-KZ"/>
              </w:rPr>
            </w:pPr>
            <w:r>
              <w:rPr>
                <w:sz w:val="22"/>
                <w:szCs w:val="22"/>
                <w:lang w:val="kk-KZ"/>
              </w:rPr>
              <w:t>А – есепті кезеңде есепке алынған жүкті әйелдерді прегравидарлық дайындықпен қамту %.</w:t>
            </w:r>
          </w:p>
          <w:p w:rsidR="0083070B" w:rsidRDefault="0087427E">
            <w:pPr>
              <w:jc w:val="both"/>
              <w:rPr>
                <w:sz w:val="22"/>
                <w:szCs w:val="22"/>
                <w:lang w:val="kk-KZ"/>
              </w:rPr>
            </w:pPr>
            <w:r>
              <w:rPr>
                <w:sz w:val="22"/>
                <w:szCs w:val="22"/>
                <w:lang w:val="kk-KZ"/>
              </w:rPr>
              <w:t>B - есепті кезеңде жүктілік  басталғанға дейін прегравидарлық дайындықпен қамтылған, есепке алғаш алынған әйелдердің саны.</w:t>
            </w:r>
          </w:p>
          <w:p w:rsidR="0083070B" w:rsidRDefault="0087427E">
            <w:pPr>
              <w:jc w:val="both"/>
              <w:rPr>
                <w:sz w:val="22"/>
                <w:szCs w:val="22"/>
                <w:lang w:val="kk-KZ"/>
              </w:rPr>
            </w:pPr>
            <w:r>
              <w:rPr>
                <w:sz w:val="22"/>
                <w:szCs w:val="22"/>
                <w:lang w:val="kk-KZ"/>
              </w:rPr>
              <w:t xml:space="preserve">С - </w:t>
            </w:r>
            <w:r>
              <w:rPr>
                <w:sz w:val="22"/>
                <w:szCs w:val="22"/>
                <w:lang w:val="kk-KZ"/>
              </w:rPr>
              <w:t xml:space="preserve"> есепті кезеңде есепке алғаш алынған жүкті әйелдердің жалпы саны</w:t>
            </w:r>
          </w:p>
          <w:p w:rsidR="0083070B" w:rsidRDefault="0087427E">
            <w:pPr>
              <w:jc w:val="both"/>
              <w:rPr>
                <w:sz w:val="22"/>
                <w:szCs w:val="22"/>
              </w:rPr>
            </w:pPr>
            <w:r>
              <w:rPr>
                <w:sz w:val="22"/>
                <w:szCs w:val="22"/>
                <w:lang w:val="kk-KZ"/>
              </w:rPr>
              <w:t xml:space="preserve">Өлшем бірлігі: % - пайыздық қатынас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7427E">
            <w:pPr>
              <w:ind w:left="20"/>
              <w:jc w:val="both"/>
              <w:rPr>
                <w:sz w:val="22"/>
                <w:szCs w:val="22"/>
                <w:lang w:val="kk-KZ"/>
              </w:rPr>
            </w:pPr>
            <w:r>
              <w:rPr>
                <w:sz w:val="22"/>
                <w:szCs w:val="22"/>
                <w:lang w:val="kk-KZ"/>
              </w:rPr>
              <w:t>Қазақстан Республикасының 2029 жылға дейінгі Ұлт</w:t>
            </w:r>
            <w:r>
              <w:rPr>
                <w:sz w:val="22"/>
                <w:szCs w:val="22"/>
                <w:lang w:val="kk-KZ"/>
              </w:rPr>
              <w:t xml:space="preserve">тық даму жоспары </w:t>
            </w:r>
          </w:p>
          <w:p w:rsidR="0083070B" w:rsidRDefault="0087427E">
            <w:pPr>
              <w:ind w:left="20"/>
              <w:jc w:val="both"/>
              <w:rPr>
                <w:sz w:val="22"/>
                <w:szCs w:val="22"/>
                <w:lang w:val="kk-KZ"/>
              </w:rPr>
            </w:pPr>
            <w:r>
              <w:rPr>
                <w:i/>
                <w:sz w:val="22"/>
                <w:szCs w:val="22"/>
                <w:lang w:val="kk-KZ"/>
              </w:rPr>
              <w:t>«</w:t>
            </w:r>
            <w:r>
              <w:rPr>
                <w:bCs/>
                <w:i/>
                <w:sz w:val="22"/>
                <w:szCs w:val="22"/>
                <w:lang w:val="kk-KZ" w:eastAsia="en-US"/>
              </w:rPr>
              <w:t>Халықтың туған кездегі күтілетін өмір сүру ұзақтығы</w:t>
            </w:r>
            <w:r>
              <w:rPr>
                <w:i/>
                <w:sz w:val="22"/>
                <w:szCs w:val="22"/>
                <w:lang w:val="kk-KZ"/>
              </w:rPr>
              <w:t>»</w:t>
            </w:r>
            <w:r>
              <w:rPr>
                <w:sz w:val="22"/>
                <w:szCs w:val="22"/>
                <w:lang w:val="kk-KZ"/>
              </w:rPr>
              <w:t xml:space="preserve"> негізгі ұлттық индикаторы</w:t>
            </w:r>
          </w:p>
        </w:tc>
      </w:tr>
    </w:tbl>
    <w:p w:rsidR="0083070B" w:rsidRDefault="0083070B">
      <w:pPr>
        <w:rPr>
          <w:b/>
          <w:sz w:val="28"/>
          <w:szCs w:val="28"/>
          <w:lang w:val="kk-KZ"/>
        </w:rPr>
      </w:pPr>
    </w:p>
    <w:p w:rsidR="0083070B" w:rsidRDefault="0083070B">
      <w:pPr>
        <w:jc w:val="center"/>
        <w:rPr>
          <w:b/>
          <w:sz w:val="28"/>
          <w:szCs w:val="28"/>
          <w:lang w:val="kk-KZ"/>
        </w:rPr>
      </w:pPr>
    </w:p>
    <w:p w:rsidR="0083070B" w:rsidRDefault="0087427E">
      <w:pPr>
        <w:ind w:right="-144"/>
        <w:jc w:val="both"/>
        <w:rPr>
          <w:b/>
          <w:sz w:val="28"/>
          <w:szCs w:val="28"/>
          <w:lang w:val="kk-KZ"/>
        </w:rPr>
      </w:pPr>
      <w:r>
        <w:rPr>
          <w:b/>
          <w:sz w:val="28"/>
          <w:szCs w:val="28"/>
          <w:lang w:val="kk-KZ"/>
        </w:rPr>
        <w:t>25.</w:t>
      </w:r>
      <w:r>
        <w:rPr>
          <w:b/>
          <w:bCs/>
          <w:sz w:val="28"/>
          <w:szCs w:val="28"/>
          <w:lang w:val="kk-KZ"/>
        </w:rPr>
        <w:t xml:space="preserve"> «</w:t>
      </w:r>
      <w:r>
        <w:rPr>
          <w:b/>
          <w:sz w:val="28"/>
          <w:szCs w:val="28"/>
          <w:lang w:val="kk-KZ"/>
        </w:rPr>
        <w:t>Халықаралық медициналық-санитариялық қағидаларды (SPAR) сақтауға дайындықтың орташа интегралдық балы</w:t>
      </w:r>
      <w:r>
        <w:rPr>
          <w:b/>
          <w:bCs/>
          <w:sz w:val="28"/>
          <w:szCs w:val="28"/>
          <w:lang w:val="kk-KZ"/>
        </w:rPr>
        <w:t xml:space="preserve">» </w:t>
      </w:r>
      <w:r>
        <w:rPr>
          <w:b/>
          <w:iCs/>
          <w:sz w:val="28"/>
          <w:szCs w:val="28"/>
          <w:lang w:val="kk-KZ"/>
        </w:rPr>
        <w:t>нәтиже көрсеткіші:</w:t>
      </w:r>
    </w:p>
    <w:p w:rsidR="0083070B" w:rsidRDefault="0083070B">
      <w:pPr>
        <w:ind w:right="-144"/>
        <w:jc w:val="both"/>
        <w:rPr>
          <w:b/>
          <w:sz w:val="28"/>
          <w:szCs w:val="28"/>
          <w:lang w:val="kk-KZ"/>
        </w:rPr>
      </w:pPr>
    </w:p>
    <w:tbl>
      <w:tblPr>
        <w:tblW w:w="9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17"/>
        <w:gridCol w:w="5838"/>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1.</w:t>
            </w:r>
          </w:p>
        </w:tc>
        <w:tc>
          <w:tcPr>
            <w:tcW w:w="3517" w:type="dxa"/>
            <w:shd w:val="clear" w:color="auto" w:fill="auto"/>
            <w:tcMar>
              <w:top w:w="15" w:type="dxa"/>
              <w:left w:w="15" w:type="dxa"/>
              <w:bottom w:w="15" w:type="dxa"/>
              <w:right w:w="15" w:type="dxa"/>
            </w:tcMar>
          </w:tcPr>
          <w:p w:rsidR="0083070B" w:rsidRDefault="0087427E">
            <w:pPr>
              <w:ind w:left="20"/>
              <w:jc w:val="both"/>
              <w:rPr>
                <w:sz w:val="22"/>
              </w:rPr>
            </w:pPr>
            <w:r>
              <w:rPr>
                <w:sz w:val="22"/>
              </w:rPr>
              <w:t>Нысаналы индикатор және (немесе) нәтижелер көрсеткішін айқындау (түсіндіру аппараты)</w:t>
            </w:r>
          </w:p>
        </w:tc>
        <w:tc>
          <w:tcPr>
            <w:tcW w:w="5838" w:type="dxa"/>
            <w:shd w:val="clear" w:color="auto" w:fill="auto"/>
            <w:tcMar>
              <w:top w:w="15" w:type="dxa"/>
              <w:left w:w="15" w:type="dxa"/>
              <w:bottom w:w="15" w:type="dxa"/>
              <w:right w:w="15" w:type="dxa"/>
            </w:tcMar>
            <w:vAlign w:val="center"/>
          </w:tcPr>
          <w:p w:rsidR="0083070B" w:rsidRDefault="0087427E">
            <w:pPr>
              <w:ind w:left="125" w:firstLine="27"/>
              <w:jc w:val="both"/>
              <w:outlineLvl w:val="1"/>
              <w:rPr>
                <w:sz w:val="22"/>
              </w:rPr>
            </w:pPr>
            <w:r>
              <w:rPr>
                <w:sz w:val="22"/>
              </w:rPr>
              <w:t xml:space="preserve">Көрсеткіш елдің </w:t>
            </w:r>
            <w:r>
              <w:rPr>
                <w:rStyle w:val="afe"/>
                <w:b w:val="0"/>
                <w:sz w:val="22"/>
                <w:lang w:val="kk-KZ"/>
              </w:rPr>
              <w:t xml:space="preserve">Халықаралық медициналық-санитариялық ережелерді сақтау </w:t>
            </w:r>
            <w:r>
              <w:rPr>
                <w:sz w:val="22"/>
              </w:rPr>
              <w:t xml:space="preserve">бойынша институционалдық дайындығын көрсетеді.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2.</w:t>
            </w:r>
          </w:p>
        </w:tc>
        <w:tc>
          <w:tcPr>
            <w:tcW w:w="3517"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жедел, алдын ала және есептік деректерді қалыптастыру кезеңділігі мен мерзімдері</w:t>
            </w:r>
          </w:p>
        </w:tc>
        <w:tc>
          <w:tcPr>
            <w:tcW w:w="5838" w:type="dxa"/>
            <w:shd w:val="clear" w:color="auto" w:fill="auto"/>
            <w:tcMar>
              <w:top w:w="15" w:type="dxa"/>
              <w:left w:w="15" w:type="dxa"/>
              <w:bottom w:w="15" w:type="dxa"/>
              <w:right w:w="15" w:type="dxa"/>
            </w:tcMar>
            <w:vAlign w:val="center"/>
          </w:tcPr>
          <w:p w:rsidR="0083070B" w:rsidRDefault="0087427E">
            <w:pPr>
              <w:ind w:left="125"/>
              <w:jc w:val="both"/>
              <w:rPr>
                <w:sz w:val="22"/>
              </w:rPr>
            </w:pPr>
            <w:r>
              <w:rPr>
                <w:sz w:val="22"/>
              </w:rPr>
              <w:t>Тұрақтылығы: жыл сайын (Дүниежүзілік денсаулық сақтау ұйымының (ДДҰ) әдістемесіне сәйкес SPAR жылдық өзін-өзі бағалауына қарай)</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lastRenderedPageBreak/>
              <w:t>3.</w:t>
            </w:r>
          </w:p>
        </w:tc>
        <w:tc>
          <w:tcPr>
            <w:tcW w:w="3517"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(болған</w:t>
            </w:r>
            <w:r>
              <w:rPr>
                <w:sz w:val="22"/>
              </w:rPr>
              <w:t xml:space="preserve">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838" w:type="dxa"/>
            <w:shd w:val="clear" w:color="auto" w:fill="auto"/>
            <w:tcMar>
              <w:top w:w="15" w:type="dxa"/>
              <w:left w:w="15" w:type="dxa"/>
              <w:bottom w:w="15" w:type="dxa"/>
              <w:right w:w="15" w:type="dxa"/>
            </w:tcMar>
            <w:vAlign w:val="center"/>
          </w:tcPr>
          <w:p w:rsidR="0083070B" w:rsidRDefault="0087427E">
            <w:pPr>
              <w:keepNext/>
              <w:keepLines/>
              <w:ind w:left="100"/>
              <w:jc w:val="both"/>
              <w:rPr>
                <w:sz w:val="22"/>
              </w:rPr>
            </w:pPr>
            <w:r>
              <w:rPr>
                <w:sz w:val="22"/>
              </w:rPr>
              <w:t>Дерек көздері: Халықаралық денсаулық ережелері бойынша Мемлекет тарапынан Дүниежүзілі</w:t>
            </w:r>
            <w:r>
              <w:rPr>
                <w:sz w:val="22"/>
              </w:rPr>
              <w:t>к денсаулық ұйымына (ДДҰ) ұсынылатын SPAR (Өзін-өзі бағалаудың жылдық есеп беру құралы) ресми жылдық өзін-өзі бағалауы.</w:t>
            </w:r>
          </w:p>
          <w:p w:rsidR="0083070B" w:rsidRDefault="0087427E">
            <w:pPr>
              <w:keepNext/>
              <w:keepLines/>
              <w:ind w:left="100"/>
              <w:jc w:val="center"/>
              <w:rPr>
                <w:rStyle w:val="aff3"/>
                <w:sz w:val="22"/>
              </w:rPr>
            </w:pPr>
            <w:hyperlink r:id="rId54" w:tooltip="https://www.who.int/emergencies/operations/international-health-regulations-monitoring-evaluation-framework/states-parties-self-assessment-annual-reporting" w:history="1">
              <w:r>
                <w:rPr>
                  <w:rStyle w:val="aff3"/>
                  <w:sz w:val="22"/>
                </w:rPr>
                <w:t>https://www.who.int/emergencies/operations/international-he</w:t>
              </w:r>
              <w:r>
                <w:rPr>
                  <w:rStyle w:val="aff3"/>
                  <w:sz w:val="22"/>
                </w:rPr>
                <w:t>alth-regulations-monitoring-evaluation-framework/states-parties-self-assessment-annual-reporting</w:t>
              </w:r>
            </w:hyperlink>
          </w:p>
          <w:p w:rsidR="0083070B" w:rsidRDefault="0083070B">
            <w:pPr>
              <w:rPr>
                <w:b/>
                <w:sz w:val="22"/>
                <w:u w:val="single"/>
              </w:rPr>
            </w:pPr>
          </w:p>
          <w:p w:rsidR="0083070B" w:rsidRDefault="0087427E">
            <w:pPr>
              <w:rPr>
                <w:b/>
                <w:sz w:val="22"/>
                <w:u w:val="single"/>
              </w:rPr>
            </w:pPr>
            <w:r>
              <w:rPr>
                <w:sz w:val="22"/>
              </w:rPr>
              <w:t>Қ</w:t>
            </w:r>
            <w:r>
              <w:rPr>
                <w:sz w:val="22"/>
              </w:rPr>
              <w:t>Р ДСМ-нің 2024 жылғы 30 сәуірдегі №277 бұйрығымен Қазақстан Республикасында Халықаралық медициналық-санитарлық ережелер мен Денсаулық сақтаудың жаһандық бағдарламасын іске асыру жөніндегі 2024-2028 жылдарға арналған Жол картасы (бұдан әрі – Жол картасы) бе</w:t>
            </w:r>
            <w:r>
              <w:rPr>
                <w:sz w:val="22"/>
              </w:rPr>
              <w:t>кітілді, онда ХМСЕ-нің негізгі бағыттары бойынша іс-шаралар қарастырылған. Жол картасы іс-шараларының орындалу нәтижелері бойынша ДДҰ-мен бірлесіп, жыл сайын ДДҰ құралына сәйкес SPAR (Self-Assessment Annual Reporting Tool) ішкі өзіндік бағалау жүргізіледі.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w:t>
            </w:r>
          </w:p>
        </w:tc>
        <w:tc>
          <w:tcPr>
            <w:tcW w:w="3517" w:type="dxa"/>
            <w:shd w:val="clear" w:color="auto" w:fill="auto"/>
            <w:tcMar>
              <w:top w:w="15" w:type="dxa"/>
              <w:left w:w="15" w:type="dxa"/>
              <w:bottom w:w="15" w:type="dxa"/>
              <w:right w:w="15" w:type="dxa"/>
            </w:tcMar>
          </w:tcPr>
          <w:p w:rsidR="0083070B" w:rsidRDefault="0087427E">
            <w:pPr>
              <w:ind w:left="20"/>
              <w:jc w:val="both"/>
              <w:rPr>
                <w:sz w:val="22"/>
              </w:rPr>
            </w:pPr>
            <w:r>
              <w:rPr>
                <w:sz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838" w:type="dxa"/>
            <w:shd w:val="clear" w:color="auto" w:fill="auto"/>
            <w:tcMar>
              <w:top w:w="15" w:type="dxa"/>
              <w:left w:w="15" w:type="dxa"/>
              <w:bottom w:w="15" w:type="dxa"/>
              <w:right w:w="15" w:type="dxa"/>
            </w:tcMar>
            <w:vAlign w:val="center"/>
          </w:tcPr>
          <w:p w:rsidR="0083070B" w:rsidRDefault="0087427E">
            <w:pPr>
              <w:keepNext/>
              <w:keepLines/>
              <w:ind w:left="360"/>
              <w:jc w:val="both"/>
              <w:rPr>
                <w:sz w:val="22"/>
              </w:rPr>
            </w:pPr>
            <w:r>
              <w:rPr>
                <w:sz w:val="22"/>
                <w:lang w:val="kk-KZ"/>
              </w:rPr>
              <w:t>Көрсеткіш мына формула бойынша есептеледі</w:t>
            </w:r>
            <w:r>
              <w:rPr>
                <w:sz w:val="22"/>
              </w:rPr>
              <w:t>:</w:t>
            </w:r>
          </w:p>
          <w:p w:rsidR="0083070B" w:rsidRDefault="0087427E">
            <w:pPr>
              <w:keepNext/>
              <w:keepLines/>
              <w:ind w:left="360"/>
              <w:jc w:val="both"/>
              <w:rPr>
                <w:rFonts w:eastAsiaTheme="minorEastAsia"/>
                <w:i/>
                <w:sz w:val="22"/>
                <w:vertAlign w:val="subscript"/>
                <w:lang w:val="en-US"/>
              </w:rPr>
            </w:pPr>
            <w:r>
              <w:rPr>
                <w:i/>
                <w:sz w:val="22"/>
                <w:lang w:val="en-US"/>
              </w:rPr>
              <w:t>SPAR</w:t>
            </w:r>
            <w:r>
              <w:rPr>
                <w:i/>
                <w:sz w:val="22"/>
                <w:vertAlign w:val="subscript"/>
                <w:lang w:val="en-US"/>
              </w:rPr>
              <w:t xml:space="preserve">t </w:t>
            </w:r>
            <w:r>
              <w:rPr>
                <w:i/>
                <w:sz w:val="22"/>
                <w:lang w:val="en-US"/>
              </w:rPr>
              <w:t xml:space="preserve">= </w:t>
            </w:r>
            <m:oMath>
              <m:f>
                <m:fPr>
                  <m:ctrlPr>
                    <w:rPr>
                      <w:rFonts w:ascii="Cambria Math" w:hAnsi="Cambria Math"/>
                      <w:i/>
                      <w:sz w:val="22"/>
                      <w:lang w:val="en-US"/>
                    </w:rPr>
                  </m:ctrlPr>
                </m:fPr>
                <m:num>
                  <m:r>
                    <w:rPr>
                      <w:rFonts w:ascii="Cambria Math" w:hAnsi="Cambria Math"/>
                      <w:sz w:val="22"/>
                      <w:lang w:val="en-US"/>
                    </w:rPr>
                    <m:t>1</m:t>
                  </m:r>
                </m:num>
                <m:den>
                  <m:r>
                    <w:rPr>
                      <w:rFonts w:ascii="Cambria Math" w:hAnsi="Cambria Math"/>
                      <w:sz w:val="22"/>
                      <w:lang w:val="en-US"/>
                    </w:rPr>
                    <m:t>35</m:t>
                  </m:r>
                </m:den>
              </m:f>
              <m:nary>
                <m:naryPr>
                  <m:chr m:val="∑"/>
                  <m:limLoc m:val="undOvr"/>
                  <m:ctrlPr>
                    <w:rPr>
                      <w:rFonts w:ascii="Cambria Math" w:eastAsiaTheme="minorEastAsia" w:hAnsi="Cambria Math"/>
                      <w:i/>
                      <w:sz w:val="22"/>
                      <w:lang w:val="en-US"/>
                    </w:rPr>
                  </m:ctrlPr>
                </m:naryPr>
                <m:sub>
                  <m:r>
                    <w:rPr>
                      <w:rFonts w:ascii="Cambria Math" w:eastAsiaTheme="minorEastAsia" w:hAnsi="Cambria Math"/>
                      <w:sz w:val="22"/>
                      <w:lang w:val="en-US"/>
                    </w:rPr>
                    <m:t>i</m:t>
                  </m:r>
                  <m:r>
                    <w:rPr>
                      <w:rFonts w:ascii="Cambria Math" w:eastAsiaTheme="minorEastAsia" w:hAnsi="Cambria Math"/>
                      <w:sz w:val="22"/>
                      <w:lang w:val="en-US"/>
                    </w:rPr>
                    <m:t>=1</m:t>
                  </m:r>
                </m:sub>
                <m:sup>
                  <m:r>
                    <w:rPr>
                      <w:rFonts w:ascii="Cambria Math" w:eastAsiaTheme="minorEastAsia" w:hAnsi="Cambria Math"/>
                      <w:sz w:val="22"/>
                      <w:lang w:val="en-US"/>
                    </w:rPr>
                    <m:t>35</m:t>
                  </m:r>
                </m:sup>
                <m:e>
                  <m:r>
                    <w:rPr>
                      <w:rFonts w:ascii="Cambria Math" w:eastAsiaTheme="minorEastAsia" w:hAnsi="Cambria Math"/>
                      <w:sz w:val="22"/>
                      <w:lang w:val="en-US"/>
                    </w:rPr>
                    <m:t>S</m:t>
                  </m:r>
                </m:e>
              </m:nary>
            </m:oMath>
            <w:r>
              <w:rPr>
                <w:rFonts w:eastAsiaTheme="minorEastAsia"/>
                <w:i/>
                <w:sz w:val="22"/>
                <w:vertAlign w:val="subscript"/>
                <w:lang w:val="en-US"/>
              </w:rPr>
              <w:t xml:space="preserve">i,t, </w:t>
            </w:r>
          </w:p>
          <w:p w:rsidR="0083070B" w:rsidRDefault="0083070B">
            <w:pPr>
              <w:keepNext/>
              <w:keepLines/>
              <w:ind w:left="360"/>
              <w:jc w:val="both"/>
              <w:rPr>
                <w:rFonts w:eastAsiaTheme="minorEastAsia"/>
                <w:sz w:val="22"/>
                <w:lang w:val="en-US"/>
              </w:rPr>
            </w:pPr>
          </w:p>
          <w:p w:rsidR="0083070B" w:rsidRDefault="0087427E">
            <w:pPr>
              <w:keepNext/>
              <w:keepLines/>
              <w:ind w:left="360"/>
              <w:jc w:val="both"/>
              <w:rPr>
                <w:rFonts w:eastAsiaTheme="minorEastAsia"/>
                <w:i/>
                <w:sz w:val="22"/>
                <w:vertAlign w:val="subscript"/>
                <w:lang w:val="en-US"/>
              </w:rPr>
            </w:pPr>
            <w:r>
              <w:rPr>
                <w:rFonts w:eastAsiaTheme="minorEastAsia"/>
                <w:i/>
                <w:sz w:val="22"/>
                <w:lang w:val="en-US"/>
              </w:rPr>
              <w:t>S</w:t>
            </w:r>
            <w:r>
              <w:rPr>
                <w:rFonts w:eastAsiaTheme="minorEastAsia"/>
                <w:i/>
                <w:sz w:val="22"/>
                <w:vertAlign w:val="subscript"/>
                <w:lang w:val="en-US"/>
              </w:rPr>
              <w:t xml:space="preserve">i,t </w:t>
            </w:r>
            <m:oMath>
              <m:r>
                <w:rPr>
                  <w:rFonts w:ascii="Cambria Math" w:eastAsiaTheme="minorEastAsia" w:hAnsi="Cambria Math"/>
                  <w:sz w:val="22"/>
                  <w:vertAlign w:val="subscript"/>
                  <w:lang w:val="en-US"/>
                </w:rPr>
                <m:t>∈</m:t>
              </m:r>
              <m:d>
                <m:dPr>
                  <m:begChr m:val="{"/>
                  <m:endChr m:val=""/>
                  <m:ctrlPr>
                    <w:rPr>
                      <w:rFonts w:ascii="Cambria Math" w:eastAsiaTheme="minorEastAsia" w:hAnsi="Cambria Math"/>
                      <w:i/>
                      <w:sz w:val="22"/>
                      <w:vertAlign w:val="subscript"/>
                      <w:lang w:val="en-US"/>
                    </w:rPr>
                  </m:ctrlPr>
                </m:dPr>
                <m:e>
                  <m:r>
                    <w:rPr>
                      <w:rFonts w:ascii="Cambria Math" w:eastAsiaTheme="minorEastAsia" w:hAnsi="Cambria Math"/>
                      <w:sz w:val="22"/>
                      <w:vertAlign w:val="subscript"/>
                      <w:lang w:val="en-US"/>
                    </w:rPr>
                    <m:t xml:space="preserve">0, 20, 40, 60, 80, </m:t>
                  </m:r>
                  <m:d>
                    <m:dPr>
                      <m:begChr m:val=""/>
                      <m:endChr m:val="}"/>
                      <m:ctrlPr>
                        <w:rPr>
                          <w:rFonts w:ascii="Cambria Math" w:eastAsiaTheme="minorEastAsia" w:hAnsi="Cambria Math"/>
                          <w:i/>
                          <w:sz w:val="22"/>
                          <w:vertAlign w:val="subscript"/>
                          <w:lang w:val="en-US"/>
                        </w:rPr>
                      </m:ctrlPr>
                    </m:dPr>
                    <m:e>
                      <m:r>
                        <w:rPr>
                          <w:rFonts w:ascii="Cambria Math" w:eastAsiaTheme="minorEastAsia" w:hAnsi="Cambria Math"/>
                          <w:sz w:val="22"/>
                          <w:vertAlign w:val="subscript"/>
                          <w:lang w:val="en-US"/>
                        </w:rPr>
                        <m:t>100</m:t>
                      </m:r>
                    </m:e>
                  </m:d>
                </m:e>
              </m:d>
            </m:oMath>
          </w:p>
          <w:p w:rsidR="0083070B" w:rsidRDefault="0083070B">
            <w:pPr>
              <w:keepNext/>
              <w:keepLines/>
              <w:ind w:left="360"/>
              <w:jc w:val="both"/>
              <w:rPr>
                <w:sz w:val="22"/>
                <w:lang w:val="en-US"/>
              </w:rPr>
            </w:pPr>
          </w:p>
          <w:p w:rsidR="0083070B" w:rsidRDefault="0087427E">
            <w:pPr>
              <w:keepNext/>
              <w:keepLines/>
              <w:ind w:left="360"/>
              <w:jc w:val="both"/>
              <w:rPr>
                <w:sz w:val="22"/>
              </w:rPr>
            </w:pPr>
            <w:r>
              <w:rPr>
                <w:sz w:val="22"/>
                <w:lang w:val="kk-KZ"/>
              </w:rPr>
              <w:t xml:space="preserve">Жылдық қадамдар минимумы </w:t>
            </w:r>
            <w:r>
              <w:rPr>
                <w:sz w:val="22"/>
                <w:lang w:val="en-US"/>
              </w:rPr>
              <w:t>t</w:t>
            </w:r>
            <w:r>
              <w:rPr>
                <w:sz w:val="22"/>
                <w:lang w:val="kk-KZ"/>
              </w:rPr>
              <w:t>:</w:t>
            </w:r>
            <w:r>
              <w:rPr>
                <w:sz w:val="22"/>
              </w:rPr>
              <w:t xml:space="preserve"> </w:t>
            </w:r>
          </w:p>
          <w:p w:rsidR="0083070B" w:rsidRDefault="0087427E">
            <w:pPr>
              <w:keepNext/>
              <w:keepLines/>
              <w:ind w:left="360"/>
              <w:jc w:val="both"/>
              <w:rPr>
                <w:sz w:val="22"/>
              </w:rPr>
            </w:pPr>
            <m:oMathPara>
              <m:oMath>
                <m:r>
                  <w:rPr>
                    <w:rFonts w:ascii="Cambria Math" w:hAnsi="Cambria Math"/>
                    <w:sz w:val="22"/>
                    <w:lang w:val="en-US"/>
                  </w:rPr>
                  <m:t>Step</m:t>
                </m:r>
                <m:sSub>
                  <m:sSubPr>
                    <m:ctrlPr>
                      <w:rPr>
                        <w:rFonts w:ascii="Cambria Math" w:hAnsi="Cambria Math"/>
                        <w:sz w:val="22"/>
                        <w:lang w:val="en-US"/>
                      </w:rPr>
                    </m:ctrlPr>
                  </m:sSubPr>
                  <m:e>
                    <m:r>
                      <w:rPr>
                        <w:rFonts w:ascii="Cambria Math" w:hAnsi="Cambria Math"/>
                        <w:sz w:val="22"/>
                        <w:lang w:val="en-US"/>
                      </w:rPr>
                      <m:t>s</m:t>
                    </m:r>
                  </m:e>
                  <m:sub>
                    <m:r>
                      <w:rPr>
                        <w:rFonts w:ascii="Cambria Math" w:hAnsi="Cambria Math"/>
                        <w:sz w:val="22"/>
                        <w:lang w:val="en-US"/>
                      </w:rPr>
                      <m:t>t</m:t>
                    </m:r>
                  </m:sub>
                </m:sSub>
                <m:r>
                  <w:rPr>
                    <w:rFonts w:ascii="Cambria Math" w:hAnsi="Cambria Math"/>
                    <w:sz w:val="22"/>
                    <w:vertAlign w:val="subscript"/>
                  </w:rPr>
                  <m:t xml:space="preserve"> </m:t>
                </m:r>
                <m:r>
                  <w:rPr>
                    <w:rFonts w:ascii="Cambria Math" w:hAnsi="Cambria Math"/>
                    <w:sz w:val="22"/>
                  </w:rPr>
                  <m:t>=</m:t>
                </m:r>
                <m:d>
                  <m:dPr>
                    <m:begChr m:val="⌈"/>
                    <m:endChr m:val="⌉"/>
                    <m:ctrlPr>
                      <w:rPr>
                        <w:rFonts w:ascii="Cambria Math" w:hAnsi="Cambria Math"/>
                        <w:i/>
                        <w:sz w:val="22"/>
                        <w:lang w:val="en-US"/>
                      </w:rPr>
                    </m:ctrlPr>
                  </m:dPr>
                  <m:e>
                    <m:f>
                      <m:fPr>
                        <m:ctrlPr>
                          <w:rPr>
                            <w:rFonts w:ascii="Cambria Math" w:hAnsi="Cambria Math"/>
                            <w:i/>
                            <w:sz w:val="22"/>
                            <w:lang w:val="en-US"/>
                          </w:rPr>
                        </m:ctrlPr>
                      </m:fPr>
                      <m:num>
                        <m:d>
                          <m:dPr>
                            <m:ctrlPr>
                              <w:rPr>
                                <w:rFonts w:ascii="Cambria Math" w:hAnsi="Cambria Math"/>
                                <w:i/>
                                <w:sz w:val="22"/>
                                <w:lang w:val="en-US"/>
                              </w:rPr>
                            </m:ctrlPr>
                          </m:dPr>
                          <m:e>
                            <m:r>
                              <w:rPr>
                                <w:rFonts w:ascii="Cambria Math" w:hAnsi="Cambria Math"/>
                                <w:sz w:val="22"/>
                                <w:lang w:val="en-US"/>
                              </w:rPr>
                              <m:t>SPA</m:t>
                            </m:r>
                            <m:sSub>
                              <m:sSubPr>
                                <m:ctrlPr>
                                  <w:rPr>
                                    <w:rFonts w:ascii="Cambria Math" w:hAnsi="Cambria Math"/>
                                    <w:sz w:val="22"/>
                                    <w:lang w:val="en-US"/>
                                  </w:rPr>
                                </m:ctrlPr>
                              </m:sSubPr>
                              <m:e>
                                <m:r>
                                  <w:rPr>
                                    <w:rFonts w:ascii="Cambria Math" w:hAnsi="Cambria Math"/>
                                    <w:sz w:val="22"/>
                                    <w:lang w:val="en-US"/>
                                  </w:rPr>
                                  <m:t>R</m:t>
                                </m:r>
                              </m:e>
                              <m:sub>
                                <m:r>
                                  <w:rPr>
                                    <w:rFonts w:ascii="Cambria Math" w:hAnsi="Cambria Math"/>
                                    <w:sz w:val="22"/>
                                    <w:lang w:val="en-US"/>
                                  </w:rPr>
                                  <m:t>t</m:t>
                                </m:r>
                              </m:sub>
                            </m:sSub>
                            <m:r>
                              <w:rPr>
                                <w:rFonts w:ascii="Cambria Math" w:hAnsi="Cambria Math"/>
                                <w:sz w:val="22"/>
                                <w:vertAlign w:val="subscript"/>
                                <w:lang w:val="en-US"/>
                              </w:rPr>
                              <m:t xml:space="preserve"> </m:t>
                            </m:r>
                            <m:r>
                              <m:rPr>
                                <m:sty m:val="p"/>
                              </m:rPr>
                              <w:rPr>
                                <w:rFonts w:ascii="Cambria Math" w:hAnsi="Cambria Math"/>
                                <w:sz w:val="22"/>
                                <w:lang w:val="en-US"/>
                              </w:rPr>
                              <m:t>– SPA</m:t>
                            </m:r>
                            <m:sSub>
                              <m:sSubPr>
                                <m:ctrlPr>
                                  <w:rPr>
                                    <w:rFonts w:ascii="Cambria Math" w:hAnsi="Cambria Math"/>
                                    <w:sz w:val="22"/>
                                    <w:lang w:val="en-US"/>
                                  </w:rPr>
                                </m:ctrlPr>
                              </m:sSubPr>
                              <m:e>
                                <m:r>
                                  <w:rPr>
                                    <w:rFonts w:ascii="Cambria Math" w:hAnsi="Cambria Math"/>
                                    <w:sz w:val="22"/>
                                    <w:lang w:val="en-US"/>
                                  </w:rPr>
                                  <m:t>R</m:t>
                                </m:r>
                              </m:e>
                              <m:sub>
                                <m:r>
                                  <w:rPr>
                                    <w:rFonts w:ascii="Cambria Math" w:hAnsi="Cambria Math"/>
                                    <w:sz w:val="22"/>
                                    <w:lang w:val="en-US"/>
                                  </w:rPr>
                                  <m:t>t</m:t>
                                </m:r>
                                <m:r>
                                  <w:rPr>
                                    <w:rFonts w:ascii="Cambria Math" w:hAnsi="Cambria Math"/>
                                    <w:sz w:val="22"/>
                                    <w:lang w:val="en-US"/>
                                  </w:rPr>
                                  <m:t>-1</m:t>
                                </m:r>
                              </m:sub>
                            </m:sSub>
                          </m:e>
                        </m:d>
                        <m:r>
                          <w:rPr>
                            <w:rFonts w:ascii="Cambria Math" w:hAnsi="Cambria Math"/>
                            <w:sz w:val="22"/>
                            <w:lang w:val="en-US"/>
                          </w:rPr>
                          <m:t>*35</m:t>
                        </m:r>
                      </m:num>
                      <m:den>
                        <m:r>
                          <w:rPr>
                            <w:rFonts w:ascii="Cambria Math" w:hAnsi="Cambria Math"/>
                            <w:sz w:val="22"/>
                            <w:lang w:val="en-US"/>
                          </w:rPr>
                          <m:t>20</m:t>
                        </m:r>
                      </m:den>
                    </m:f>
                  </m:e>
                </m:d>
              </m:oMath>
            </m:oMathPara>
          </w:p>
          <w:p w:rsidR="0083070B" w:rsidRDefault="0083070B">
            <w:pPr>
              <w:pStyle w:val="afc"/>
              <w:spacing w:before="0" w:beforeAutospacing="0" w:after="0" w:afterAutospacing="0"/>
              <w:ind w:firstLine="709"/>
              <w:rPr>
                <w:sz w:val="22"/>
                <w:szCs w:val="24"/>
              </w:rPr>
            </w:pPr>
          </w:p>
          <w:p w:rsidR="0083070B" w:rsidRDefault="0087427E">
            <w:pPr>
              <w:pStyle w:val="afc"/>
              <w:spacing w:before="0" w:beforeAutospacing="0" w:after="0" w:afterAutospacing="0"/>
              <w:ind w:firstLine="269"/>
              <w:rPr>
                <w:sz w:val="22"/>
                <w:szCs w:val="24"/>
              </w:rPr>
            </w:pPr>
            <w:r>
              <w:rPr>
                <w:sz w:val="22"/>
                <w:szCs w:val="24"/>
                <w:lang w:val="kk-KZ"/>
              </w:rPr>
              <w:t>Барлық көрсеткіштер бойынша жылдық  балдар суммасы</w:t>
            </w:r>
            <w:r>
              <w:rPr>
                <w:sz w:val="22"/>
                <w:szCs w:val="24"/>
              </w:rPr>
              <w:t xml:space="preserve">: </w:t>
            </w:r>
            <w:r>
              <w:rPr>
                <w:rStyle w:val="katex-mathml"/>
                <w:sz w:val="22"/>
                <w:szCs w:val="24"/>
              </w:rPr>
              <w:t>ΣSi,t=35</w:t>
            </w:r>
            <w:r>
              <w:rPr>
                <w:rStyle w:val="katex-mathml"/>
                <w:rFonts w:ascii="Cambria Math" w:hAnsi="Cambria Math" w:cs="Cambria Math"/>
                <w:sz w:val="22"/>
                <w:szCs w:val="24"/>
              </w:rPr>
              <w:t>⋅</w:t>
            </w:r>
            <w:r>
              <w:rPr>
                <w:rStyle w:val="katex-mathml"/>
                <w:sz w:val="22"/>
                <w:szCs w:val="24"/>
              </w:rPr>
              <w:t xml:space="preserve">SPARt </w:t>
            </w:r>
            <w:r>
              <w:rPr>
                <w:sz w:val="22"/>
                <w:szCs w:val="24"/>
              </w:rPr>
              <w:t xml:space="preserve"> </w:t>
            </w:r>
            <w:r>
              <w:rPr>
                <w:i/>
                <w:sz w:val="22"/>
                <w:szCs w:val="24"/>
              </w:rPr>
              <w:t>(максимум 3500).</w:t>
            </w:r>
          </w:p>
          <w:p w:rsidR="0083070B" w:rsidRDefault="0087427E">
            <w:pPr>
              <w:ind w:firstLine="709"/>
              <w:rPr>
                <w:sz w:val="22"/>
                <w:lang w:val="kk-KZ"/>
              </w:rPr>
            </w:pPr>
            <w:r>
              <w:rPr>
                <w:sz w:val="22"/>
              </w:rPr>
              <w:t>Өлшем бірлігі: % – пайыздық қатынас немесе 0–100 шкаласы бойынша орташа балл.</w:t>
            </w:r>
            <w:r>
              <w:rPr>
                <w:sz w:val="22"/>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4.1</w:t>
            </w:r>
          </w:p>
        </w:tc>
        <w:tc>
          <w:tcPr>
            <w:tcW w:w="3517" w:type="dxa"/>
            <w:shd w:val="clear" w:color="auto" w:fill="auto"/>
            <w:tcMar>
              <w:top w:w="15" w:type="dxa"/>
              <w:left w:w="15" w:type="dxa"/>
              <w:bottom w:w="15" w:type="dxa"/>
              <w:right w:w="15" w:type="dxa"/>
            </w:tcMar>
          </w:tcPr>
          <w:p w:rsidR="0083070B" w:rsidRDefault="0087427E">
            <w:pPr>
              <w:ind w:left="20"/>
              <w:jc w:val="both"/>
              <w:rPr>
                <w:sz w:val="22"/>
              </w:rPr>
            </w:pPr>
            <w:r>
              <w:rPr>
                <w:sz w:val="22"/>
              </w:rPr>
              <w:t>Республикалық деңгейде</w:t>
            </w:r>
          </w:p>
        </w:tc>
        <w:tc>
          <w:tcPr>
            <w:tcW w:w="5838"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lang w:eastAsia="en-US"/>
              </w:rPr>
              <w:t>4-ба</w:t>
            </w:r>
            <w:r>
              <w:rPr>
                <w:sz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4.2</w:t>
            </w:r>
          </w:p>
        </w:tc>
        <w:tc>
          <w:tcPr>
            <w:tcW w:w="3517" w:type="dxa"/>
            <w:shd w:val="clear" w:color="auto" w:fill="auto"/>
            <w:tcMar>
              <w:top w:w="15" w:type="dxa"/>
              <w:left w:w="15" w:type="dxa"/>
              <w:bottom w:w="15" w:type="dxa"/>
              <w:right w:w="15" w:type="dxa"/>
            </w:tcMar>
          </w:tcPr>
          <w:p w:rsidR="0083070B" w:rsidRDefault="0087427E">
            <w:pPr>
              <w:ind w:left="20"/>
              <w:jc w:val="both"/>
              <w:rPr>
                <w:sz w:val="22"/>
              </w:rPr>
            </w:pPr>
            <w:r>
              <w:rPr>
                <w:sz w:val="22"/>
              </w:rPr>
              <w:t>Жергілікті деңгейде (қажет болған жағдайда облыстық/ аудандық/қалалық деңгейін көрсету)</w:t>
            </w:r>
          </w:p>
        </w:tc>
        <w:tc>
          <w:tcPr>
            <w:tcW w:w="5838"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lang w:eastAsia="en-US"/>
              </w:rPr>
              <w:t>4-ба</w:t>
            </w:r>
            <w:r>
              <w:rPr>
                <w:sz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5.</w:t>
            </w:r>
          </w:p>
        </w:tc>
        <w:tc>
          <w:tcPr>
            <w:tcW w:w="351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838" w:type="dxa"/>
            <w:shd w:val="clear" w:color="auto" w:fill="auto"/>
            <w:tcMar>
              <w:top w:w="15" w:type="dxa"/>
              <w:left w:w="15" w:type="dxa"/>
              <w:bottom w:w="15" w:type="dxa"/>
              <w:right w:w="15" w:type="dxa"/>
            </w:tcMar>
          </w:tcPr>
          <w:p w:rsidR="0083070B" w:rsidRDefault="0083070B">
            <w:pPr>
              <w:ind w:left="20"/>
              <w:jc w:val="both"/>
              <w:rPr>
                <w:sz w:val="22"/>
                <w:lang w:val="kk-KZ"/>
              </w:rPr>
            </w:pP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jc w:val="both"/>
        <w:rPr>
          <w:b/>
          <w:sz w:val="28"/>
          <w:lang w:val="kk-KZ"/>
        </w:rPr>
      </w:pPr>
      <w:r>
        <w:rPr>
          <w:b/>
          <w:sz w:val="28"/>
          <w:lang w:val="kk-KZ"/>
        </w:rPr>
        <w:t>26.</w:t>
      </w:r>
      <w:r>
        <w:rPr>
          <w:b/>
          <w:bCs/>
          <w:sz w:val="28"/>
          <w:szCs w:val="28"/>
          <w:lang w:val="kk-KZ"/>
        </w:rPr>
        <w:t xml:space="preserve"> «</w:t>
      </w:r>
      <w:r>
        <w:rPr>
          <w:b/>
          <w:sz w:val="28"/>
          <w:szCs w:val="28"/>
          <w:lang w:val="kk-KZ"/>
        </w:rPr>
        <w:t>Халықаралық стандарттарға сәйкестік тұрғысынан аккредиттелген зертханалардың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Көрсеткіш халықаралық стандарттарға (ISO 17025) сәйкес жүргіз</w:t>
            </w:r>
            <w:r>
              <w:rPr>
                <w:sz w:val="22"/>
                <w:szCs w:val="22"/>
              </w:rPr>
              <w:t>ілетін зертханалық зерттеулердің сапасын қамтамасыз етуге мүмкіндік береді. Өлшем бірлігі -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ind w:firstLine="127"/>
              <w:jc w:val="both"/>
              <w:rPr>
                <w:sz w:val="22"/>
                <w:szCs w:val="22"/>
              </w:rPr>
            </w:pPr>
            <w:r>
              <w:rPr>
                <w:sz w:val="22"/>
                <w:szCs w:val="22"/>
              </w:rPr>
              <w:t>Нақты уақыт режимінде.</w:t>
            </w:r>
          </w:p>
          <w:p w:rsidR="0083070B" w:rsidRDefault="0083070B">
            <w:pPr>
              <w:ind w:firstLine="709"/>
              <w:jc w:val="both"/>
              <w:rPr>
                <w:sz w:val="22"/>
                <w:szCs w:val="22"/>
              </w:rPr>
            </w:pP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jc w:val="both"/>
              <w:rPr>
                <w:bCs/>
                <w:sz w:val="22"/>
                <w:szCs w:val="22"/>
                <w:lang w:val="kk-KZ"/>
              </w:rPr>
            </w:pPr>
            <w:r>
              <w:rPr>
                <w:bCs/>
                <w:sz w:val="22"/>
                <w:szCs w:val="22"/>
                <w:lang w:val="kk-KZ"/>
              </w:rPr>
              <w:t xml:space="preserve">ҚР Сауда және интеграция министрлігінің  Техниккалық реттеу </w:t>
            </w:r>
            <w:r>
              <w:rPr>
                <w:bCs/>
                <w:sz w:val="22"/>
                <w:szCs w:val="22"/>
                <w:lang w:val="kk-KZ"/>
              </w:rPr>
              <w:t>және метрология комитетінің  Ұлттық аккредиттеу орталығының ресми интернет-ресурсының деректері (бұдан әрі - ҚР СИМ ТРМК ҰАО)</w:t>
            </w:r>
          </w:p>
          <w:p w:rsidR="0083070B" w:rsidRDefault="0087427E">
            <w:pPr>
              <w:jc w:val="both"/>
              <w:rPr>
                <w:sz w:val="22"/>
                <w:szCs w:val="22"/>
                <w:lang w:val="kk-KZ"/>
              </w:rPr>
            </w:pPr>
            <w:r>
              <w:rPr>
                <w:sz w:val="22"/>
                <w:szCs w:val="22"/>
                <w:lang w:val="kk-KZ"/>
              </w:rPr>
              <w:t>Сәйкестік бағалау саласындағы субъектілерді электрондық аккредиттеу сервисі- techreg.gov.kz;</w:t>
            </w:r>
          </w:p>
          <w:p w:rsidR="0083070B" w:rsidRDefault="0087427E">
            <w:pPr>
              <w:jc w:val="both"/>
              <w:rPr>
                <w:sz w:val="22"/>
                <w:szCs w:val="22"/>
                <w:lang w:val="kk-KZ"/>
              </w:rPr>
            </w:pPr>
            <w:r>
              <w:rPr>
                <w:sz w:val="22"/>
                <w:szCs w:val="22"/>
                <w:lang w:val="kk-KZ"/>
              </w:rPr>
              <w:t>Аккредиттеу субъектілерінің тізілімі-</w:t>
            </w:r>
          </w:p>
          <w:p w:rsidR="0083070B" w:rsidRDefault="0087427E">
            <w:pPr>
              <w:jc w:val="both"/>
              <w:rPr>
                <w:sz w:val="22"/>
                <w:szCs w:val="22"/>
                <w:lang w:val="kk-KZ"/>
              </w:rPr>
            </w:pPr>
            <w:r>
              <w:rPr>
                <w:sz w:val="22"/>
                <w:szCs w:val="22"/>
                <w:lang w:val="kk-KZ"/>
              </w:rPr>
              <w:t xml:space="preserve"> </w:t>
            </w:r>
            <w:hyperlink r:id="rId55" w:tooltip="http://82.115.63.189/index.php?do=web_search" w:history="1">
              <w:r>
                <w:rPr>
                  <w:rStyle w:val="aff3"/>
                  <w:spacing w:val="2"/>
                  <w:sz w:val="22"/>
                  <w:szCs w:val="22"/>
                  <w:lang w:val="kk-KZ"/>
                </w:rPr>
                <w:t>82.115.63.189/index.php?do=web_search</w:t>
              </w:r>
            </w:hyperlink>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w:t>
            </w:r>
            <w:r>
              <w:rPr>
                <w:sz w:val="22"/>
                <w:szCs w:val="22"/>
              </w:rPr>
              <w:t>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ind w:firstLine="709"/>
              <w:jc w:val="center"/>
              <w:rPr>
                <w:sz w:val="22"/>
                <w:szCs w:val="22"/>
                <w:lang w:val="kk-KZ"/>
              </w:rPr>
            </w:pPr>
            <m:oMath>
              <m:r>
                <m:rPr>
                  <m:sty m:val="p"/>
                </m:rPr>
                <w:rPr>
                  <w:rFonts w:ascii="Cambria Math" w:hAnsi="Cambria Math"/>
                  <w:sz w:val="22"/>
                  <w:szCs w:val="22"/>
                </w:rPr>
                <m:t xml:space="preserve">С </m:t>
              </m:r>
              <m:r>
                <w:rPr>
                  <w:rFonts w:ascii="Cambria Math" w:hAnsi="Cambria Math"/>
                  <w:sz w:val="22"/>
                  <w:szCs w:val="22"/>
                </w:rPr>
                <m:t>=</m:t>
              </m:r>
              <m:f>
                <m:fPr>
                  <m:ctrlPr>
                    <w:rPr>
                      <w:rFonts w:ascii="Cambria Math" w:hAnsi="Cambria Math"/>
                      <w:i/>
                      <w:sz w:val="22"/>
                      <w:szCs w:val="22"/>
                    </w:rPr>
                  </m:ctrlPr>
                </m:fPr>
                <m:num>
                  <m:r>
                    <m:rPr>
                      <m:sty m:val="p"/>
                    </m:rPr>
                    <w:rPr>
                      <w:rFonts w:ascii="Cambria Math" w:hAnsi="Cambria Math"/>
                      <w:sz w:val="22"/>
                      <w:szCs w:val="22"/>
                    </w:rPr>
                    <m:t>А*100</m:t>
                  </m:r>
                </m:num>
                <m:den>
                  <m:r>
                    <m:rPr>
                      <m:sty m:val="p"/>
                    </m:rPr>
                    <w:rPr>
                      <w:rFonts w:ascii="Cambria Math" w:hAnsi="Cambria Math"/>
                      <w:sz w:val="22"/>
                      <w:szCs w:val="22"/>
                    </w:rPr>
                    <m:t xml:space="preserve">В </m:t>
                  </m:r>
                </m:den>
              </m:f>
            </m:oMath>
            <w:r>
              <w:rPr>
                <w:sz w:val="22"/>
                <w:szCs w:val="22"/>
              </w:rPr>
              <w:t xml:space="preserve">, </w:t>
            </w:r>
            <w:r>
              <w:rPr>
                <w:sz w:val="22"/>
                <w:szCs w:val="22"/>
                <w:lang w:val="kk-KZ"/>
              </w:rPr>
              <w:t>мұндағы</w:t>
            </w:r>
          </w:p>
          <w:p w:rsidR="0083070B" w:rsidRDefault="0087427E">
            <w:pPr>
              <w:jc w:val="both"/>
              <w:rPr>
                <w:sz w:val="22"/>
                <w:szCs w:val="22"/>
              </w:rPr>
            </w:pPr>
            <w:r>
              <w:rPr>
                <w:sz w:val="22"/>
                <w:szCs w:val="22"/>
              </w:rPr>
              <w:t xml:space="preserve">            </w:t>
            </w:r>
          </w:p>
          <w:p w:rsidR="0083070B" w:rsidRDefault="0087427E">
            <w:pPr>
              <w:ind w:left="268"/>
              <w:jc w:val="both"/>
              <w:rPr>
                <w:sz w:val="22"/>
                <w:szCs w:val="22"/>
              </w:rPr>
            </w:pPr>
            <w:r>
              <w:rPr>
                <w:sz w:val="22"/>
                <w:szCs w:val="22"/>
              </w:rPr>
              <w:t xml:space="preserve">С – аккредиттелген зертханалардың үлесі; </w:t>
            </w:r>
          </w:p>
          <w:p w:rsidR="0083070B" w:rsidRDefault="0087427E">
            <w:pPr>
              <w:ind w:left="268"/>
              <w:jc w:val="both"/>
              <w:rPr>
                <w:sz w:val="22"/>
                <w:szCs w:val="22"/>
              </w:rPr>
            </w:pPr>
            <w:r>
              <w:rPr>
                <w:sz w:val="22"/>
                <w:szCs w:val="22"/>
              </w:rPr>
              <w:t xml:space="preserve">А – аккредиттелген зертханалардың саны; </w:t>
            </w:r>
          </w:p>
          <w:p w:rsidR="0083070B" w:rsidRDefault="0087427E">
            <w:pPr>
              <w:ind w:left="268"/>
              <w:jc w:val="both"/>
              <w:rPr>
                <w:sz w:val="22"/>
                <w:szCs w:val="22"/>
              </w:rPr>
            </w:pPr>
            <w:r>
              <w:rPr>
                <w:sz w:val="22"/>
                <w:szCs w:val="22"/>
              </w:rPr>
              <w:t>В – аккредиттеуге жататын зертханалардың саны.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w:t>
            </w:r>
            <w:r>
              <w:rPr>
                <w:sz w:val="22"/>
                <w:szCs w:val="22"/>
              </w:rPr>
              <w:t>й отырып, жоғары 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3070B">
            <w:pPr>
              <w:ind w:left="20"/>
              <w:jc w:val="both"/>
              <w:rPr>
                <w:sz w:val="22"/>
                <w:szCs w:val="22"/>
                <w:lang w:val="kk-KZ"/>
              </w:rPr>
            </w:pPr>
          </w:p>
        </w:tc>
      </w:tr>
    </w:tbl>
    <w:p w:rsidR="0083070B" w:rsidRDefault="0083070B">
      <w:pPr>
        <w:ind w:right="-144"/>
        <w:rPr>
          <w:b/>
          <w:sz w:val="28"/>
          <w:szCs w:val="28"/>
          <w:lang w:val="kk-KZ"/>
        </w:rPr>
      </w:pPr>
    </w:p>
    <w:p w:rsidR="0083070B" w:rsidRDefault="0083070B">
      <w:pPr>
        <w:ind w:right="-144"/>
        <w:jc w:val="center"/>
        <w:rPr>
          <w:b/>
          <w:sz w:val="28"/>
          <w:szCs w:val="28"/>
          <w:lang w:val="kk-KZ"/>
        </w:rPr>
      </w:pPr>
    </w:p>
    <w:p w:rsidR="0083070B" w:rsidRDefault="0087427E">
      <w:pPr>
        <w:ind w:right="-144"/>
        <w:jc w:val="both"/>
        <w:rPr>
          <w:b/>
          <w:iCs/>
          <w:sz w:val="28"/>
          <w:szCs w:val="28"/>
          <w:lang w:val="kk-KZ"/>
        </w:rPr>
      </w:pPr>
      <w:r>
        <w:rPr>
          <w:b/>
          <w:sz w:val="28"/>
          <w:szCs w:val="28"/>
          <w:lang w:val="kk-KZ"/>
        </w:rPr>
        <w:t>27.</w:t>
      </w:r>
      <w:r>
        <w:rPr>
          <w:b/>
          <w:bCs/>
          <w:sz w:val="28"/>
          <w:szCs w:val="28"/>
          <w:lang w:val="kk-KZ"/>
        </w:rPr>
        <w:t xml:space="preserve"> «</w:t>
      </w:r>
      <w:r>
        <w:rPr>
          <w:b/>
          <w:sz w:val="28"/>
          <w:szCs w:val="28"/>
          <w:lang w:val="kk-KZ"/>
        </w:rPr>
        <w:t>Күнделікті практикада жасанды интеллект құралдарын пайдаланатын медициналық ұйымдардың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tcPr>
          <w:p w:rsidR="0083070B" w:rsidRDefault="0087427E">
            <w:pPr>
              <w:pStyle w:val="aff4"/>
              <w:spacing w:after="0"/>
              <w:ind w:left="127"/>
              <w:jc w:val="both"/>
              <w:rPr>
                <w:sz w:val="22"/>
                <w:szCs w:val="22"/>
              </w:rPr>
            </w:pPr>
            <w:r>
              <w:rPr>
                <w:sz w:val="22"/>
                <w:szCs w:val="22"/>
              </w:rPr>
              <w:t xml:space="preserve">Өңірдегі/елдегі МҰ-дың жалпы санынан есепті кезеңде ЖИ-шешімдерін қолданғанын растаған, </w:t>
            </w:r>
            <w:r>
              <w:rPr>
                <w:sz w:val="22"/>
                <w:szCs w:val="22"/>
                <w:lang w:val="kk-KZ"/>
              </w:rPr>
              <w:t xml:space="preserve">ТМККК </w:t>
            </w:r>
            <w:r>
              <w:rPr>
                <w:sz w:val="22"/>
                <w:szCs w:val="22"/>
              </w:rPr>
              <w:t xml:space="preserve">шеңберінде және (немесе) </w:t>
            </w:r>
            <w:r>
              <w:rPr>
                <w:sz w:val="22"/>
                <w:szCs w:val="22"/>
                <w:lang w:val="kk-KZ"/>
              </w:rPr>
              <w:t xml:space="preserve">МӘМС </w:t>
            </w:r>
            <w:r>
              <w:rPr>
                <w:sz w:val="22"/>
                <w:szCs w:val="22"/>
              </w:rPr>
              <w:t>жүйесінде медициналық көмек көрсететін медицина</w:t>
            </w:r>
            <w:r>
              <w:rPr>
                <w:sz w:val="22"/>
                <w:szCs w:val="22"/>
              </w:rPr>
              <w:t>лық ұйымдардың үлесі.</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tcPr>
          <w:p w:rsidR="0083070B" w:rsidRDefault="0087427E">
            <w:pPr>
              <w:ind w:left="127"/>
              <w:jc w:val="both"/>
              <w:rPr>
                <w:sz w:val="22"/>
                <w:szCs w:val="22"/>
                <w:lang w:val="kk-KZ"/>
              </w:rPr>
            </w:pPr>
            <w:r>
              <w:rPr>
                <w:sz w:val="22"/>
                <w:szCs w:val="22"/>
                <w:lang w:val="kk-KZ"/>
              </w:rPr>
              <w:t>Жартыжылдық негізде.</w:t>
            </w:r>
          </w:p>
          <w:p w:rsidR="0083070B" w:rsidRDefault="0087427E">
            <w:pPr>
              <w:ind w:left="127"/>
              <w:jc w:val="both"/>
              <w:rPr>
                <w:sz w:val="22"/>
                <w:szCs w:val="22"/>
                <w:lang w:val="kk-KZ"/>
              </w:rPr>
            </w:pPr>
            <w:r>
              <w:rPr>
                <w:sz w:val="22"/>
                <w:szCs w:val="22"/>
                <w:lang w:val="kk-KZ"/>
              </w:rPr>
              <w:t>15 шілдеде, 1 желтоқсанда (есепті кезеңдегі жедел деректер)</w:t>
            </w:r>
          </w:p>
          <w:p w:rsidR="0083070B" w:rsidRDefault="0087427E">
            <w:pPr>
              <w:ind w:left="127"/>
              <w:jc w:val="both"/>
              <w:rPr>
                <w:sz w:val="22"/>
                <w:szCs w:val="22"/>
                <w:lang w:val="kk-KZ"/>
              </w:rPr>
            </w:pPr>
            <w:r>
              <w:rPr>
                <w:sz w:val="22"/>
                <w:szCs w:val="22"/>
                <w:lang w:val="kk-KZ"/>
              </w:rPr>
              <w:t>Жыл сайын есепті кезеңнен кейінгі 1 тамызда және 1 ақпанда (нақтыланған жылдық деректер)</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w:t>
            </w:r>
            <w:r>
              <w:rPr>
                <w:sz w:val="22"/>
                <w:szCs w:val="22"/>
              </w:rPr>
              <w:t>үйеге сілтемесін көрсете отырып)</w:t>
            </w:r>
          </w:p>
        </w:tc>
        <w:tc>
          <w:tcPr>
            <w:tcW w:w="5953" w:type="dxa"/>
            <w:shd w:val="clear" w:color="auto" w:fill="auto"/>
            <w:tcMar>
              <w:top w:w="15" w:type="dxa"/>
              <w:left w:w="15" w:type="dxa"/>
              <w:bottom w:w="15" w:type="dxa"/>
              <w:right w:w="15" w:type="dxa"/>
            </w:tcMar>
          </w:tcPr>
          <w:p w:rsidR="0083070B" w:rsidRDefault="0087427E">
            <w:pPr>
              <w:shd w:val="clear" w:color="auto" w:fill="FFFFFF" w:themeFill="background1"/>
              <w:rPr>
                <w:sz w:val="22"/>
                <w:szCs w:val="22"/>
              </w:rPr>
            </w:pPr>
            <w:r>
              <w:rPr>
                <w:sz w:val="22"/>
                <w:szCs w:val="22"/>
                <w:u w:val="single"/>
              </w:rPr>
              <w:t>Негізгі дереккөз:</w:t>
            </w:r>
            <w:r>
              <w:rPr>
                <w:sz w:val="22"/>
                <w:szCs w:val="22"/>
              </w:rPr>
              <w:t xml:space="preserve"> «Бірыңғай медициналық деректер қоймасы» цифрлық жүйесі.</w:t>
            </w:r>
          </w:p>
          <w:p w:rsidR="0083070B" w:rsidRDefault="0087427E">
            <w:pPr>
              <w:shd w:val="clear" w:color="auto" w:fill="FFFFFF" w:themeFill="background1"/>
              <w:rPr>
                <w:sz w:val="22"/>
                <w:szCs w:val="22"/>
                <w:lang w:val="kk-KZ"/>
              </w:rPr>
            </w:pPr>
            <w:r>
              <w:rPr>
                <w:sz w:val="22"/>
                <w:szCs w:val="22"/>
                <w:u w:val="single"/>
              </w:rPr>
              <w:t>Есептік деректерді орналастыру орны:</w:t>
            </w:r>
            <w:r>
              <w:rPr>
                <w:sz w:val="22"/>
                <w:szCs w:val="22"/>
              </w:rPr>
              <w:t xml:space="preserve"> Қазақстан Республикасы Денсаулық сақтау министрлігінің интернет-ресурсы, «Қызмет – Есептер» бөлімі: </w:t>
            </w:r>
            <w:hyperlink r:id="rId56" w:tooltip="https://www.gov.kz/memleket/entities/dsm/activities/directions?lang=ru" w:history="1">
              <w:r>
                <w:rPr>
                  <w:rStyle w:val="aff3"/>
                  <w:sz w:val="22"/>
                  <w:szCs w:val="22"/>
                </w:rPr>
                <w:t>https://www.gov.kz/memleket/entities/dsm/activities/directions?lang=ru</w:t>
              </w:r>
            </w:hyperlink>
            <w:r>
              <w:rPr>
                <w:sz w:val="22"/>
                <w:szCs w:val="22"/>
                <w:lang w:val="kk-KZ"/>
              </w:rPr>
              <w:t xml:space="preserve"> </w:t>
            </w:r>
          </w:p>
          <w:p w:rsidR="0083070B" w:rsidRDefault="0087427E">
            <w:pPr>
              <w:rPr>
                <w:sz w:val="22"/>
                <w:szCs w:val="22"/>
                <w:u w:val="single"/>
                <w:lang w:val="kk-KZ"/>
              </w:rPr>
            </w:pPr>
            <w:r>
              <w:rPr>
                <w:sz w:val="22"/>
                <w:szCs w:val="22"/>
                <w:u w:val="single"/>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tcPr>
          <w:p w:rsidR="0083070B" w:rsidRDefault="0087427E">
            <w:pPr>
              <w:ind w:left="20"/>
              <w:jc w:val="both"/>
              <w:rPr>
                <w:color w:val="000000"/>
                <w:sz w:val="22"/>
                <w:szCs w:val="22"/>
              </w:rPr>
            </w:pPr>
            <w:r>
              <w:rPr>
                <w:color w:val="000000"/>
                <w:sz w:val="22"/>
                <w:szCs w:val="22"/>
              </w:rPr>
              <w:t>Есептеу формуласы:</w:t>
            </w:r>
          </w:p>
          <w:p w:rsidR="0083070B" w:rsidRDefault="0087427E">
            <w:pPr>
              <w:ind w:left="20"/>
              <w:jc w:val="both"/>
              <w:rPr>
                <w:color w:val="000000"/>
                <w:sz w:val="22"/>
                <w:szCs w:val="22"/>
              </w:rPr>
            </w:pPr>
            <m:oMath>
              <m:r>
                <m:rPr>
                  <m:sty m:val="p"/>
                </m:rPr>
                <w:rPr>
                  <w:rFonts w:ascii="Cambria Math" w:hAnsi="Cambria Math"/>
                  <w:sz w:val="22"/>
                  <w:szCs w:val="22"/>
                </w:rPr>
                <m:t>А=</m:t>
              </m:r>
              <m:f>
                <m:fPr>
                  <m:ctrlPr>
                    <w:rPr>
                      <w:rFonts w:ascii="Cambria Math" w:hAnsi="Cambria Math"/>
                      <w:sz w:val="22"/>
                      <w:szCs w:val="22"/>
                    </w:rPr>
                  </m:ctrlPr>
                </m:fPr>
                <m:num>
                  <m:r>
                    <m:rPr>
                      <m:sty m:val="p"/>
                    </m:rPr>
                    <w:rPr>
                      <w:rFonts w:ascii="Cambria Math" w:hAnsi="Cambria Math"/>
                      <w:sz w:val="22"/>
                      <w:szCs w:val="22"/>
                    </w:rPr>
                    <m:t>B</m:t>
                  </m:r>
                </m:num>
                <m:den>
                  <m:r>
                    <m:rPr>
                      <m:sty m:val="p"/>
                    </m:rPr>
                    <w:rPr>
                      <w:rFonts w:ascii="Cambria Math" w:hAnsi="Cambria Math"/>
                      <w:sz w:val="22"/>
                      <w:szCs w:val="22"/>
                    </w:rPr>
                    <m:t>C</m:t>
                  </m:r>
                </m:den>
              </m:f>
              <m:r>
                <m:rPr>
                  <m:sty m:val="p"/>
                </m:rPr>
                <w:rPr>
                  <w:rFonts w:ascii="Cambria Math" w:hAnsi="Cambria Math"/>
                  <w:sz w:val="22"/>
                  <w:szCs w:val="22"/>
                </w:rPr>
                <m:t>*100,</m:t>
              </m:r>
            </m:oMath>
            <w:r>
              <w:rPr>
                <w:color w:val="000000"/>
                <w:sz w:val="22"/>
                <w:szCs w:val="22"/>
              </w:rPr>
              <w:t xml:space="preserve"> </w:t>
            </w:r>
          </w:p>
          <w:p w:rsidR="0083070B" w:rsidRDefault="0087427E">
            <w:pPr>
              <w:ind w:left="20"/>
              <w:jc w:val="both"/>
              <w:rPr>
                <w:color w:val="000000"/>
                <w:sz w:val="22"/>
                <w:szCs w:val="22"/>
              </w:rPr>
            </w:pPr>
            <w:proofErr w:type="gramStart"/>
            <w:r>
              <w:rPr>
                <w:bCs/>
                <w:color w:val="000000"/>
                <w:sz w:val="22"/>
                <w:szCs w:val="22"/>
              </w:rPr>
              <w:t>мұндағы</w:t>
            </w:r>
            <w:proofErr w:type="gramEnd"/>
            <w:r>
              <w:rPr>
                <w:color w:val="000000"/>
                <w:sz w:val="22"/>
                <w:szCs w:val="22"/>
              </w:rPr>
              <w:br/>
            </w:r>
            <w:r>
              <w:rPr>
                <w:color w:val="000000"/>
                <w:sz w:val="22"/>
                <w:szCs w:val="22"/>
              </w:rPr>
              <w:t>А – күнделікті тәжірибеде жасанды интеллект құралдарын пайдаланатын медициналық ұйымдардың үлесі;</w:t>
            </w:r>
          </w:p>
          <w:p w:rsidR="0083070B" w:rsidRDefault="0087427E">
            <w:pPr>
              <w:ind w:left="20"/>
              <w:jc w:val="both"/>
              <w:rPr>
                <w:color w:val="000000"/>
                <w:sz w:val="22"/>
                <w:szCs w:val="22"/>
              </w:rPr>
            </w:pPr>
            <w:r>
              <w:rPr>
                <w:color w:val="000000"/>
                <w:sz w:val="22"/>
                <w:szCs w:val="22"/>
              </w:rPr>
              <w:t>В – жасанды интеллект құралдарын пайдаланатын медициналық ұйымдардың жалпы саны;</w:t>
            </w:r>
          </w:p>
          <w:p w:rsidR="0083070B" w:rsidRDefault="0087427E">
            <w:pPr>
              <w:ind w:left="20"/>
              <w:jc w:val="both"/>
              <w:rPr>
                <w:color w:val="000000"/>
                <w:sz w:val="22"/>
                <w:szCs w:val="22"/>
              </w:rPr>
            </w:pPr>
            <w:r>
              <w:rPr>
                <w:color w:val="000000"/>
                <w:sz w:val="22"/>
                <w:szCs w:val="22"/>
              </w:rPr>
              <w:t>С – медициналық ұйымдардың жалпы саны.</w:t>
            </w:r>
          </w:p>
          <w:p w:rsidR="0083070B" w:rsidRDefault="0087427E">
            <w:pPr>
              <w:ind w:left="20"/>
              <w:jc w:val="both"/>
              <w:rPr>
                <w:color w:val="000000"/>
                <w:sz w:val="22"/>
                <w:szCs w:val="22"/>
              </w:rPr>
            </w:pPr>
            <w:r>
              <w:rPr>
                <w:color w:val="000000"/>
                <w:sz w:val="22"/>
                <w:szCs w:val="22"/>
              </w:rPr>
              <w:t>Өлшем бірлігі: % - пайыздық қатынас.</w:t>
            </w:r>
          </w:p>
          <w:p w:rsidR="0083070B" w:rsidRDefault="0083070B">
            <w:pPr>
              <w:ind w:left="20"/>
              <w:jc w:val="both"/>
              <w:rPr>
                <w:color w:val="000000"/>
                <w:sz w:val="22"/>
                <w:szCs w:val="22"/>
              </w:rPr>
            </w:pPr>
          </w:p>
          <w:p w:rsidR="0083070B" w:rsidRDefault="0087427E">
            <w:pPr>
              <w:pStyle w:val="aff4"/>
              <w:spacing w:after="0"/>
              <w:ind w:left="127"/>
              <w:jc w:val="both"/>
              <w:rPr>
                <w:sz w:val="22"/>
                <w:szCs w:val="22"/>
              </w:rPr>
            </w:pPr>
            <w:r>
              <w:rPr>
                <w:sz w:val="22"/>
                <w:szCs w:val="22"/>
              </w:rPr>
              <w:t>Деректерді алу критерийлері:</w:t>
            </w:r>
          </w:p>
          <w:p w:rsidR="0083070B" w:rsidRDefault="0087427E">
            <w:pPr>
              <w:pStyle w:val="aff4"/>
              <w:spacing w:after="0"/>
              <w:ind w:left="127"/>
              <w:jc w:val="both"/>
              <w:rPr>
                <w:sz w:val="22"/>
                <w:szCs w:val="22"/>
              </w:rPr>
            </w:pPr>
            <w:r>
              <w:rPr>
                <w:sz w:val="22"/>
                <w:szCs w:val="22"/>
              </w:rPr>
              <w:t>1) Кемінде бір процесте қолданыстағы ЖИ-құралдарының болуы (мысалы, медициналық бейнелерді интерпретациялау, ресурстардың жүктемесін болжау, құжат айналымын автоматтандыру үшін, ЖИ-агенттер, чат-боттар).</w:t>
            </w:r>
          </w:p>
          <w:p w:rsidR="0083070B" w:rsidRDefault="0087427E">
            <w:pPr>
              <w:ind w:left="20"/>
              <w:jc w:val="both"/>
              <w:rPr>
                <w:color w:val="000000"/>
                <w:sz w:val="22"/>
                <w:szCs w:val="22"/>
              </w:rPr>
            </w:pPr>
            <w:r>
              <w:rPr>
                <w:sz w:val="22"/>
                <w:szCs w:val="22"/>
              </w:rPr>
              <w:t>2)</w:t>
            </w:r>
            <w:r>
              <w:rPr>
                <w:sz w:val="22"/>
                <w:szCs w:val="22"/>
                <w:lang w:val="kk-KZ"/>
              </w:rPr>
              <w:t xml:space="preserve"> </w:t>
            </w:r>
            <w:r>
              <w:rPr>
                <w:sz w:val="22"/>
                <w:szCs w:val="22"/>
              </w:rPr>
              <w:t>Растайтын құжаттар (шарттар, енгізу актілері, есептер, мониторинг деректері).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tcPr>
          <w:p w:rsidR="0083070B" w:rsidRDefault="0087427E">
            <w:pPr>
              <w:ind w:left="127"/>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tcPr>
          <w:p w:rsidR="0083070B" w:rsidRDefault="0087427E">
            <w:pPr>
              <w:ind w:left="127"/>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3070B">
            <w:pPr>
              <w:ind w:left="20"/>
              <w:jc w:val="both"/>
              <w:rPr>
                <w:sz w:val="22"/>
                <w:szCs w:val="22"/>
                <w:lang w:val="kk-KZ"/>
              </w:rPr>
            </w:pP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jc w:val="both"/>
        <w:rPr>
          <w:b/>
          <w:sz w:val="28"/>
          <w:szCs w:val="28"/>
          <w:lang w:val="kk-KZ"/>
        </w:rPr>
      </w:pPr>
      <w:r>
        <w:rPr>
          <w:b/>
          <w:sz w:val="28"/>
          <w:szCs w:val="28"/>
          <w:lang w:val="kk-KZ"/>
        </w:rPr>
        <w:t>28.</w:t>
      </w:r>
      <w:r>
        <w:rPr>
          <w:b/>
          <w:bCs/>
          <w:sz w:val="28"/>
          <w:szCs w:val="28"/>
          <w:lang w:val="kk-KZ"/>
        </w:rPr>
        <w:t xml:space="preserve"> «</w:t>
      </w:r>
      <w:r>
        <w:rPr>
          <w:b/>
          <w:sz w:val="28"/>
          <w:szCs w:val="28"/>
          <w:lang w:val="kk-KZ"/>
        </w:rPr>
        <w:t>Дәрігерлер интерпретация жасамас бұрын жасан</w:t>
      </w:r>
      <w:r>
        <w:rPr>
          <w:b/>
          <w:sz w:val="28"/>
          <w:szCs w:val="28"/>
          <w:lang w:val="kk-KZ"/>
        </w:rPr>
        <w:t>ды интеллект құралдарының көмегімен өңделген радиологиялық зерттеулердің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tcPr>
          <w:p w:rsidR="0083070B" w:rsidRDefault="0087427E">
            <w:pPr>
              <w:pStyle w:val="aff4"/>
              <w:spacing w:after="0"/>
              <w:ind w:left="127"/>
              <w:jc w:val="both"/>
              <w:rPr>
                <w:sz w:val="22"/>
                <w:szCs w:val="22"/>
              </w:rPr>
            </w:pPr>
            <w:r>
              <w:rPr>
                <w:sz w:val="22"/>
                <w:szCs w:val="22"/>
                <w:lang w:val="kk-KZ"/>
              </w:rPr>
              <w:t xml:space="preserve">ТМККК </w:t>
            </w:r>
            <w:r>
              <w:rPr>
                <w:sz w:val="22"/>
                <w:szCs w:val="22"/>
              </w:rPr>
              <w:t xml:space="preserve">шеңберінде және (немесе) </w:t>
            </w:r>
            <w:r>
              <w:rPr>
                <w:sz w:val="22"/>
                <w:szCs w:val="22"/>
                <w:lang w:val="kk-KZ"/>
              </w:rPr>
              <w:t xml:space="preserve">МӘМС </w:t>
            </w:r>
            <w:r>
              <w:rPr>
                <w:sz w:val="22"/>
                <w:szCs w:val="22"/>
              </w:rPr>
              <w:t>жүйесінде медициналық көмек көрсететін медициналық ұйымдарда дәрігердің түпкілікті интерпретациясына дейін жасанды интеллект (ЖИ) алгоритмдерімен алдын ала өңделген компьютерлік томография (КТ) және магнитті-резонанстық томография (МРТ) зерттеулерінің үлес</w:t>
            </w:r>
            <w:r>
              <w:rPr>
                <w:sz w:val="22"/>
                <w:szCs w:val="22"/>
              </w:rPr>
              <w:t>і.</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tcPr>
          <w:p w:rsidR="0083070B" w:rsidRDefault="0087427E">
            <w:pPr>
              <w:ind w:left="127"/>
              <w:jc w:val="both"/>
              <w:rPr>
                <w:sz w:val="22"/>
                <w:szCs w:val="22"/>
                <w:lang w:val="kk-KZ"/>
              </w:rPr>
            </w:pPr>
            <w:r>
              <w:rPr>
                <w:sz w:val="22"/>
                <w:szCs w:val="22"/>
                <w:lang w:val="kk-KZ"/>
              </w:rPr>
              <w:t>Жартыжылдық негізде.</w:t>
            </w:r>
          </w:p>
          <w:p w:rsidR="0083070B" w:rsidRDefault="0087427E">
            <w:pPr>
              <w:ind w:left="127"/>
              <w:jc w:val="both"/>
              <w:rPr>
                <w:sz w:val="22"/>
                <w:szCs w:val="22"/>
                <w:lang w:val="kk-KZ"/>
              </w:rPr>
            </w:pPr>
            <w:r>
              <w:rPr>
                <w:sz w:val="22"/>
                <w:szCs w:val="22"/>
                <w:lang w:val="kk-KZ"/>
              </w:rPr>
              <w:t>15 шілдеде, 1 желтоқсанда (есепті кезеңдегі жедел деректер)</w:t>
            </w:r>
          </w:p>
          <w:p w:rsidR="0083070B" w:rsidRDefault="0087427E">
            <w:pPr>
              <w:ind w:left="127"/>
              <w:jc w:val="both"/>
              <w:rPr>
                <w:sz w:val="22"/>
                <w:szCs w:val="22"/>
                <w:lang w:val="kk-KZ"/>
              </w:rPr>
            </w:pPr>
            <w:r>
              <w:rPr>
                <w:sz w:val="22"/>
                <w:szCs w:val="22"/>
                <w:lang w:val="kk-KZ"/>
              </w:rPr>
              <w:t>Жыл сайын есепті кезеңнен кейінгі 1 тамызда және 1 ақпанда (нақтыланған жылдық деректер)</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 xml:space="preserve">Көрсеткіш бойынша (болған жағдайда) ақпараттық жүйенің сілтемесі және есептік деректерді орналастыру орны көрсетілген ақпарат көздері (веб-сайтқа және </w:t>
            </w:r>
            <w:r>
              <w:rPr>
                <w:sz w:val="22"/>
                <w:szCs w:val="22"/>
              </w:rPr>
              <w:lastRenderedPageBreak/>
              <w:t>ақпараттық ж</w:t>
            </w:r>
            <w:r>
              <w:rPr>
                <w:sz w:val="22"/>
                <w:szCs w:val="22"/>
              </w:rPr>
              <w:t>үйеге сілтемесін көрсете отырып)</w:t>
            </w:r>
          </w:p>
        </w:tc>
        <w:tc>
          <w:tcPr>
            <w:tcW w:w="5953" w:type="dxa"/>
            <w:shd w:val="clear" w:color="auto" w:fill="auto"/>
            <w:tcMar>
              <w:top w:w="15" w:type="dxa"/>
              <w:left w:w="15" w:type="dxa"/>
              <w:bottom w:w="15" w:type="dxa"/>
              <w:right w:w="15" w:type="dxa"/>
            </w:tcMar>
          </w:tcPr>
          <w:p w:rsidR="0083070B" w:rsidRDefault="0087427E">
            <w:pPr>
              <w:rPr>
                <w:sz w:val="22"/>
                <w:szCs w:val="22"/>
              </w:rPr>
            </w:pPr>
            <w:r>
              <w:rPr>
                <w:sz w:val="22"/>
                <w:szCs w:val="22"/>
                <w:u w:val="single"/>
              </w:rPr>
              <w:lastRenderedPageBreak/>
              <w:t>Негізгі дереккөз:</w:t>
            </w:r>
            <w:r>
              <w:rPr>
                <w:sz w:val="22"/>
                <w:szCs w:val="22"/>
              </w:rPr>
              <w:t xml:space="preserve"> «Бірыңғай медициналық деректер қоймасы» цифрлық жүйесі </w:t>
            </w:r>
          </w:p>
          <w:p w:rsidR="0083070B" w:rsidRDefault="0087427E">
            <w:pPr>
              <w:rPr>
                <w:sz w:val="22"/>
                <w:szCs w:val="22"/>
                <w:lang w:val="kk-KZ"/>
              </w:rPr>
            </w:pPr>
            <w:r>
              <w:rPr>
                <w:sz w:val="22"/>
                <w:szCs w:val="22"/>
                <w:u w:val="single"/>
              </w:rPr>
              <w:t>Есептік деректерді орналастыру орны:</w:t>
            </w:r>
            <w:r>
              <w:rPr>
                <w:sz w:val="22"/>
                <w:szCs w:val="22"/>
              </w:rPr>
              <w:t xml:space="preserve"> Қазақстан Республикасы Денсаулық сақтау министрлігінің интернет-ресурсы, «Қызмет – Есептер» бөлімі: </w:t>
            </w:r>
            <w:hyperlink r:id="rId57" w:tooltip="https://www.gov.kz/memleket/entities/dsm/activities/directions?lang=ru" w:history="1">
              <w:r>
                <w:rPr>
                  <w:rStyle w:val="aff3"/>
                  <w:sz w:val="22"/>
                  <w:szCs w:val="22"/>
                </w:rPr>
                <w:t>https://www.gov.kz/memleket/entities/dsm/activities/directions?lang=ru</w:t>
              </w:r>
            </w:hyperlink>
            <w:r>
              <w:rPr>
                <w:sz w:val="22"/>
                <w:szCs w:val="22"/>
                <w:lang w:val="kk-KZ"/>
              </w:rPr>
              <w:t xml:space="preserve"> </w:t>
            </w:r>
          </w:p>
          <w:p w:rsidR="0083070B" w:rsidRDefault="0083070B">
            <w:pPr>
              <w:rPr>
                <w:sz w:val="22"/>
                <w:szCs w:val="22"/>
                <w:u w:val="single"/>
              </w:rPr>
            </w:pP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tcPr>
          <w:p w:rsidR="0083070B" w:rsidRDefault="0087427E">
            <w:pPr>
              <w:ind w:left="20"/>
              <w:jc w:val="both"/>
              <w:rPr>
                <w:color w:val="000000"/>
                <w:sz w:val="22"/>
                <w:szCs w:val="22"/>
              </w:rPr>
            </w:pPr>
            <w:r>
              <w:rPr>
                <w:color w:val="000000"/>
                <w:sz w:val="22"/>
                <w:szCs w:val="22"/>
              </w:rPr>
              <w:t>Есептеу формуласы:</w:t>
            </w:r>
          </w:p>
          <w:p w:rsidR="0083070B" w:rsidRDefault="0087427E">
            <w:pPr>
              <w:ind w:left="20"/>
              <w:jc w:val="both"/>
              <w:rPr>
                <w:color w:val="000000"/>
                <w:sz w:val="22"/>
                <w:szCs w:val="22"/>
              </w:rPr>
            </w:pPr>
            <m:oMath>
              <m:r>
                <m:rPr>
                  <m:sty m:val="p"/>
                </m:rPr>
                <w:rPr>
                  <w:rFonts w:ascii="Cambria Math" w:hAnsi="Cambria Math"/>
                  <w:sz w:val="22"/>
                  <w:szCs w:val="22"/>
                </w:rPr>
                <m:t>А=</m:t>
              </m:r>
              <m:f>
                <m:fPr>
                  <m:ctrlPr>
                    <w:rPr>
                      <w:rFonts w:ascii="Cambria Math" w:hAnsi="Cambria Math"/>
                      <w:sz w:val="22"/>
                      <w:szCs w:val="22"/>
                    </w:rPr>
                  </m:ctrlPr>
                </m:fPr>
                <m:num>
                  <m:r>
                    <m:rPr>
                      <m:sty m:val="p"/>
                    </m:rPr>
                    <w:rPr>
                      <w:rFonts w:ascii="Cambria Math" w:hAnsi="Cambria Math"/>
                      <w:sz w:val="22"/>
                      <w:szCs w:val="22"/>
                    </w:rPr>
                    <m:t>B</m:t>
                  </m:r>
                </m:num>
                <m:den>
                  <m:r>
                    <m:rPr>
                      <m:sty m:val="p"/>
                    </m:rPr>
                    <w:rPr>
                      <w:rFonts w:ascii="Cambria Math" w:hAnsi="Cambria Math"/>
                      <w:sz w:val="22"/>
                      <w:szCs w:val="22"/>
                    </w:rPr>
                    <m:t>C</m:t>
                  </m:r>
                </m:den>
              </m:f>
              <m:r>
                <m:rPr>
                  <m:sty m:val="p"/>
                </m:rPr>
                <w:rPr>
                  <w:rFonts w:ascii="Cambria Math" w:hAnsi="Cambria Math"/>
                  <w:sz w:val="22"/>
                  <w:szCs w:val="22"/>
                </w:rPr>
                <m:t>*100,</m:t>
              </m:r>
            </m:oMath>
            <w:r>
              <w:rPr>
                <w:color w:val="000000"/>
                <w:sz w:val="22"/>
                <w:szCs w:val="22"/>
              </w:rPr>
              <w:t xml:space="preserve"> </w:t>
            </w:r>
          </w:p>
          <w:p w:rsidR="0083070B" w:rsidRDefault="0087427E">
            <w:pPr>
              <w:ind w:left="20"/>
              <w:jc w:val="both"/>
              <w:rPr>
                <w:color w:val="000000"/>
                <w:sz w:val="22"/>
                <w:szCs w:val="22"/>
              </w:rPr>
            </w:pPr>
            <w:r>
              <w:rPr>
                <w:bCs/>
                <w:color w:val="000000"/>
                <w:sz w:val="22"/>
                <w:szCs w:val="22"/>
              </w:rPr>
              <w:t>Мұндағы</w:t>
            </w:r>
            <w:r>
              <w:rPr>
                <w:bCs/>
                <w:color w:val="000000"/>
                <w:sz w:val="22"/>
                <w:szCs w:val="22"/>
                <w:lang w:val="kk-KZ"/>
              </w:rPr>
              <w:t xml:space="preserve">: </w:t>
            </w:r>
            <w:r>
              <w:rPr>
                <w:color w:val="000000"/>
                <w:sz w:val="22"/>
                <w:szCs w:val="22"/>
              </w:rPr>
              <w:br/>
            </w:r>
            <w:r>
              <w:rPr>
                <w:color w:val="000000"/>
                <w:sz w:val="22"/>
                <w:szCs w:val="22"/>
              </w:rPr>
              <w:t>А – дәрігерлер түсіндіргенге дейін жасанды интеллект құралдарымен өңделген радиологиялық зерттеулердің (КТ, МРТ) үлесі;</w:t>
            </w:r>
          </w:p>
          <w:p w:rsidR="0083070B" w:rsidRDefault="0087427E">
            <w:pPr>
              <w:ind w:left="20"/>
              <w:jc w:val="both"/>
              <w:rPr>
                <w:color w:val="000000"/>
                <w:sz w:val="22"/>
                <w:szCs w:val="22"/>
              </w:rPr>
            </w:pPr>
            <w:r>
              <w:rPr>
                <w:color w:val="000000"/>
                <w:sz w:val="22"/>
                <w:szCs w:val="22"/>
              </w:rPr>
              <w:t>В – дәрігерлер түсіндіргенге дейін жасанды интеллект құралдарымен жүргізілген радиологиялық зерттеулердің (КТ, МРТ) саны;</w:t>
            </w:r>
          </w:p>
          <w:p w:rsidR="0083070B" w:rsidRDefault="0087427E">
            <w:pPr>
              <w:ind w:left="20"/>
              <w:jc w:val="both"/>
              <w:rPr>
                <w:color w:val="000000"/>
                <w:sz w:val="22"/>
                <w:szCs w:val="22"/>
              </w:rPr>
            </w:pPr>
            <w:r>
              <w:rPr>
                <w:color w:val="000000"/>
                <w:sz w:val="22"/>
                <w:szCs w:val="22"/>
              </w:rPr>
              <w:t>С – медициналы</w:t>
            </w:r>
            <w:r>
              <w:rPr>
                <w:color w:val="000000"/>
                <w:sz w:val="22"/>
                <w:szCs w:val="22"/>
              </w:rPr>
              <w:t>қ ұйымда жүргізілген КТ/МРТ зерттеулерінің жалпы саны.</w:t>
            </w:r>
          </w:p>
          <w:p w:rsidR="0083070B" w:rsidRDefault="0087427E">
            <w:pPr>
              <w:ind w:left="20"/>
              <w:jc w:val="both"/>
              <w:rPr>
                <w:color w:val="000000"/>
                <w:sz w:val="22"/>
                <w:szCs w:val="22"/>
              </w:rPr>
            </w:pPr>
            <w:r>
              <w:rPr>
                <w:color w:val="000000"/>
                <w:sz w:val="22"/>
                <w:szCs w:val="22"/>
              </w:rPr>
              <w:t>Өлшем бірлігі: % – пайыздық қатынас.</w:t>
            </w:r>
          </w:p>
          <w:p w:rsidR="0083070B" w:rsidRDefault="0083070B">
            <w:pPr>
              <w:ind w:left="20"/>
              <w:jc w:val="both"/>
              <w:rPr>
                <w:color w:val="000000"/>
                <w:sz w:val="22"/>
                <w:szCs w:val="22"/>
              </w:rPr>
            </w:pPr>
          </w:p>
          <w:p w:rsidR="0083070B" w:rsidRDefault="0087427E">
            <w:pPr>
              <w:pStyle w:val="aff4"/>
              <w:spacing w:after="0"/>
              <w:ind w:left="127"/>
              <w:jc w:val="both"/>
              <w:rPr>
                <w:sz w:val="22"/>
                <w:szCs w:val="22"/>
              </w:rPr>
            </w:pPr>
            <w:r>
              <w:rPr>
                <w:sz w:val="22"/>
                <w:szCs w:val="22"/>
              </w:rPr>
              <w:t>Нәтижелер көрсеткіші:</w:t>
            </w:r>
          </w:p>
          <w:p w:rsidR="0083070B" w:rsidRDefault="0087427E">
            <w:pPr>
              <w:pStyle w:val="aff4"/>
              <w:spacing w:after="0"/>
              <w:ind w:left="127"/>
              <w:jc w:val="both"/>
              <w:rPr>
                <w:sz w:val="22"/>
                <w:szCs w:val="22"/>
              </w:rPr>
            </w:pPr>
            <w:r>
              <w:rPr>
                <w:sz w:val="22"/>
                <w:szCs w:val="22"/>
              </w:rPr>
              <w:t>Есепті кезеңде жүргізілген зерттеулердің жалпы санынан ЖИ өңдеуден өткен КТ/МРТ зерттеулерінің саны.</w:t>
            </w:r>
          </w:p>
          <w:p w:rsidR="0083070B" w:rsidRDefault="0087427E">
            <w:pPr>
              <w:pStyle w:val="aff4"/>
              <w:spacing w:after="0"/>
              <w:ind w:left="127"/>
              <w:jc w:val="both"/>
              <w:rPr>
                <w:sz w:val="22"/>
                <w:szCs w:val="22"/>
              </w:rPr>
            </w:pPr>
            <w:r>
              <w:rPr>
                <w:sz w:val="22"/>
                <w:szCs w:val="22"/>
              </w:rPr>
              <w:t>Критерийлер:</w:t>
            </w:r>
          </w:p>
          <w:p w:rsidR="0083070B" w:rsidRDefault="0087427E">
            <w:pPr>
              <w:pStyle w:val="aff4"/>
              <w:numPr>
                <w:ilvl w:val="0"/>
                <w:numId w:val="38"/>
              </w:numPr>
              <w:spacing w:after="0"/>
              <w:jc w:val="both"/>
              <w:rPr>
                <w:sz w:val="22"/>
                <w:szCs w:val="22"/>
                <w:lang w:val="kk-KZ"/>
              </w:rPr>
            </w:pPr>
            <w:r>
              <w:rPr>
                <w:sz w:val="22"/>
                <w:szCs w:val="22"/>
                <w:lang w:val="kk-KZ"/>
              </w:rPr>
              <w:t>КТ/МРТ зерттеулерінің нәтижелерін автоматты түрде өңдеу үшін ҚР денсаулық сақтау, ақпараттандыру, дербес медициналық деректерді қорғау саласындағы заңнамасының талаптарына 2.</w:t>
            </w:r>
          </w:p>
          <w:p w:rsidR="0083070B" w:rsidRDefault="0087427E">
            <w:pPr>
              <w:pStyle w:val="aff4"/>
              <w:numPr>
                <w:ilvl w:val="0"/>
                <w:numId w:val="38"/>
              </w:numPr>
              <w:spacing w:after="0"/>
              <w:jc w:val="both"/>
              <w:rPr>
                <w:sz w:val="22"/>
                <w:szCs w:val="22"/>
                <w:lang w:val="kk-KZ"/>
              </w:rPr>
            </w:pPr>
            <w:r>
              <w:rPr>
                <w:sz w:val="22"/>
                <w:szCs w:val="22"/>
                <w:lang w:val="kk-KZ"/>
              </w:rPr>
              <w:t>Медициналық ақпараттық жүйеде (МАЖ) немесе радиологиялық ақпараттық жүйеде ЖИ-мен</w:t>
            </w:r>
            <w:r>
              <w:rPr>
                <w:sz w:val="22"/>
                <w:szCs w:val="22"/>
                <w:lang w:val="kk-KZ"/>
              </w:rPr>
              <w:t xml:space="preserve"> өңдеу фактісін DICOM-таңбасы арқылы тіркеу.</w:t>
            </w:r>
          </w:p>
          <w:p w:rsidR="0083070B" w:rsidRDefault="0087427E">
            <w:pPr>
              <w:ind w:left="20"/>
              <w:jc w:val="both"/>
              <w:rPr>
                <w:color w:val="000000"/>
                <w:sz w:val="22"/>
                <w:szCs w:val="22"/>
                <w:lang w:val="kk-KZ"/>
              </w:rPr>
            </w:pPr>
            <w:r>
              <w:rPr>
                <w:sz w:val="22"/>
                <w:szCs w:val="22"/>
                <w:lang w:val="kk-KZ"/>
              </w:rPr>
              <w:t>Растайтын құжаттар (шарттар, енгізу актілері, есептер).құжаттар (шарттар, енгізу актілері, есептер, мониторинг деректері).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tcPr>
          <w:p w:rsidR="0083070B" w:rsidRDefault="0087427E">
            <w:pPr>
              <w:ind w:left="127"/>
              <w:jc w:val="both"/>
              <w:rPr>
                <w:sz w:val="22"/>
                <w:szCs w:val="22"/>
              </w:rPr>
            </w:pPr>
            <w:r>
              <w:rPr>
                <w:sz w:val="22"/>
                <w:szCs w:val="22"/>
                <w:lang w:eastAsia="en-US"/>
              </w:rPr>
              <w:t>4-ба</w:t>
            </w:r>
            <w:r>
              <w:rPr>
                <w:sz w:val="22"/>
                <w:szCs w:val="22"/>
                <w:lang w:val="kk-KZ" w:eastAsia="en-US"/>
              </w:rPr>
              <w:t xml:space="preserve">ғанға сәйкес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w:t>
            </w:r>
            <w:r>
              <w:rPr>
                <w:sz w:val="22"/>
                <w:szCs w:val="22"/>
              </w:rPr>
              <w:t>дайда облыстық/ аудандық/қалалық деңгейін көрсету)</w:t>
            </w:r>
          </w:p>
        </w:tc>
        <w:tc>
          <w:tcPr>
            <w:tcW w:w="5953" w:type="dxa"/>
            <w:shd w:val="clear" w:color="auto" w:fill="auto"/>
            <w:tcMar>
              <w:top w:w="15" w:type="dxa"/>
              <w:left w:w="15" w:type="dxa"/>
              <w:bottom w:w="15" w:type="dxa"/>
              <w:right w:w="15" w:type="dxa"/>
            </w:tcMar>
          </w:tcPr>
          <w:p w:rsidR="0083070B" w:rsidRDefault="0087427E">
            <w:pPr>
              <w:ind w:left="127"/>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3070B">
            <w:pPr>
              <w:ind w:left="20"/>
              <w:jc w:val="both"/>
              <w:rPr>
                <w:sz w:val="22"/>
                <w:szCs w:val="22"/>
                <w:lang w:val="kk-KZ"/>
              </w:rPr>
            </w:pP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29.</w:t>
      </w:r>
      <w:r>
        <w:rPr>
          <w:b/>
          <w:bCs/>
          <w:sz w:val="28"/>
          <w:szCs w:val="28"/>
          <w:lang w:val="kk-KZ"/>
        </w:rPr>
        <w:t xml:space="preserve"> «</w:t>
      </w:r>
      <w:r>
        <w:rPr>
          <w:b/>
          <w:sz w:val="28"/>
          <w:szCs w:val="28"/>
          <w:lang w:val="kk-KZ"/>
        </w:rPr>
        <w:t>Меншік нысанына қарамастан, деректер алмасуды қамтамасыз ету бөлігінде Бірыңғай медициналық деректерді сақтау орнымен интеграцияланған денсаулық сақтау субъектілерінің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 xml:space="preserve">Нысаналы индикатор және (немесе) нәтижелер көрсеткішін </w:t>
            </w:r>
            <w:r>
              <w:rPr>
                <w:sz w:val="22"/>
                <w:szCs w:val="22"/>
              </w:rPr>
              <w:t>айқындау (түсіндіру аппараты)</w:t>
            </w:r>
          </w:p>
        </w:tc>
        <w:tc>
          <w:tcPr>
            <w:tcW w:w="5953" w:type="dxa"/>
            <w:shd w:val="clear" w:color="auto" w:fill="auto"/>
            <w:tcMar>
              <w:top w:w="15" w:type="dxa"/>
              <w:left w:w="15" w:type="dxa"/>
              <w:bottom w:w="15" w:type="dxa"/>
              <w:right w:w="15" w:type="dxa"/>
            </w:tcMar>
          </w:tcPr>
          <w:p w:rsidR="0083070B" w:rsidRDefault="0087427E">
            <w:pPr>
              <w:pStyle w:val="Default"/>
              <w:ind w:left="127"/>
              <w:jc w:val="both"/>
              <w:rPr>
                <w:rFonts w:ascii="Times New Roman" w:hAnsi="Times New Roman" w:cs="Times New Roman"/>
                <w:bCs/>
                <w:color w:val="auto"/>
                <w:sz w:val="22"/>
                <w:szCs w:val="22"/>
              </w:rPr>
            </w:pPr>
            <w:r>
              <w:rPr>
                <w:rFonts w:ascii="Times New Roman" w:hAnsi="Times New Roman" w:cs="Times New Roman"/>
                <w:bCs/>
                <w:color w:val="auto"/>
                <w:sz w:val="22"/>
                <w:szCs w:val="22"/>
              </w:rPr>
              <w:t>Есепті кезеңде тіркелген денсаулық сақтау субъектілерінің жалпы санынан БМДҚ-мен табысты интеграцияланған медициналық ұйымдардың саны.</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tcPr>
          <w:p w:rsidR="0083070B" w:rsidRDefault="0087427E">
            <w:pPr>
              <w:jc w:val="both"/>
              <w:rPr>
                <w:sz w:val="22"/>
                <w:szCs w:val="22"/>
                <w:lang w:val="kk-KZ"/>
              </w:rPr>
            </w:pPr>
            <w:r>
              <w:rPr>
                <w:sz w:val="22"/>
                <w:szCs w:val="22"/>
                <w:lang w:val="kk-KZ"/>
              </w:rPr>
              <w:t xml:space="preserve">  Жартыжылдық негізде.</w:t>
            </w:r>
          </w:p>
          <w:p w:rsidR="0083070B" w:rsidRDefault="0087427E">
            <w:pPr>
              <w:ind w:left="127"/>
              <w:jc w:val="both"/>
              <w:rPr>
                <w:sz w:val="22"/>
                <w:szCs w:val="22"/>
                <w:lang w:val="kk-KZ"/>
              </w:rPr>
            </w:pPr>
            <w:r>
              <w:rPr>
                <w:sz w:val="22"/>
                <w:szCs w:val="22"/>
                <w:lang w:val="kk-KZ"/>
              </w:rPr>
              <w:t>15 шілдеде, 1 желтоқсанда (есепті кезеңдегі жедел деректер)</w:t>
            </w:r>
          </w:p>
          <w:p w:rsidR="0083070B" w:rsidRDefault="0087427E">
            <w:pPr>
              <w:ind w:left="127"/>
              <w:jc w:val="both"/>
              <w:rPr>
                <w:sz w:val="22"/>
                <w:szCs w:val="22"/>
                <w:lang w:val="kk-KZ"/>
              </w:rPr>
            </w:pPr>
            <w:r>
              <w:rPr>
                <w:sz w:val="22"/>
                <w:szCs w:val="22"/>
                <w:lang w:val="kk-KZ"/>
              </w:rPr>
              <w:t>Жыл сайын есепті кезеңнен кейінгі 1 тамызда және 1 ақпанда (нақтыланған жы</w:t>
            </w:r>
            <w:r>
              <w:rPr>
                <w:sz w:val="22"/>
                <w:szCs w:val="22"/>
                <w:lang w:val="kk-KZ"/>
              </w:rPr>
              <w:t>лдық деректер)</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tcPr>
          <w:p w:rsidR="0083070B" w:rsidRDefault="0087427E">
            <w:pPr>
              <w:rPr>
                <w:sz w:val="22"/>
                <w:szCs w:val="22"/>
              </w:rPr>
            </w:pPr>
            <w:r>
              <w:rPr>
                <w:sz w:val="22"/>
                <w:szCs w:val="22"/>
              </w:rPr>
              <w:t xml:space="preserve"> «Бірыңғай медициналық деректер қоймасы» </w:t>
            </w:r>
            <w:r>
              <w:rPr>
                <w:sz w:val="22"/>
                <w:szCs w:val="22"/>
              </w:rPr>
              <w:t xml:space="preserve">цифрлық жүйесі </w:t>
            </w:r>
          </w:p>
          <w:p w:rsidR="0083070B" w:rsidRDefault="0087427E">
            <w:pPr>
              <w:rPr>
                <w:sz w:val="22"/>
                <w:szCs w:val="22"/>
                <w:lang w:val="kk-KZ"/>
              </w:rPr>
            </w:pPr>
            <w:r>
              <w:rPr>
                <w:sz w:val="22"/>
                <w:szCs w:val="22"/>
              </w:rPr>
              <w:t xml:space="preserve">Есептік деректерді орналастыру орны: Қазақстан Республикасы Денсаулық сақтау министрлігінің интернет-ресурсы, «Қызмет – Есептер» бөлімі: </w:t>
            </w:r>
            <w:hyperlink r:id="rId58" w:tooltip="https://www.gov.kz/memleket/entities/dsm/activities/directions?lang=ru" w:history="1">
              <w:r>
                <w:rPr>
                  <w:rStyle w:val="aff3"/>
                  <w:sz w:val="22"/>
                  <w:szCs w:val="22"/>
                </w:rPr>
                <w:t>https://www.gov.kz/memleket/entities/dsm/activities/directions?lang=ru</w:t>
              </w:r>
            </w:hyperlink>
            <w:r>
              <w:rPr>
                <w:sz w:val="22"/>
                <w:szCs w:val="22"/>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tcPr>
          <w:p w:rsidR="0083070B" w:rsidRDefault="0087427E">
            <w:pPr>
              <w:ind w:left="20"/>
              <w:jc w:val="both"/>
              <w:rPr>
                <w:color w:val="000000"/>
                <w:sz w:val="22"/>
                <w:szCs w:val="22"/>
              </w:rPr>
            </w:pPr>
            <w:r>
              <w:rPr>
                <w:color w:val="000000"/>
                <w:sz w:val="22"/>
                <w:szCs w:val="22"/>
              </w:rPr>
              <w:t>Есептеу формуласы:</w:t>
            </w:r>
          </w:p>
          <w:p w:rsidR="0083070B" w:rsidRDefault="0087427E">
            <w:pPr>
              <w:ind w:left="20"/>
              <w:jc w:val="both"/>
              <w:rPr>
                <w:sz w:val="22"/>
                <w:szCs w:val="22"/>
                <w:lang w:val="kk-KZ"/>
              </w:rPr>
            </w:pPr>
            <m:oMath>
              <m:r>
                <m:rPr>
                  <m:sty m:val="p"/>
                </m:rPr>
                <w:rPr>
                  <w:rFonts w:ascii="Cambria Math" w:hAnsi="Cambria Math"/>
                  <w:sz w:val="22"/>
                  <w:szCs w:val="22"/>
                </w:rPr>
                <m:t>А=</m:t>
              </m:r>
              <m:f>
                <m:fPr>
                  <m:ctrlPr>
                    <w:rPr>
                      <w:rFonts w:ascii="Cambria Math" w:hAnsi="Cambria Math"/>
                      <w:sz w:val="22"/>
                      <w:szCs w:val="22"/>
                    </w:rPr>
                  </m:ctrlPr>
                </m:fPr>
                <m:num>
                  <m:r>
                    <m:rPr>
                      <m:sty m:val="p"/>
                    </m:rPr>
                    <w:rPr>
                      <w:rFonts w:ascii="Cambria Math" w:hAnsi="Cambria Math"/>
                      <w:sz w:val="22"/>
                      <w:szCs w:val="22"/>
                    </w:rPr>
                    <m:t>B</m:t>
                  </m:r>
                </m:num>
                <m:den>
                  <m:r>
                    <m:rPr>
                      <m:sty m:val="p"/>
                    </m:rPr>
                    <w:rPr>
                      <w:rFonts w:ascii="Cambria Math" w:hAnsi="Cambria Math"/>
                      <w:sz w:val="22"/>
                      <w:szCs w:val="22"/>
                    </w:rPr>
                    <m:t>C</m:t>
                  </m:r>
                </m:den>
              </m:f>
              <m:r>
                <m:rPr>
                  <m:sty m:val="p"/>
                </m:rPr>
                <w:rPr>
                  <w:rFonts w:ascii="Cambria Math" w:hAnsi="Cambria Math"/>
                  <w:sz w:val="22"/>
                  <w:szCs w:val="22"/>
                </w:rPr>
                <m:t>*100,</m:t>
              </m:r>
            </m:oMath>
            <w:r>
              <w:rPr>
                <w:sz w:val="22"/>
                <w:szCs w:val="22"/>
                <w:lang w:val="kk-KZ"/>
              </w:rPr>
              <w:t xml:space="preserve"> </w:t>
            </w:r>
          </w:p>
          <w:p w:rsidR="0083070B" w:rsidRDefault="0087427E">
            <w:pPr>
              <w:ind w:left="20"/>
              <w:jc w:val="both"/>
              <w:rPr>
                <w:color w:val="000000"/>
                <w:sz w:val="22"/>
                <w:szCs w:val="22"/>
                <w:lang w:val="kk-KZ"/>
              </w:rPr>
            </w:pPr>
            <w:r>
              <w:rPr>
                <w:bCs/>
                <w:color w:val="000000"/>
                <w:sz w:val="22"/>
                <w:szCs w:val="22"/>
                <w:lang w:val="kk-KZ"/>
              </w:rPr>
              <w:t>Мұндағы:</w:t>
            </w:r>
            <w:r>
              <w:rPr>
                <w:color w:val="000000"/>
                <w:sz w:val="22"/>
                <w:szCs w:val="22"/>
                <w:lang w:val="kk-KZ"/>
              </w:rPr>
              <w:br/>
            </w:r>
            <w:r>
              <w:rPr>
                <w:color w:val="000000"/>
                <w:sz w:val="22"/>
                <w:szCs w:val="22"/>
                <w:lang w:val="kk-KZ"/>
              </w:rPr>
              <w:t>A – меншік нысанына қарамастан, деректер алмасуды қамтамасыз ету бөлігінде БМДҚ-мен интеграцияланған денсаулық сақтау субъектілерінің үлесі;</w:t>
            </w:r>
          </w:p>
          <w:p w:rsidR="0083070B" w:rsidRDefault="0087427E">
            <w:pPr>
              <w:ind w:left="20"/>
              <w:jc w:val="both"/>
              <w:rPr>
                <w:color w:val="000000"/>
                <w:sz w:val="22"/>
                <w:szCs w:val="22"/>
                <w:lang w:val="kk-KZ"/>
              </w:rPr>
            </w:pPr>
            <w:r>
              <w:rPr>
                <w:color w:val="000000"/>
                <w:sz w:val="22"/>
                <w:szCs w:val="22"/>
                <w:lang w:val="kk-KZ"/>
              </w:rPr>
              <w:t>B – меншік нысанына қарамастан, деректер алмасуды қамтамасыз ету бөлігінде БМДҚ-мен интеграцияланған денсаулық сақт</w:t>
            </w:r>
            <w:r>
              <w:rPr>
                <w:color w:val="000000"/>
                <w:sz w:val="22"/>
                <w:szCs w:val="22"/>
                <w:lang w:val="kk-KZ"/>
              </w:rPr>
              <w:t>ау субъектілерінің саны;</w:t>
            </w:r>
          </w:p>
          <w:p w:rsidR="0083070B" w:rsidRDefault="0087427E">
            <w:pPr>
              <w:ind w:left="20"/>
              <w:jc w:val="both"/>
              <w:rPr>
                <w:color w:val="000000"/>
                <w:sz w:val="22"/>
                <w:szCs w:val="22"/>
                <w:lang w:val="kk-KZ"/>
              </w:rPr>
            </w:pPr>
            <w:r>
              <w:rPr>
                <w:color w:val="000000"/>
                <w:sz w:val="22"/>
                <w:szCs w:val="22"/>
                <w:lang w:val="kk-KZ"/>
              </w:rPr>
              <w:t>C – меншік нысанына қарамастан денсаулық сақтау субъектілерінің жалпы саны.</w:t>
            </w:r>
          </w:p>
          <w:p w:rsidR="0083070B" w:rsidRDefault="0083070B">
            <w:pPr>
              <w:jc w:val="both"/>
              <w:rPr>
                <w:color w:val="000000"/>
                <w:sz w:val="22"/>
                <w:szCs w:val="22"/>
                <w:lang w:val="kk-KZ"/>
              </w:rPr>
            </w:pPr>
          </w:p>
          <w:p w:rsidR="0083070B" w:rsidRDefault="0087427E">
            <w:pPr>
              <w:ind w:left="20"/>
              <w:jc w:val="both"/>
              <w:rPr>
                <w:color w:val="000000"/>
                <w:sz w:val="22"/>
                <w:szCs w:val="22"/>
                <w:lang w:val="kk-KZ"/>
              </w:rPr>
            </w:pPr>
            <w:r>
              <w:rPr>
                <w:color w:val="000000"/>
                <w:sz w:val="22"/>
                <w:szCs w:val="22"/>
                <w:lang w:val="kk-KZ"/>
              </w:rPr>
              <w:t>Өлшем бірлігі: % – пайыздық қатынас.</w:t>
            </w:r>
          </w:p>
          <w:p w:rsidR="0083070B" w:rsidRDefault="0083070B">
            <w:pPr>
              <w:ind w:left="20"/>
              <w:jc w:val="both"/>
              <w:rPr>
                <w:color w:val="000000"/>
                <w:sz w:val="22"/>
                <w:szCs w:val="22"/>
                <w:lang w:val="kk-KZ"/>
              </w:rPr>
            </w:pPr>
          </w:p>
          <w:p w:rsidR="0083070B" w:rsidRDefault="0087427E">
            <w:pPr>
              <w:pStyle w:val="Default"/>
              <w:ind w:left="127"/>
              <w:jc w:val="both"/>
              <w:rPr>
                <w:rFonts w:ascii="Times New Roman" w:hAnsi="Times New Roman" w:cs="Times New Roman"/>
                <w:bCs/>
                <w:i/>
                <w:color w:val="auto"/>
                <w:sz w:val="22"/>
                <w:szCs w:val="22"/>
                <w:lang w:val="kk-KZ"/>
              </w:rPr>
            </w:pPr>
            <w:r>
              <w:rPr>
                <w:rFonts w:ascii="Times New Roman" w:hAnsi="Times New Roman" w:cs="Times New Roman"/>
                <w:bCs/>
                <w:i/>
                <w:color w:val="auto"/>
                <w:sz w:val="22"/>
                <w:szCs w:val="22"/>
                <w:lang w:val="kk-KZ"/>
              </w:rPr>
              <w:t>Критерийлер:</w:t>
            </w:r>
          </w:p>
          <w:p w:rsidR="0083070B" w:rsidRDefault="0087427E">
            <w:pPr>
              <w:pStyle w:val="Default"/>
              <w:ind w:left="127"/>
              <w:jc w:val="both"/>
              <w:rPr>
                <w:rFonts w:ascii="Times New Roman" w:hAnsi="Times New Roman" w:cs="Times New Roman"/>
                <w:bCs/>
                <w:i/>
                <w:color w:val="auto"/>
                <w:sz w:val="22"/>
                <w:szCs w:val="22"/>
                <w:lang w:val="kk-KZ"/>
              </w:rPr>
            </w:pPr>
            <w:r>
              <w:rPr>
                <w:rFonts w:ascii="Times New Roman" w:hAnsi="Times New Roman" w:cs="Times New Roman"/>
                <w:bCs/>
                <w:i/>
                <w:color w:val="auto"/>
                <w:sz w:val="22"/>
                <w:szCs w:val="22"/>
                <w:lang w:val="kk-KZ"/>
              </w:rPr>
              <w:t>Техникалық интеграция: БМДҚ-ға қосылған жұмыс істейтін интеграцияның болуы.</w:t>
            </w:r>
          </w:p>
          <w:p w:rsidR="0083070B" w:rsidRDefault="0087427E">
            <w:pPr>
              <w:pStyle w:val="Default"/>
              <w:ind w:left="127"/>
              <w:jc w:val="both"/>
              <w:rPr>
                <w:rFonts w:ascii="Times New Roman" w:hAnsi="Times New Roman" w:cs="Times New Roman"/>
                <w:bCs/>
                <w:i/>
                <w:color w:val="auto"/>
                <w:sz w:val="22"/>
                <w:szCs w:val="22"/>
                <w:lang w:val="kk-KZ"/>
              </w:rPr>
            </w:pPr>
            <w:r>
              <w:rPr>
                <w:rFonts w:ascii="Times New Roman" w:hAnsi="Times New Roman" w:cs="Times New Roman"/>
                <w:bCs/>
                <w:i/>
                <w:color w:val="auto"/>
                <w:sz w:val="22"/>
                <w:szCs w:val="22"/>
                <w:lang w:val="kk-KZ"/>
              </w:rPr>
              <w:t>Функционалдық мүмкіндіктер:</w:t>
            </w:r>
          </w:p>
          <w:p w:rsidR="0083070B" w:rsidRDefault="0087427E">
            <w:pPr>
              <w:pStyle w:val="Default"/>
              <w:ind w:left="127"/>
              <w:jc w:val="both"/>
              <w:rPr>
                <w:rFonts w:ascii="Times New Roman" w:hAnsi="Times New Roman" w:cs="Times New Roman"/>
                <w:bCs/>
                <w:i/>
                <w:color w:val="auto"/>
                <w:sz w:val="22"/>
                <w:szCs w:val="22"/>
                <w:lang w:val="kk-KZ"/>
              </w:rPr>
            </w:pPr>
            <w:r>
              <w:rPr>
                <w:rFonts w:ascii="Times New Roman" w:hAnsi="Times New Roman" w:cs="Times New Roman"/>
                <w:bCs/>
                <w:i/>
                <w:color w:val="auto"/>
                <w:sz w:val="22"/>
                <w:szCs w:val="22"/>
                <w:lang w:val="kk-KZ"/>
              </w:rPr>
              <w:t>БМДҚ-ға деректерді онлайн режимде беру.</w:t>
            </w:r>
          </w:p>
          <w:p w:rsidR="0083070B" w:rsidRDefault="0087427E">
            <w:pPr>
              <w:pStyle w:val="Default"/>
              <w:ind w:left="127"/>
              <w:jc w:val="both"/>
              <w:rPr>
                <w:rFonts w:ascii="Times New Roman" w:hAnsi="Times New Roman" w:cs="Times New Roman"/>
                <w:bCs/>
                <w:i/>
                <w:color w:val="auto"/>
                <w:sz w:val="22"/>
                <w:szCs w:val="22"/>
              </w:rPr>
            </w:pPr>
            <w:r>
              <w:rPr>
                <w:rFonts w:ascii="Times New Roman" w:hAnsi="Times New Roman" w:cs="Times New Roman"/>
                <w:bCs/>
                <w:i/>
                <w:color w:val="auto"/>
                <w:sz w:val="22"/>
                <w:szCs w:val="22"/>
              </w:rPr>
              <w:t>Деректердің толықтығы:</w:t>
            </w:r>
          </w:p>
          <w:p w:rsidR="0083070B" w:rsidRDefault="0087427E">
            <w:pPr>
              <w:pStyle w:val="Default"/>
              <w:ind w:left="127"/>
              <w:jc w:val="both"/>
              <w:rPr>
                <w:rFonts w:ascii="Times New Roman" w:hAnsi="Times New Roman" w:cs="Times New Roman"/>
                <w:bCs/>
                <w:i/>
                <w:color w:val="auto"/>
                <w:sz w:val="22"/>
                <w:szCs w:val="22"/>
              </w:rPr>
            </w:pPr>
            <w:proofErr w:type="gramStart"/>
            <w:r>
              <w:rPr>
                <w:rFonts w:ascii="Times New Roman" w:hAnsi="Times New Roman" w:cs="Times New Roman"/>
                <w:bCs/>
                <w:i/>
                <w:color w:val="auto"/>
                <w:sz w:val="22"/>
                <w:szCs w:val="22"/>
              </w:rPr>
              <w:t>электрондық</w:t>
            </w:r>
            <w:proofErr w:type="gramEnd"/>
            <w:r>
              <w:rPr>
                <w:rFonts w:ascii="Times New Roman" w:hAnsi="Times New Roman" w:cs="Times New Roman"/>
                <w:bCs/>
                <w:i/>
                <w:color w:val="auto"/>
                <w:sz w:val="22"/>
                <w:szCs w:val="22"/>
              </w:rPr>
              <w:t xml:space="preserve"> медициналық карталар, диагностика нәтижелері, рецепттер.</w:t>
            </w:r>
          </w:p>
          <w:p w:rsidR="0083070B" w:rsidRDefault="0087427E">
            <w:pPr>
              <w:pStyle w:val="Default"/>
              <w:ind w:left="127"/>
              <w:jc w:val="both"/>
              <w:rPr>
                <w:rFonts w:ascii="Times New Roman" w:hAnsi="Times New Roman" w:cs="Times New Roman"/>
                <w:bCs/>
                <w:i/>
                <w:color w:val="auto"/>
                <w:sz w:val="22"/>
                <w:szCs w:val="22"/>
              </w:rPr>
            </w:pPr>
            <w:r>
              <w:rPr>
                <w:rFonts w:ascii="Times New Roman" w:hAnsi="Times New Roman" w:cs="Times New Roman"/>
                <w:bCs/>
                <w:i/>
                <w:color w:val="auto"/>
                <w:sz w:val="22"/>
                <w:szCs w:val="22"/>
              </w:rPr>
              <w:t>Интеграцияны растау:</w:t>
            </w:r>
          </w:p>
          <w:p w:rsidR="0083070B" w:rsidRDefault="0087427E">
            <w:pPr>
              <w:pStyle w:val="Default"/>
              <w:ind w:left="127"/>
              <w:jc w:val="both"/>
              <w:rPr>
                <w:rFonts w:ascii="Times New Roman" w:hAnsi="Times New Roman" w:cs="Times New Roman"/>
                <w:bCs/>
                <w:color w:val="auto"/>
                <w:sz w:val="22"/>
                <w:szCs w:val="22"/>
              </w:rPr>
            </w:pPr>
            <w:proofErr w:type="gramStart"/>
            <w:r>
              <w:rPr>
                <w:rFonts w:ascii="Times New Roman" w:hAnsi="Times New Roman" w:cs="Times New Roman"/>
                <w:bCs/>
                <w:i/>
                <w:color w:val="auto"/>
                <w:sz w:val="22"/>
                <w:szCs w:val="22"/>
              </w:rPr>
              <w:t>пайдалануға</w:t>
            </w:r>
            <w:proofErr w:type="gramEnd"/>
            <w:r>
              <w:rPr>
                <w:rFonts w:ascii="Times New Roman" w:hAnsi="Times New Roman" w:cs="Times New Roman"/>
                <w:bCs/>
                <w:i/>
                <w:color w:val="auto"/>
                <w:sz w:val="22"/>
                <w:szCs w:val="22"/>
              </w:rPr>
              <w:t xml:space="preserve"> енгізу актісі.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tcPr>
          <w:p w:rsidR="0083070B" w:rsidRDefault="0087427E">
            <w:pPr>
              <w:ind w:left="127"/>
              <w:jc w:val="both"/>
              <w:rPr>
                <w:sz w:val="22"/>
                <w:szCs w:val="22"/>
              </w:rPr>
            </w:pPr>
            <w:r>
              <w:rPr>
                <w:sz w:val="22"/>
                <w:szCs w:val="22"/>
                <w:lang w:eastAsia="en-US"/>
              </w:rPr>
              <w:t>4-ба</w:t>
            </w:r>
            <w:r>
              <w:rPr>
                <w:sz w:val="22"/>
                <w:szCs w:val="22"/>
                <w:lang w:val="kk-KZ" w:eastAsia="en-US"/>
              </w:rPr>
              <w:t xml:space="preserve">ғанға сәйкес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tcPr>
          <w:p w:rsidR="0083070B" w:rsidRDefault="0087427E">
            <w:pPr>
              <w:ind w:left="127"/>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w:t>
            </w:r>
            <w:r>
              <w:rPr>
                <w:sz w:val="22"/>
                <w:szCs w:val="22"/>
              </w:rPr>
              <w:t>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3070B">
            <w:pPr>
              <w:ind w:left="20"/>
              <w:jc w:val="both"/>
              <w:rPr>
                <w:sz w:val="22"/>
                <w:szCs w:val="22"/>
                <w:lang w:val="kk-KZ"/>
              </w:rPr>
            </w:pPr>
          </w:p>
        </w:tc>
      </w:tr>
    </w:tbl>
    <w:p w:rsidR="0083070B" w:rsidRDefault="0083070B">
      <w:pPr>
        <w:ind w:right="-144"/>
        <w:jc w:val="center"/>
        <w:rPr>
          <w:b/>
          <w:sz w:val="28"/>
          <w:szCs w:val="28"/>
          <w:lang w:val="kk-KZ"/>
        </w:rPr>
      </w:pPr>
    </w:p>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jc w:val="both"/>
        <w:rPr>
          <w:b/>
          <w:sz w:val="28"/>
          <w:szCs w:val="28"/>
          <w:lang w:val="kk-KZ"/>
        </w:rPr>
      </w:pPr>
      <w:r>
        <w:rPr>
          <w:b/>
          <w:sz w:val="28"/>
          <w:szCs w:val="28"/>
          <w:lang w:val="kk-KZ"/>
        </w:rPr>
        <w:t>30.</w:t>
      </w:r>
      <w:r>
        <w:rPr>
          <w:b/>
          <w:bCs/>
          <w:sz w:val="28"/>
          <w:szCs w:val="28"/>
          <w:lang w:val="kk-KZ"/>
        </w:rPr>
        <w:t xml:space="preserve"> «</w:t>
      </w:r>
      <w:r>
        <w:rPr>
          <w:b/>
          <w:sz w:val="28"/>
          <w:szCs w:val="28"/>
          <w:lang w:val="kk-KZ"/>
        </w:rPr>
        <w:t>Дәрілік заттар (оның ішінде вакциналар) логистикалық тізбектерінің цифрлық мониторингпен (суық тізбек) қамтылуы, %</w:t>
      </w:r>
      <w:r>
        <w:rPr>
          <w:b/>
          <w:bCs/>
          <w:sz w:val="28"/>
          <w:szCs w:val="28"/>
          <w:lang w:val="kk-KZ"/>
        </w:rPr>
        <w:t xml:space="preserve">» </w:t>
      </w:r>
      <w:r>
        <w:rPr>
          <w:b/>
          <w:iCs/>
          <w:sz w:val="28"/>
          <w:szCs w:val="28"/>
          <w:lang w:val="kk-KZ"/>
        </w:rPr>
        <w:t>нәтиже көрсеткіші:</w:t>
      </w:r>
    </w:p>
    <w:p w:rsidR="0083070B" w:rsidRDefault="0083070B">
      <w:pPr>
        <w:ind w:right="-144"/>
        <w:jc w:val="both"/>
        <w:rPr>
          <w:b/>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tcPr>
          <w:p w:rsidR="0083070B" w:rsidRDefault="0087427E">
            <w:pPr>
              <w:pStyle w:val="Default"/>
              <w:rPr>
                <w:rFonts w:ascii="Times New Roman" w:hAnsi="Times New Roman" w:cs="Times New Roman"/>
                <w:bCs/>
                <w:color w:val="auto"/>
                <w:sz w:val="22"/>
                <w:szCs w:val="22"/>
                <w:lang w:val="kk-KZ"/>
              </w:rPr>
            </w:pPr>
            <w:r>
              <w:rPr>
                <w:rFonts w:ascii="Times New Roman" w:hAnsi="Times New Roman" w:cs="Times New Roman"/>
                <w:bCs/>
                <w:color w:val="auto"/>
                <w:sz w:val="22"/>
                <w:szCs w:val="22"/>
              </w:rPr>
              <w:t>Цифрлық мониторингке жататын денсаулы</w:t>
            </w:r>
            <w:r>
              <w:rPr>
                <w:rFonts w:ascii="Times New Roman" w:hAnsi="Times New Roman" w:cs="Times New Roman"/>
                <w:bCs/>
                <w:color w:val="auto"/>
                <w:sz w:val="22"/>
                <w:szCs w:val="22"/>
                <w:lang w:val="kk-KZ"/>
              </w:rPr>
              <w:t>қ</w:t>
            </w:r>
            <w:r>
              <w:rPr>
                <w:rFonts w:ascii="Times New Roman" w:hAnsi="Times New Roman" w:cs="Times New Roman"/>
                <w:bCs/>
                <w:color w:val="auto"/>
                <w:sz w:val="22"/>
                <w:szCs w:val="22"/>
                <w:lang w:val="kk-KZ"/>
              </w:rPr>
              <w:t xml:space="preserve"> сақтау субъектілерінің саны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tcPr>
          <w:p w:rsidR="0083070B" w:rsidRDefault="0087427E">
            <w:pPr>
              <w:ind w:left="20"/>
              <w:rPr>
                <w:sz w:val="22"/>
                <w:szCs w:val="22"/>
              </w:rPr>
            </w:pPr>
            <w:r>
              <w:rPr>
                <w:bCs/>
                <w:sz w:val="22"/>
                <w:szCs w:val="22"/>
              </w:rPr>
              <w:t>Жыл сайын есепті кезеңнен кейінгі 31 желтоқсанға дейін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tcPr>
          <w:p w:rsidR="0083070B" w:rsidRDefault="0087427E">
            <w:pPr>
              <w:jc w:val="both"/>
              <w:rPr>
                <w:sz w:val="22"/>
                <w:szCs w:val="22"/>
                <w:lang w:val="kk-KZ" w:eastAsia="en-US"/>
              </w:rPr>
            </w:pPr>
            <w:r>
              <w:rPr>
                <w:sz w:val="22"/>
                <w:szCs w:val="22"/>
                <w:lang w:val="kk-KZ" w:eastAsia="en-US"/>
              </w:rPr>
              <w:t>Е</w:t>
            </w:r>
            <w:r>
              <w:rPr>
                <w:sz w:val="22"/>
                <w:szCs w:val="22"/>
                <w:lang w:val="kk-KZ" w:eastAsia="en-US"/>
              </w:rPr>
              <w:t xml:space="preserve">септеу «Қазақтелеком» </w:t>
            </w:r>
            <w:r>
              <w:rPr>
                <w:sz w:val="22"/>
                <w:szCs w:val="22"/>
                <w:lang w:val="kk-KZ"/>
              </w:rPr>
              <w:t>цифрлық жүйесінен</w:t>
            </w:r>
            <w:r>
              <w:rPr>
                <w:sz w:val="22"/>
                <w:szCs w:val="22"/>
                <w:lang w:val="kk-KZ" w:eastAsia="en-US"/>
              </w:rPr>
              <w:t xml:space="preserve"> деректері бойынша жүзеге асырылады. </w:t>
            </w:r>
          </w:p>
          <w:p w:rsidR="0083070B" w:rsidRDefault="0087427E">
            <w:pPr>
              <w:rPr>
                <w:sz w:val="22"/>
                <w:szCs w:val="22"/>
                <w:lang w:val="kk-KZ"/>
              </w:rPr>
            </w:pPr>
            <w:r>
              <w:rPr>
                <w:sz w:val="22"/>
                <w:szCs w:val="22"/>
                <w:lang w:val="kk-KZ"/>
              </w:rPr>
              <w:t xml:space="preserve"> </w:t>
            </w:r>
            <w:r>
              <w:rPr>
                <w:sz w:val="22"/>
                <w:szCs w:val="22"/>
              </w:rPr>
              <w:t xml:space="preserve">Есепті деректерді орналастыру орны: </w:t>
            </w:r>
            <w:hyperlink r:id="rId59" w:tooltip="http://vaxtrace.kz/" w:history="1">
              <w:r>
                <w:rPr>
                  <w:rStyle w:val="aff3"/>
                  <w:sz w:val="22"/>
                  <w:szCs w:val="22"/>
                </w:rPr>
                <w:t>http://vaxtrace.kz/</w:t>
              </w:r>
            </w:hyperlink>
          </w:p>
          <w:p w:rsidR="0083070B" w:rsidRDefault="0083070B">
            <w:pPr>
              <w:rPr>
                <w:sz w:val="22"/>
                <w:szCs w:val="22"/>
                <w:u w:val="single"/>
              </w:rPr>
            </w:pP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tcPr>
          <w:p w:rsidR="0083070B" w:rsidRDefault="0087427E">
            <w:pPr>
              <w:pStyle w:val="af6"/>
              <w:pBdr>
                <w:bottom w:val="single" w:sz="4" w:space="0" w:color="FFFFFF"/>
              </w:pBdr>
              <w:tabs>
                <w:tab w:val="left" w:pos="318"/>
                <w:tab w:val="left" w:pos="477"/>
                <w:tab w:val="left" w:pos="1134"/>
                <w:tab w:val="left" w:pos="2835"/>
              </w:tabs>
              <w:ind w:left="0"/>
              <w:jc w:val="both"/>
              <w:rPr>
                <w:sz w:val="22"/>
                <w:szCs w:val="22"/>
                <w:lang w:val="kk-KZ"/>
              </w:rPr>
            </w:pPr>
            <w:r>
              <w:rPr>
                <w:sz w:val="22"/>
                <w:szCs w:val="22"/>
                <w:lang w:val="kk-KZ"/>
              </w:rPr>
              <w:t>Есептеу әдістемесі:</w:t>
            </w:r>
          </w:p>
          <w:p w:rsidR="0083070B" w:rsidRDefault="0083070B">
            <w:pPr>
              <w:pStyle w:val="af6"/>
              <w:pBdr>
                <w:bottom w:val="single" w:sz="4" w:space="0" w:color="FFFFFF"/>
              </w:pBdr>
              <w:tabs>
                <w:tab w:val="left" w:pos="318"/>
                <w:tab w:val="left" w:pos="477"/>
                <w:tab w:val="left" w:pos="1134"/>
                <w:tab w:val="left" w:pos="2835"/>
              </w:tabs>
              <w:ind w:left="0"/>
              <w:jc w:val="both"/>
              <w:rPr>
                <w:sz w:val="22"/>
                <w:szCs w:val="22"/>
                <w:lang w:val="kk-KZ"/>
              </w:rPr>
            </w:pPr>
          </w:p>
          <w:p w:rsidR="0083070B" w:rsidRDefault="0087427E">
            <w:pPr>
              <w:jc w:val="center"/>
              <w:rPr>
                <w:sz w:val="22"/>
                <w:szCs w:val="22"/>
                <w:lang w:val="kk-KZ"/>
              </w:rPr>
            </w:pPr>
            <m:oMath>
              <m:r>
                <m:rPr>
                  <m:sty m:val="p"/>
                </m:rPr>
                <w:rPr>
                  <w:rFonts w:ascii="Cambria Math" w:hAnsi="Cambria Math"/>
                  <w:sz w:val="22"/>
                  <w:szCs w:val="22"/>
                  <w:lang w:val="kk-KZ"/>
                </w:rPr>
                <m:t>А</m:t>
              </m:r>
              <m:r>
                <w:rPr>
                  <w:rFonts w:ascii="Cambria Math" w:hAnsi="Cambria Math"/>
                  <w:sz w:val="22"/>
                  <w:szCs w:val="22"/>
                  <w:lang w:val="kk-KZ"/>
                </w:rPr>
                <m:t>=</m:t>
              </m:r>
              <m:f>
                <m:fPr>
                  <m:ctrlPr>
                    <w:rPr>
                      <w:rFonts w:ascii="Cambria Math" w:hAnsi="Cambria Math"/>
                      <w:i/>
                      <w:sz w:val="22"/>
                      <w:szCs w:val="22"/>
                    </w:rPr>
                  </m:ctrlPr>
                </m:fPr>
                <m:num>
                  <m:r>
                    <m:rPr>
                      <m:sty m:val="p"/>
                    </m:rPr>
                    <w:rPr>
                      <w:rFonts w:ascii="Cambria Math" w:hAnsi="Cambria Math"/>
                      <w:sz w:val="22"/>
                      <w:szCs w:val="22"/>
                      <w:lang w:val="kk-KZ"/>
                    </w:rPr>
                    <m:t>В</m:t>
                  </m:r>
                  <m:r>
                    <w:rPr>
                      <w:rFonts w:ascii="Cambria Math" w:hAnsi="Cambria Math"/>
                      <w:sz w:val="22"/>
                      <w:szCs w:val="22"/>
                      <w:lang w:val="kk-KZ"/>
                    </w:rPr>
                    <m:t>*100</m:t>
                  </m:r>
                </m:num>
                <m:den>
                  <m:r>
                    <m:rPr>
                      <m:sty m:val="p"/>
                    </m:rPr>
                    <w:rPr>
                      <w:rFonts w:ascii="Cambria Math" w:hAnsi="Cambria Math"/>
                      <w:sz w:val="22"/>
                      <w:szCs w:val="22"/>
                      <w:lang w:val="kk-KZ"/>
                    </w:rPr>
                    <m:t xml:space="preserve">С  </m:t>
                  </m:r>
                </m:den>
              </m:f>
            </m:oMath>
            <w:r>
              <w:rPr>
                <w:sz w:val="22"/>
                <w:szCs w:val="22"/>
                <w:lang w:val="kk-KZ"/>
              </w:rPr>
              <w:t>, мұнда</w:t>
            </w:r>
          </w:p>
          <w:p w:rsidR="0083070B" w:rsidRDefault="0083070B">
            <w:pPr>
              <w:pStyle w:val="af6"/>
              <w:pBdr>
                <w:bottom w:val="single" w:sz="4" w:space="0" w:color="FFFFFF"/>
              </w:pBdr>
              <w:tabs>
                <w:tab w:val="left" w:pos="318"/>
                <w:tab w:val="left" w:pos="477"/>
                <w:tab w:val="left" w:pos="1134"/>
                <w:tab w:val="left" w:pos="2835"/>
              </w:tabs>
              <w:ind w:left="0"/>
              <w:jc w:val="both"/>
              <w:rPr>
                <w:sz w:val="22"/>
                <w:szCs w:val="22"/>
                <w:lang w:val="kk-KZ"/>
              </w:rPr>
            </w:pPr>
          </w:p>
          <w:p w:rsidR="0083070B" w:rsidRDefault="0087427E">
            <w:pPr>
              <w:pStyle w:val="af6"/>
              <w:pBdr>
                <w:bottom w:val="single" w:sz="4" w:space="0" w:color="FFFFFF"/>
              </w:pBdr>
              <w:tabs>
                <w:tab w:val="left" w:pos="318"/>
                <w:tab w:val="left" w:pos="477"/>
                <w:tab w:val="left" w:pos="1134"/>
                <w:tab w:val="left" w:pos="2835"/>
              </w:tabs>
              <w:ind w:left="268" w:hanging="268"/>
              <w:jc w:val="both"/>
              <w:rPr>
                <w:sz w:val="22"/>
                <w:szCs w:val="22"/>
                <w:lang w:val="kk-KZ"/>
              </w:rPr>
            </w:pPr>
            <w:r>
              <w:rPr>
                <w:sz w:val="22"/>
                <w:szCs w:val="22"/>
                <w:lang w:val="kk-KZ"/>
              </w:rPr>
              <w:t>А-дәрілік заттардың (оның ішінде вакциналардың) логистикалық т</w:t>
            </w:r>
            <w:r>
              <w:rPr>
                <w:sz w:val="22"/>
                <w:szCs w:val="22"/>
                <w:lang w:val="kk-KZ"/>
              </w:rPr>
              <w:t>ізбектерін цифрлық мониторингпен қамту</w:t>
            </w:r>
          </w:p>
          <w:p w:rsidR="0083070B" w:rsidRDefault="0087427E">
            <w:pPr>
              <w:pStyle w:val="af6"/>
              <w:pBdr>
                <w:bottom w:val="single" w:sz="4" w:space="0" w:color="FFFFFF"/>
              </w:pBdr>
              <w:tabs>
                <w:tab w:val="left" w:pos="318"/>
                <w:tab w:val="left" w:pos="477"/>
                <w:tab w:val="left" w:pos="1134"/>
                <w:tab w:val="left" w:pos="2835"/>
              </w:tabs>
              <w:ind w:left="268" w:hanging="268"/>
              <w:jc w:val="both"/>
              <w:rPr>
                <w:sz w:val="22"/>
                <w:szCs w:val="22"/>
                <w:lang w:val="kk-KZ"/>
              </w:rPr>
            </w:pPr>
            <w:r>
              <w:rPr>
                <w:sz w:val="22"/>
                <w:szCs w:val="22"/>
                <w:lang w:val="kk-KZ"/>
              </w:rPr>
              <w:t>В- цифрлық мониторингке қосылған денсаулық сақтау субъектілерінің саны (суық тізбек)</w:t>
            </w:r>
          </w:p>
          <w:p w:rsidR="0083070B" w:rsidRDefault="0087427E">
            <w:pPr>
              <w:pStyle w:val="af6"/>
              <w:pBdr>
                <w:bottom w:val="single" w:sz="4" w:space="0" w:color="FFFFFF"/>
              </w:pBdr>
              <w:tabs>
                <w:tab w:val="left" w:pos="318"/>
                <w:tab w:val="left" w:pos="477"/>
                <w:tab w:val="left" w:pos="1134"/>
                <w:tab w:val="left" w:pos="2835"/>
              </w:tabs>
              <w:ind w:left="268" w:hanging="268"/>
              <w:jc w:val="both"/>
              <w:rPr>
                <w:sz w:val="22"/>
                <w:szCs w:val="22"/>
                <w:lang w:val="kk-KZ"/>
              </w:rPr>
            </w:pPr>
            <w:r>
              <w:rPr>
                <w:sz w:val="22"/>
                <w:szCs w:val="22"/>
                <w:lang w:val="kk-KZ"/>
              </w:rPr>
              <w:t xml:space="preserve">С-цифрлық мониторингке жататын денсаулық сақтау субъектілерінің саны </w:t>
            </w:r>
          </w:p>
          <w:p w:rsidR="0083070B" w:rsidRDefault="0087427E">
            <w:pPr>
              <w:pStyle w:val="af6"/>
              <w:pBdr>
                <w:bottom w:val="single" w:sz="4" w:space="0" w:color="FFFFFF"/>
              </w:pBdr>
              <w:tabs>
                <w:tab w:val="left" w:pos="318"/>
                <w:tab w:val="left" w:pos="477"/>
                <w:tab w:val="left" w:pos="1134"/>
                <w:tab w:val="left" w:pos="2835"/>
              </w:tabs>
              <w:jc w:val="both"/>
              <w:rPr>
                <w:sz w:val="22"/>
                <w:szCs w:val="22"/>
                <w:lang w:val="kk-KZ"/>
              </w:rPr>
            </w:pPr>
            <w:r>
              <w:rPr>
                <w:sz w:val="22"/>
                <w:szCs w:val="22"/>
                <w:lang w:val="kk-KZ"/>
              </w:rPr>
              <w:t xml:space="preserve"> </w:t>
            </w:r>
          </w:p>
          <w:p w:rsidR="0083070B" w:rsidRDefault="0087427E">
            <w:pPr>
              <w:shd w:val="clear" w:color="auto" w:fill="FFFFFF"/>
              <w:rPr>
                <w:sz w:val="22"/>
                <w:szCs w:val="22"/>
              </w:rPr>
            </w:pPr>
            <w:r>
              <w:rPr>
                <w:sz w:val="22"/>
                <w:szCs w:val="22"/>
                <w:lang w:val="kk-KZ"/>
              </w:rPr>
              <w:t>Өлшем бірлігі:%.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3070B">
            <w:pPr>
              <w:ind w:left="20"/>
              <w:jc w:val="both"/>
              <w:rPr>
                <w:sz w:val="22"/>
                <w:szCs w:val="22"/>
                <w:lang w:val="kk-KZ"/>
              </w:rPr>
            </w:pPr>
          </w:p>
        </w:tc>
      </w:tr>
    </w:tbl>
    <w:p w:rsidR="0083070B" w:rsidRDefault="0083070B">
      <w:pPr>
        <w:ind w:right="-144"/>
        <w:jc w:val="both"/>
        <w:rPr>
          <w:b/>
          <w:sz w:val="28"/>
          <w:szCs w:val="28"/>
          <w:lang w:val="kk-KZ"/>
        </w:rPr>
      </w:pPr>
    </w:p>
    <w:p w:rsidR="0083070B" w:rsidRDefault="0087427E">
      <w:pPr>
        <w:jc w:val="both"/>
        <w:rPr>
          <w:b/>
          <w:iCs/>
          <w:sz w:val="28"/>
          <w:szCs w:val="28"/>
          <w:lang w:val="kk-KZ"/>
        </w:rPr>
      </w:pPr>
      <w:r>
        <w:rPr>
          <w:b/>
          <w:sz w:val="28"/>
          <w:szCs w:val="28"/>
          <w:lang w:val="kk-KZ"/>
        </w:rPr>
        <w:t>31.</w:t>
      </w:r>
      <w:r>
        <w:rPr>
          <w:b/>
          <w:bCs/>
          <w:sz w:val="28"/>
          <w:szCs w:val="28"/>
          <w:lang w:val="kk-KZ"/>
        </w:rPr>
        <w:t xml:space="preserve"> «</w:t>
      </w:r>
      <w:r>
        <w:rPr>
          <w:b/>
          <w:sz w:val="28"/>
          <w:szCs w:val="28"/>
          <w:lang w:val="kk-KZ"/>
        </w:rPr>
        <w:t>Бірыңғай дистрибьютордың қазақстандық дәрілік заттар мен медициналық бұйымдарды сатып алуының жалпы сатып алу көлеміне шаққандағы ақшалай мәндегі үлесі, %</w:t>
      </w:r>
      <w:r>
        <w:rPr>
          <w:b/>
          <w:bCs/>
          <w:sz w:val="28"/>
          <w:szCs w:val="28"/>
          <w:lang w:val="kk-KZ"/>
        </w:rPr>
        <w:t xml:space="preserve">» </w:t>
      </w:r>
      <w:r>
        <w:rPr>
          <w:b/>
          <w:iCs/>
          <w:sz w:val="28"/>
          <w:szCs w:val="28"/>
          <w:lang w:val="kk-KZ"/>
        </w:rPr>
        <w:t>нәтиже көрсеткіші:</w:t>
      </w:r>
    </w:p>
    <w:p w:rsidR="0083070B" w:rsidRDefault="0083070B">
      <w:pPr>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lastRenderedPageBreak/>
              <w:t>1.</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Нысаналы индикатор және (немесе) нәтижелер көрсеткішін айқындау (түсіндіру ап</w:t>
            </w:r>
            <w:r>
              <w:rPr>
                <w:sz w:val="22"/>
              </w:rPr>
              <w:t>параты)</w:t>
            </w:r>
          </w:p>
        </w:tc>
        <w:tc>
          <w:tcPr>
            <w:tcW w:w="5953" w:type="dxa"/>
            <w:shd w:val="clear" w:color="auto" w:fill="auto"/>
            <w:tcMar>
              <w:top w:w="15" w:type="dxa"/>
              <w:left w:w="15" w:type="dxa"/>
              <w:bottom w:w="15" w:type="dxa"/>
              <w:right w:w="15" w:type="dxa"/>
            </w:tcMar>
            <w:vAlign w:val="center"/>
          </w:tcPr>
          <w:p w:rsidR="0083070B" w:rsidRDefault="0087427E">
            <w:pPr>
              <w:pStyle w:val="Default"/>
              <w:jc w:val="both"/>
              <w:rPr>
                <w:rFonts w:ascii="Times New Roman" w:hAnsi="Times New Roman" w:cs="Times New Roman"/>
                <w:bCs/>
                <w:color w:val="auto"/>
                <w:sz w:val="22"/>
                <w:lang w:val="kk-KZ"/>
              </w:rPr>
            </w:pPr>
            <w:r>
              <w:rPr>
                <w:rFonts w:ascii="Times New Roman" w:eastAsia="Times New Roman" w:hAnsi="Times New Roman" w:cs="Times New Roman"/>
                <w:color w:val="auto"/>
                <w:sz w:val="22"/>
                <w:lang w:eastAsia="ru-RU"/>
              </w:rPr>
              <w:t>Бірыңғай дистрибьютордың қазақстандық өндірістегі дәрілік заттар мен медициналық бұйымдарды сатып алу көлемінің жалпы жылдық сатып алу көлеміне ақшалай мәндегі үлесі</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ind w:left="20"/>
              <w:rPr>
                <w:rFonts w:eastAsiaTheme="minorHAnsi"/>
                <w:sz w:val="22"/>
                <w:lang w:val="kk-KZ" w:eastAsia="en-US"/>
              </w:rPr>
            </w:pPr>
            <w:r>
              <w:rPr>
                <w:rFonts w:eastAsiaTheme="minorHAnsi"/>
                <w:sz w:val="22"/>
                <w:lang w:val="kk-KZ" w:eastAsia="en-US"/>
              </w:rPr>
              <w:t>Тоқсан сайын – есепті тоқсаннан кейінгі айдың 15-іне дейін (жедел деректер).</w:t>
            </w:r>
          </w:p>
          <w:p w:rsidR="0083070B" w:rsidRDefault="0087427E">
            <w:pPr>
              <w:ind w:left="20"/>
              <w:rPr>
                <w:rFonts w:eastAsiaTheme="minorHAnsi"/>
                <w:sz w:val="22"/>
                <w:lang w:val="kk-KZ" w:eastAsia="en-US"/>
              </w:rPr>
            </w:pPr>
            <w:r>
              <w:rPr>
                <w:rFonts w:eastAsiaTheme="minorHAnsi"/>
                <w:sz w:val="22"/>
                <w:lang w:val="kk-KZ" w:eastAsia="en-US"/>
              </w:rPr>
              <w:t>Жыл сайын – есепті кезеңнен кейінгі жылдың 15 қаңтарына дейін (жедел деректер).</w:t>
            </w:r>
          </w:p>
          <w:p w:rsidR="0083070B" w:rsidRDefault="0087427E">
            <w:pPr>
              <w:ind w:left="20"/>
              <w:jc w:val="both"/>
              <w:rPr>
                <w:sz w:val="22"/>
                <w:lang w:val="kk-KZ" w:eastAsia="en-US"/>
              </w:rPr>
            </w:pPr>
            <w:r>
              <w:rPr>
                <w:rFonts w:eastAsiaTheme="minorHAnsi"/>
                <w:sz w:val="22"/>
                <w:lang w:val="kk-KZ" w:eastAsia="en-US"/>
              </w:rPr>
              <w:t>Жыл сайын – есепті кезеңнен кейінгі жылдың 31 наурызына дейін (нақтыланған жылдық деректер).</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w:t>
            </w:r>
            <w:r>
              <w:rPr>
                <w:sz w:val="22"/>
              </w:rPr>
              <w:t>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rPr>
                <w:rFonts w:eastAsiaTheme="minorHAnsi"/>
                <w:sz w:val="22"/>
                <w:lang w:val="kk-KZ" w:eastAsia="en-US"/>
              </w:rPr>
            </w:pPr>
            <w:r>
              <w:rPr>
                <w:rFonts w:eastAsiaTheme="minorHAnsi"/>
                <w:sz w:val="22"/>
                <w:lang w:val="kk-KZ" w:eastAsia="en-US"/>
              </w:rPr>
              <w:t>Бірыңғай фармацевтикалық ақпараттық жүйе (бұдан әрі – БФАЖ) (efis.kz).</w:t>
            </w:r>
          </w:p>
          <w:p w:rsidR="0083070B" w:rsidRDefault="0083070B">
            <w:pPr>
              <w:rPr>
                <w:rFonts w:eastAsiaTheme="minorHAnsi"/>
                <w:sz w:val="22"/>
                <w:lang w:val="kk-KZ" w:eastAsia="en-US"/>
              </w:rPr>
            </w:pPr>
          </w:p>
          <w:p w:rsidR="0083070B" w:rsidRDefault="0087427E">
            <w:pPr>
              <w:jc w:val="both"/>
              <w:rPr>
                <w:color w:val="0563C1"/>
                <w:sz w:val="22"/>
                <w:u w:val="single"/>
                <w:shd w:val="clear" w:color="auto" w:fill="FFFFFF"/>
                <w:lang w:val="kk-KZ"/>
              </w:rPr>
            </w:pPr>
            <w:r>
              <w:rPr>
                <w:sz w:val="22"/>
                <w:lang w:val="kk-KZ"/>
              </w:rPr>
              <w:t xml:space="preserve">Нысаналы индикатор бойынша есепті деректер e-qazyna порталында орналастырылған </w:t>
            </w:r>
            <w:hyperlink r:id="rId60" w:tooltip="https://gr5.e-qazyna.kz/p/ru/GrObjects/objects/teaser-view/178105?WebReportPluginId=3275f66e-bd18-493e-a997-dad0883fe131&amp;WebReportId=215014&amp;WebReportPart=ReportData&amp;OptionName=WebReports" w:history="1">
              <w:r>
                <w:rPr>
                  <w:rStyle w:val="aff3"/>
                  <w:sz w:val="22"/>
                  <w:lang w:val="kk-KZ"/>
                </w:rPr>
                <w:t>https://gr5.e-qazyna.kz/p/ru/GrObjects/objects/teaser-view/178105?WebReportPluginId=3275f66e-bd18-493e-a997-dad0883fe13</w:t>
              </w:r>
              <w:r>
                <w:rPr>
                  <w:rStyle w:val="aff3"/>
                  <w:sz w:val="22"/>
                  <w:lang w:val="kk-KZ"/>
                </w:rPr>
                <w:t>1&amp;WebReportId=215014&amp;WebReportPart=ReportData&amp;OptionName=WebReports</w:t>
              </w:r>
            </w:hyperlink>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pStyle w:val="af6"/>
              <w:pBdr>
                <w:bottom w:val="single" w:sz="4" w:space="0" w:color="FFFFFF"/>
              </w:pBdr>
              <w:tabs>
                <w:tab w:val="left" w:pos="318"/>
                <w:tab w:val="left" w:pos="477"/>
                <w:tab w:val="left" w:pos="1134"/>
                <w:tab w:val="left" w:pos="2835"/>
              </w:tabs>
              <w:ind w:left="0"/>
              <w:jc w:val="both"/>
              <w:rPr>
                <w:sz w:val="22"/>
                <w:szCs w:val="22"/>
                <w:lang w:val="kk-KZ"/>
              </w:rPr>
            </w:pPr>
            <w:r>
              <w:rPr>
                <w:sz w:val="22"/>
                <w:szCs w:val="22"/>
                <w:lang w:val="kk-KZ"/>
              </w:rPr>
              <w:t>Есептеу әдістемесі:</w:t>
            </w:r>
          </w:p>
          <w:p w:rsidR="0083070B" w:rsidRDefault="0087427E">
            <w:pPr>
              <w:pStyle w:val="af1"/>
              <w:rPr>
                <w:rFonts w:ascii="Times New Roman" w:hAnsi="Times New Roman" w:cs="Times New Roman"/>
                <w:color w:val="000000"/>
                <w:szCs w:val="24"/>
                <w:lang w:eastAsia="ru-RU"/>
              </w:rPr>
            </w:pPr>
            <m:oMathPara>
              <m:oMath>
                <m:r>
                  <m:rPr>
                    <m:sty m:val="p"/>
                  </m:rPr>
                  <w:rPr>
                    <w:rFonts w:ascii="Cambria Math" w:hAnsi="Cambria Math" w:cs="Times New Roman"/>
                    <w:szCs w:val="24"/>
                  </w:rPr>
                  <m:t>A=</m:t>
                </m:r>
                <m:f>
                  <m:fPr>
                    <m:ctrlPr>
                      <w:rPr>
                        <w:rFonts w:ascii="Cambria Math" w:hAnsi="Cambria Math" w:cs="Times New Roman"/>
                        <w:szCs w:val="24"/>
                      </w:rPr>
                    </m:ctrlPr>
                  </m:fPr>
                  <m:num>
                    <m:r>
                      <m:rPr>
                        <m:sty m:val="p"/>
                      </m:rPr>
                      <w:rPr>
                        <w:rFonts w:ascii="Cambria Math" w:hAnsi="Cambria Math" w:cs="Times New Roman"/>
                        <w:szCs w:val="24"/>
                      </w:rPr>
                      <m:t>B</m:t>
                    </m:r>
                  </m:num>
                  <m:den>
                    <m:r>
                      <m:rPr>
                        <m:sty m:val="p"/>
                      </m:rPr>
                      <w:rPr>
                        <w:rFonts w:ascii="Cambria Math" w:hAnsi="Cambria Math" w:cs="Times New Roman"/>
                        <w:szCs w:val="24"/>
                      </w:rPr>
                      <m:t>C</m:t>
                    </m:r>
                  </m:den>
                </m:f>
                <m:r>
                  <m:rPr>
                    <m:sty m:val="p"/>
                  </m:rPr>
                  <w:rPr>
                    <w:rFonts w:ascii="Cambria Math" w:hAnsi="Cambria Math" w:cs="Times New Roman"/>
                    <w:szCs w:val="24"/>
                  </w:rPr>
                  <m:t>*</m:t>
                </m:r>
                <m:r>
                  <m:rPr>
                    <m:sty m:val="p"/>
                  </m:rPr>
                  <w:rPr>
                    <w:rFonts w:ascii="Cambria Math" w:hAnsi="Cambria Math" w:cs="Times New Roman"/>
                    <w:szCs w:val="24"/>
                  </w:rPr>
                  <m:t>100</m:t>
                </m:r>
              </m:oMath>
            </m:oMathPara>
          </w:p>
          <w:p w:rsidR="0083070B" w:rsidRDefault="0087427E">
            <w:pPr>
              <w:rPr>
                <w:rFonts w:eastAsiaTheme="minorHAnsi"/>
                <w:sz w:val="22"/>
                <w:lang w:val="kk-KZ" w:eastAsia="en-US"/>
              </w:rPr>
            </w:pPr>
            <w:r>
              <w:rPr>
                <w:rFonts w:eastAsiaTheme="minorHAnsi"/>
                <w:sz w:val="22"/>
                <w:lang w:val="kk-KZ" w:eastAsia="en-US"/>
              </w:rPr>
              <w:t>A</w:t>
            </w:r>
            <w:r>
              <w:rPr>
                <w:rFonts w:eastAsiaTheme="minorHAnsi"/>
                <w:sz w:val="22"/>
                <w:lang w:val="kk-KZ" w:eastAsia="en-US"/>
              </w:rPr>
              <w:t xml:space="preserve"> – Бірыңғай дистрибьютордың қазақстандық дәрілік заттар мен медициналық бұйымдарды сатып алу көлемінің жалпы сатып алу көлеміне ақшалай мәндегі үлесі.</w:t>
            </w:r>
          </w:p>
          <w:p w:rsidR="0083070B" w:rsidRDefault="0083070B">
            <w:pPr>
              <w:rPr>
                <w:rFonts w:eastAsiaTheme="minorHAnsi"/>
                <w:sz w:val="22"/>
                <w:lang w:val="kk-KZ" w:eastAsia="en-US"/>
              </w:rPr>
            </w:pPr>
          </w:p>
          <w:p w:rsidR="0083070B" w:rsidRDefault="0087427E">
            <w:pPr>
              <w:rPr>
                <w:rFonts w:eastAsiaTheme="minorHAnsi"/>
                <w:sz w:val="22"/>
                <w:lang w:val="kk-KZ" w:eastAsia="en-US"/>
              </w:rPr>
            </w:pPr>
            <w:r>
              <w:rPr>
                <w:rFonts w:eastAsiaTheme="minorHAnsi"/>
                <w:sz w:val="22"/>
                <w:lang w:val="kk-KZ" w:eastAsia="en-US"/>
              </w:rPr>
              <w:t>B – есепті кезеңде Бірыңғай дистрибьютор сатып алған қазақстандық өндірістегі дәрілік заттар мен медициналық бұйымдардың көлемі (ақшалай мәнде).</w:t>
            </w:r>
          </w:p>
          <w:p w:rsidR="0083070B" w:rsidRDefault="0083070B">
            <w:pPr>
              <w:rPr>
                <w:rFonts w:eastAsiaTheme="minorHAnsi"/>
                <w:sz w:val="22"/>
                <w:lang w:val="kk-KZ" w:eastAsia="en-US"/>
              </w:rPr>
            </w:pPr>
          </w:p>
          <w:p w:rsidR="0083070B" w:rsidRDefault="0087427E">
            <w:pPr>
              <w:shd w:val="clear" w:color="auto" w:fill="FFFFFF"/>
              <w:rPr>
                <w:sz w:val="22"/>
                <w:lang w:val="kk-KZ"/>
              </w:rPr>
            </w:pPr>
            <w:r>
              <w:rPr>
                <w:rFonts w:eastAsiaTheme="minorHAnsi"/>
                <w:sz w:val="22"/>
                <w:lang w:val="kk-KZ" w:eastAsia="en-US"/>
              </w:rPr>
              <w:t>C – есепті кезеңде Бірыңғай дистрибьютор сатып алған дәрілік заттар мен медициналық бұйымдардың жалпы көлемі (</w:t>
            </w:r>
            <w:r>
              <w:rPr>
                <w:rFonts w:eastAsiaTheme="minorHAnsi"/>
                <w:sz w:val="22"/>
                <w:lang w:val="kk-KZ" w:eastAsia="en-US"/>
              </w:rPr>
              <w:t>ақшалай мәнде).</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pStyle w:val="af6"/>
              <w:tabs>
                <w:tab w:val="left" w:pos="993"/>
              </w:tabs>
              <w:ind w:left="0"/>
              <w:jc w:val="both"/>
              <w:rPr>
                <w:sz w:val="22"/>
                <w:lang w:val="kk-KZ" w:eastAsia="en-US"/>
              </w:rPr>
            </w:pPr>
            <w:r>
              <w:rPr>
                <w:sz w:val="22"/>
                <w:lang w:eastAsia="en-US"/>
              </w:rPr>
              <w:t>4-ба</w:t>
            </w:r>
            <w:r>
              <w:rPr>
                <w:sz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lang w:eastAsia="en-US"/>
              </w:rPr>
              <w:t>4-ба</w:t>
            </w:r>
            <w:r>
              <w:rPr>
                <w:sz w:val="22"/>
                <w:lang w:val="kk-KZ" w:eastAsia="en-US"/>
              </w:rPr>
              <w:t>ғанға сәйкес</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7427E">
            <w:pPr>
              <w:spacing w:after="20"/>
              <w:ind w:left="20"/>
              <w:jc w:val="both"/>
              <w:rPr>
                <w:sz w:val="22"/>
                <w:lang w:val="kk-KZ"/>
              </w:rPr>
            </w:pPr>
            <w:r>
              <w:rPr>
                <w:sz w:val="22"/>
                <w:lang w:val="kk-KZ"/>
              </w:rPr>
              <w:t>Қазақстан Республикасының 2029 жылға дейінгі Ұлттық д</w:t>
            </w:r>
            <w:r>
              <w:rPr>
                <w:sz w:val="22"/>
                <w:lang w:val="kk-KZ"/>
              </w:rPr>
              <w:t xml:space="preserve">аму жоспары </w:t>
            </w:r>
          </w:p>
          <w:p w:rsidR="0083070B" w:rsidRDefault="0087427E">
            <w:pPr>
              <w:ind w:left="20"/>
              <w:jc w:val="both"/>
              <w:rPr>
                <w:sz w:val="22"/>
                <w:lang w:val="kk-KZ"/>
              </w:rPr>
            </w:pPr>
            <w:r>
              <w:rPr>
                <w:i/>
                <w:sz w:val="22"/>
                <w:lang w:val="kk-KZ"/>
              </w:rPr>
              <w:t>«</w:t>
            </w:r>
            <w:r>
              <w:rPr>
                <w:bCs/>
                <w:i/>
                <w:sz w:val="22"/>
                <w:lang w:val="kk-KZ" w:eastAsia="en-US"/>
              </w:rPr>
              <w:t>Халықтың туған кездегі күтілетін өмір сүру ұзақтығы</w:t>
            </w:r>
            <w:r>
              <w:rPr>
                <w:i/>
                <w:sz w:val="22"/>
                <w:lang w:val="kk-KZ"/>
              </w:rPr>
              <w:t>»</w:t>
            </w:r>
            <w:r>
              <w:rPr>
                <w:sz w:val="22"/>
                <w:lang w:val="kk-KZ"/>
              </w:rPr>
              <w:t xml:space="preserve"> негізгі ұлттық индикаторы</w:t>
            </w:r>
          </w:p>
          <w:p w:rsidR="0083070B" w:rsidRDefault="0083070B">
            <w:pPr>
              <w:jc w:val="center"/>
              <w:rPr>
                <w:sz w:val="22"/>
                <w:lang w:val="kk-KZ"/>
              </w:rPr>
            </w:pPr>
          </w:p>
        </w:tc>
      </w:tr>
    </w:tbl>
    <w:p w:rsidR="0083070B" w:rsidRDefault="0083070B">
      <w:pPr>
        <w:jc w:val="both"/>
        <w:rPr>
          <w:b/>
          <w:sz w:val="28"/>
          <w:szCs w:val="28"/>
          <w:lang w:val="kk-KZ"/>
        </w:rPr>
      </w:pPr>
    </w:p>
    <w:p w:rsidR="0083070B" w:rsidRDefault="0087427E">
      <w:pPr>
        <w:jc w:val="both"/>
        <w:rPr>
          <w:b/>
          <w:iCs/>
          <w:sz w:val="28"/>
          <w:szCs w:val="28"/>
          <w:lang w:val="kk-KZ"/>
        </w:rPr>
      </w:pPr>
      <w:r>
        <w:rPr>
          <w:b/>
          <w:sz w:val="28"/>
          <w:szCs w:val="28"/>
          <w:lang w:val="kk-KZ"/>
        </w:rPr>
        <w:t>32.</w:t>
      </w:r>
      <w:r>
        <w:rPr>
          <w:b/>
          <w:bCs/>
          <w:sz w:val="28"/>
          <w:szCs w:val="28"/>
          <w:lang w:val="kk-KZ"/>
        </w:rPr>
        <w:t xml:space="preserve"> «</w:t>
      </w:r>
      <w:r>
        <w:rPr>
          <w:b/>
          <w:sz w:val="28"/>
          <w:szCs w:val="28"/>
          <w:lang w:val="kk-KZ"/>
        </w:rPr>
        <w:t>Негізгі фармацевтикалық өнімдер мен препараттарды өндіруге шетелдік тікелей инвесторлардан түскен тікелей инвестициялардың жалпы легі, млн АҚШ доллары</w:t>
      </w:r>
      <w:r>
        <w:rPr>
          <w:b/>
          <w:bCs/>
          <w:sz w:val="28"/>
          <w:szCs w:val="28"/>
          <w:lang w:val="kk-KZ"/>
        </w:rPr>
        <w:t xml:space="preserve">» </w:t>
      </w:r>
      <w:r>
        <w:rPr>
          <w:b/>
          <w:iCs/>
          <w:sz w:val="28"/>
          <w:szCs w:val="28"/>
          <w:lang w:val="kk-KZ"/>
        </w:rPr>
        <w:t>нәтиже көрсеткіші:</w:t>
      </w:r>
    </w:p>
    <w:p w:rsidR="0083070B" w:rsidRDefault="0083070B">
      <w:pPr>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lang w:val="kk-KZ"/>
              </w:rPr>
            </w:pPr>
            <w:r>
              <w:rPr>
                <w:sz w:val="22"/>
                <w:szCs w:val="22"/>
                <w:lang w:val="kk-KZ"/>
              </w:rPr>
              <w:t>Негізгі фармацевтикалық өнімдер мен препараттар өндірісіне шетел тікелей инвесторлардан әкелінген тікелей инвестициялардың жалпы ағыны, млн АҚШ доллары.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lang w:val="kk-KZ"/>
              </w:rPr>
            </w:pPr>
            <w:r>
              <w:rPr>
                <w:sz w:val="22"/>
                <w:szCs w:val="22"/>
                <w:lang w:val="kk-KZ"/>
              </w:rPr>
              <w:t>Көрсеткіш тоқсан сайын, есепті кезеңнен кейінгі 90-күні қалыптастырылады.</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w:t>
            </w:r>
            <w:r>
              <w:rPr>
                <w:sz w:val="22"/>
                <w:szCs w:val="22"/>
              </w:rPr>
              <w:t>н көрсете отырып)</w:t>
            </w:r>
          </w:p>
        </w:tc>
        <w:tc>
          <w:tcPr>
            <w:tcW w:w="5953" w:type="dxa"/>
            <w:shd w:val="clear" w:color="auto" w:fill="auto"/>
            <w:tcMar>
              <w:top w:w="15" w:type="dxa"/>
              <w:left w:w="15" w:type="dxa"/>
              <w:bottom w:w="15" w:type="dxa"/>
              <w:right w:w="15" w:type="dxa"/>
            </w:tcMar>
            <w:vAlign w:val="center"/>
          </w:tcPr>
          <w:p w:rsidR="0083070B" w:rsidRDefault="0087427E">
            <w:pPr>
              <w:rPr>
                <w:color w:val="000000"/>
                <w:sz w:val="22"/>
                <w:szCs w:val="22"/>
                <w:lang w:val="kk-KZ"/>
              </w:rPr>
            </w:pPr>
            <w:r>
              <w:rPr>
                <w:color w:val="000000"/>
                <w:sz w:val="22"/>
                <w:szCs w:val="22"/>
                <w:lang w:val="kk-KZ"/>
              </w:rPr>
              <w:t>Ақпарат көзі: ҚРҰБ ЦЖ,</w:t>
            </w:r>
            <w:r>
              <w:rPr>
                <w:color w:val="000000"/>
                <w:sz w:val="22"/>
                <w:szCs w:val="22"/>
                <w:lang w:val="kk-KZ"/>
              </w:rPr>
              <w:br/>
              <w:t xml:space="preserve">орналастыру орны: ҚР Ұлттық Банкінің ресми сайты </w:t>
            </w:r>
          </w:p>
          <w:p w:rsidR="0083070B" w:rsidRDefault="0087427E">
            <w:pPr>
              <w:rPr>
                <w:sz w:val="22"/>
                <w:szCs w:val="22"/>
                <w:lang w:val="kk-KZ"/>
              </w:rPr>
            </w:pPr>
            <w:r>
              <w:rPr>
                <w:color w:val="000000"/>
                <w:sz w:val="22"/>
                <w:szCs w:val="22"/>
                <w:lang w:val="kk-KZ"/>
              </w:rPr>
              <w:t>(https://nationalbank.kz/ru/news/pryamye-</w:t>
            </w:r>
          </w:p>
          <w:p w:rsidR="0083070B" w:rsidRDefault="0087427E">
            <w:pPr>
              <w:rPr>
                <w:sz w:val="22"/>
                <w:szCs w:val="22"/>
                <w:lang w:val="kk-KZ"/>
              </w:rPr>
            </w:pPr>
            <w:r>
              <w:rPr>
                <w:color w:val="000000"/>
                <w:sz w:val="22"/>
                <w:szCs w:val="22"/>
                <w:lang w:val="kk-KZ"/>
              </w:rPr>
              <w:t xml:space="preserve">investicii-po-napravleniyu-vlozheniya), </w:t>
            </w:r>
          </w:p>
          <w:p w:rsidR="0083070B" w:rsidRDefault="0087427E">
            <w:pPr>
              <w:rPr>
                <w:color w:val="000000"/>
                <w:sz w:val="22"/>
                <w:szCs w:val="22"/>
                <w:lang w:val="kk-KZ"/>
              </w:rPr>
            </w:pPr>
            <w:r>
              <w:rPr>
                <w:color w:val="000000"/>
                <w:sz w:val="22"/>
                <w:szCs w:val="22"/>
                <w:lang w:val="kk-KZ"/>
              </w:rPr>
              <w:t>ҚР Ұлттық Банкінің ашық деректер репозиторийі (</w:t>
            </w:r>
            <w:hyperlink r:id="rId61" w:tooltip="https://data.nationalbank.kz/statistics" w:history="1">
              <w:r>
                <w:rPr>
                  <w:rStyle w:val="aff3"/>
                  <w:sz w:val="22"/>
                  <w:szCs w:val="22"/>
                  <w:lang w:val="kk-KZ"/>
                </w:rPr>
                <w:t>https://data.nationalbank.kz/statistics</w:t>
              </w:r>
            </w:hyperlink>
            <w:r>
              <w:rPr>
                <w:color w:val="000000"/>
                <w:sz w:val="22"/>
                <w:szCs w:val="22"/>
                <w:lang w:val="kk-KZ"/>
              </w:rPr>
              <w:t xml:space="preserve">) </w:t>
            </w:r>
          </w:p>
          <w:p w:rsidR="0083070B" w:rsidRDefault="0083070B">
            <w:pPr>
              <w:rPr>
                <w:sz w:val="22"/>
                <w:szCs w:val="22"/>
                <w:lang w:val="kk-KZ"/>
              </w:rPr>
            </w:pP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shd w:val="clear" w:color="auto" w:fill="FFFFFF"/>
              <w:jc w:val="both"/>
              <w:rPr>
                <w:rFonts w:eastAsiaTheme="minorEastAsia"/>
                <w:sz w:val="22"/>
                <w:szCs w:val="22"/>
                <w:lang w:val="kk-KZ"/>
              </w:rPr>
            </w:pPr>
            <w:r>
              <w:rPr>
                <w:rFonts w:eastAsiaTheme="minorEastAsia"/>
                <w:sz w:val="22"/>
                <w:szCs w:val="22"/>
                <w:lang w:val="kk-KZ"/>
              </w:rPr>
              <w:t>Қазақстанға</w:t>
            </w:r>
            <w:r>
              <w:rPr>
                <w:rFonts w:eastAsiaTheme="minorEastAsia"/>
                <w:sz w:val="22"/>
                <w:szCs w:val="22"/>
                <w:lang w:val="kk-KZ"/>
              </w:rPr>
              <w:t xml:space="preserve"> шетелдік тікелей инвесторлардан тартылған тікелей инвестициялардың жалпы ағынына мыналар к</w:t>
            </w:r>
            <w:r>
              <w:rPr>
                <w:rFonts w:eastAsiaTheme="minorEastAsia"/>
                <w:sz w:val="22"/>
                <w:szCs w:val="22"/>
                <w:lang w:val="kk-KZ"/>
              </w:rPr>
              <w:t>іреді:</w:t>
            </w:r>
          </w:p>
          <w:p w:rsidR="0083070B" w:rsidRDefault="0087427E">
            <w:pPr>
              <w:shd w:val="clear" w:color="auto" w:fill="FFFFFF"/>
              <w:jc w:val="both"/>
              <w:rPr>
                <w:rFonts w:eastAsiaTheme="minorEastAsia"/>
                <w:sz w:val="22"/>
                <w:szCs w:val="22"/>
                <w:lang w:val="kk-KZ"/>
              </w:rPr>
            </w:pPr>
            <w:r>
              <w:rPr>
                <w:rFonts w:eastAsiaTheme="minorEastAsia"/>
                <w:bCs/>
                <w:sz w:val="22"/>
                <w:szCs w:val="22"/>
                <w:lang w:val="kk-KZ"/>
              </w:rPr>
              <w:t>- капиталға қатысу құралдарының ұлғаюы:</w:t>
            </w:r>
            <w:r>
              <w:rPr>
                <w:rFonts w:eastAsiaTheme="minorEastAsia"/>
                <w:sz w:val="22"/>
                <w:szCs w:val="22"/>
                <w:lang w:val="kk-KZ"/>
              </w:rPr>
              <w:br/>
              <w:t>резидент еместердің қазақстандық кәсіпорындардың жарғылық және өзге де капиталына қаражат салуы;</w:t>
            </w:r>
            <w:r>
              <w:rPr>
                <w:rFonts w:eastAsiaTheme="minorEastAsia"/>
                <w:sz w:val="22"/>
                <w:szCs w:val="22"/>
                <w:lang w:val="kk-KZ"/>
              </w:rPr>
              <w:br/>
              <w:t>резидент еместердің үшінші тұлға-резиденттерден қазақстандық кәсіпорындардың дауыс беретін акцияларын немесе қат</w:t>
            </w:r>
            <w:r>
              <w:rPr>
                <w:rFonts w:eastAsiaTheme="minorEastAsia"/>
                <w:sz w:val="22"/>
                <w:szCs w:val="22"/>
                <w:lang w:val="kk-KZ"/>
              </w:rPr>
              <w:t>ысу үлестерін сатып алуы, соның нәтижесінде резидент еместердің капиталға қатысу үлесі кемінде 10%-ды құрайды;</w:t>
            </w:r>
            <w:r>
              <w:rPr>
                <w:rFonts w:eastAsiaTheme="minorEastAsia"/>
                <w:sz w:val="22"/>
                <w:szCs w:val="22"/>
                <w:lang w:val="kk-KZ"/>
              </w:rPr>
              <w:br/>
              <w:t>резидент еместердің Қазақстан аумағындағы жылжымайтын мүлікті резиденттерден сатып алуы;</w:t>
            </w:r>
          </w:p>
          <w:p w:rsidR="0083070B" w:rsidRDefault="0087427E">
            <w:pPr>
              <w:shd w:val="clear" w:color="auto" w:fill="FFFFFF"/>
              <w:jc w:val="both"/>
              <w:rPr>
                <w:rFonts w:eastAsiaTheme="minorEastAsia"/>
                <w:sz w:val="22"/>
                <w:szCs w:val="22"/>
                <w:lang w:val="kk-KZ"/>
              </w:rPr>
            </w:pPr>
            <w:r>
              <w:rPr>
                <w:rFonts w:eastAsiaTheme="minorEastAsia"/>
                <w:bCs/>
                <w:sz w:val="22"/>
                <w:szCs w:val="22"/>
                <w:lang w:val="kk-KZ"/>
              </w:rPr>
              <w:t>- қайта инвестицияланған кірістер</w:t>
            </w:r>
            <w:r>
              <w:rPr>
                <w:rFonts w:eastAsiaTheme="minorEastAsia"/>
                <w:sz w:val="22"/>
                <w:szCs w:val="22"/>
                <w:lang w:val="kk-KZ"/>
              </w:rPr>
              <w:t>:</w:t>
            </w:r>
            <w:r>
              <w:rPr>
                <w:rFonts w:eastAsiaTheme="minorEastAsia"/>
                <w:sz w:val="22"/>
                <w:szCs w:val="22"/>
                <w:lang w:val="kk-KZ"/>
              </w:rPr>
              <w:br/>
              <w:t>шетелдік тікелей инве</w:t>
            </w:r>
            <w:r>
              <w:rPr>
                <w:rFonts w:eastAsiaTheme="minorEastAsia"/>
                <w:sz w:val="22"/>
                <w:szCs w:val="22"/>
                <w:lang w:val="kk-KZ"/>
              </w:rPr>
              <w:t>сторлардың қазақстандық кәсіпорындардың бөлінбеген пайдасындағы (залалындағы) үлесі;</w:t>
            </w:r>
          </w:p>
          <w:p w:rsidR="0083070B" w:rsidRDefault="0087427E">
            <w:pPr>
              <w:shd w:val="clear" w:color="auto" w:fill="FFFFFF"/>
              <w:jc w:val="both"/>
              <w:rPr>
                <w:rFonts w:eastAsiaTheme="minorEastAsia"/>
                <w:sz w:val="22"/>
                <w:szCs w:val="22"/>
                <w:lang w:val="kk-KZ"/>
              </w:rPr>
            </w:pPr>
            <w:r>
              <w:rPr>
                <w:rFonts w:eastAsiaTheme="minorEastAsia"/>
                <w:bCs/>
                <w:sz w:val="22"/>
                <w:szCs w:val="22"/>
                <w:lang w:val="kk-KZ"/>
              </w:rPr>
              <w:t>- шетелдік тікелей инвесторлар алдындағы</w:t>
            </w:r>
            <w:r>
              <w:rPr>
                <w:rFonts w:eastAsiaTheme="minorEastAsia"/>
                <w:sz w:val="22"/>
                <w:szCs w:val="22"/>
                <w:lang w:val="kk-KZ"/>
              </w:rPr>
              <w:t xml:space="preserve"> сауда кредиттері, қаржылық қарыздар, борыштық бағалы қағаздар, өзге де кредиторлық берешек бойынша (ақшалай да, тауарлар, жұмыстар, көрсетілетін қызметтер түріндегі өзге нысандарда да) өтеуді есепке алмағанда, борыштық міндеттемелердің ұлғаюы.</w:t>
            </w:r>
          </w:p>
          <w:p w:rsidR="0083070B" w:rsidRDefault="0087427E">
            <w:pPr>
              <w:shd w:val="clear" w:color="auto" w:fill="FFFFFF"/>
              <w:tabs>
                <w:tab w:val="num" w:pos="268"/>
              </w:tabs>
              <w:ind w:left="552" w:hanging="452"/>
              <w:jc w:val="both"/>
              <w:rPr>
                <w:rFonts w:eastAsiaTheme="minorEastAsia"/>
                <w:sz w:val="22"/>
                <w:szCs w:val="22"/>
                <w:lang w:val="kk-KZ"/>
              </w:rPr>
            </w:pPr>
            <w:r>
              <w:rPr>
                <w:rFonts w:eastAsiaTheme="minorEastAsia"/>
                <w:sz w:val="22"/>
                <w:szCs w:val="22"/>
                <w:lang w:val="kk-KZ"/>
              </w:rPr>
              <w:t>Деректер мл</w:t>
            </w:r>
            <w:r>
              <w:rPr>
                <w:rFonts w:eastAsiaTheme="minorEastAsia"/>
                <w:sz w:val="22"/>
                <w:szCs w:val="22"/>
                <w:lang w:val="kk-KZ"/>
              </w:rPr>
              <w:t>н АҚШ долларымен жарияланады.</w:t>
            </w:r>
          </w:p>
          <w:p w:rsidR="0083070B" w:rsidRDefault="0083070B">
            <w:pPr>
              <w:shd w:val="clear" w:color="auto" w:fill="FFFFFF"/>
              <w:jc w:val="both"/>
              <w:rPr>
                <w:sz w:val="22"/>
                <w:szCs w:val="22"/>
                <w:lang w:val="kk-KZ"/>
              </w:rPr>
            </w:pP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pStyle w:val="af6"/>
              <w:tabs>
                <w:tab w:val="left" w:pos="993"/>
              </w:tabs>
              <w:ind w:left="0"/>
              <w:jc w:val="both"/>
              <w:rPr>
                <w:sz w:val="22"/>
                <w:szCs w:val="22"/>
                <w:lang w:val="kk-KZ" w:eastAsia="en-US"/>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3070B">
            <w:pPr>
              <w:ind w:left="20"/>
              <w:jc w:val="both"/>
              <w:rPr>
                <w:sz w:val="22"/>
                <w:szCs w:val="22"/>
                <w:lang w:val="kk-KZ"/>
              </w:rPr>
            </w:pPr>
          </w:p>
        </w:tc>
      </w:tr>
    </w:tbl>
    <w:p w:rsidR="0083070B" w:rsidRDefault="0083070B">
      <w:pPr>
        <w:jc w:val="both"/>
        <w:rPr>
          <w:b/>
          <w:sz w:val="28"/>
          <w:szCs w:val="28"/>
          <w:lang w:val="kk-KZ"/>
        </w:rPr>
      </w:pPr>
    </w:p>
    <w:p w:rsidR="0083070B" w:rsidRDefault="0083070B">
      <w:pPr>
        <w:jc w:val="both"/>
        <w:rPr>
          <w:b/>
          <w:sz w:val="28"/>
          <w:szCs w:val="28"/>
          <w:lang w:val="kk-KZ"/>
        </w:rPr>
      </w:pPr>
    </w:p>
    <w:p w:rsidR="0083070B" w:rsidRDefault="0087427E">
      <w:pPr>
        <w:jc w:val="both"/>
        <w:rPr>
          <w:b/>
          <w:sz w:val="28"/>
          <w:szCs w:val="28"/>
          <w:lang w:val="kk-KZ"/>
        </w:rPr>
      </w:pPr>
      <w:r>
        <w:rPr>
          <w:b/>
          <w:sz w:val="28"/>
          <w:szCs w:val="28"/>
          <w:lang w:val="kk-KZ"/>
        </w:rPr>
        <w:lastRenderedPageBreak/>
        <w:t>33.</w:t>
      </w:r>
      <w:r>
        <w:rPr>
          <w:b/>
          <w:bCs/>
          <w:sz w:val="28"/>
          <w:szCs w:val="28"/>
          <w:lang w:val="kk-KZ"/>
        </w:rPr>
        <w:t xml:space="preserve"> «</w:t>
      </w:r>
      <w:r>
        <w:rPr>
          <w:b/>
          <w:sz w:val="28"/>
          <w:szCs w:val="28"/>
          <w:lang w:val="kk-KZ"/>
        </w:rPr>
        <w:t>Нақты уақыт режимінде қозғалысы қадағаланатын дәрілік заттардың үлесі, %</w:t>
      </w:r>
      <w:r>
        <w:rPr>
          <w:b/>
          <w:bCs/>
          <w:sz w:val="28"/>
          <w:szCs w:val="28"/>
          <w:lang w:val="kk-KZ"/>
        </w:rPr>
        <w:t xml:space="preserve">» </w:t>
      </w:r>
      <w:r>
        <w:rPr>
          <w:b/>
          <w:iCs/>
          <w:sz w:val="28"/>
          <w:szCs w:val="28"/>
          <w:lang w:val="kk-KZ"/>
        </w:rPr>
        <w:t>нәтиже көрсеткіші:</w:t>
      </w:r>
    </w:p>
    <w:p w:rsidR="0083070B" w:rsidRDefault="0083070B">
      <w:pPr>
        <w:jc w:val="both"/>
        <w:rPr>
          <w:b/>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tcPr>
          <w:p w:rsidR="0083070B" w:rsidRDefault="0087427E">
            <w:pPr>
              <w:rPr>
                <w:sz w:val="22"/>
              </w:rPr>
            </w:pPr>
            <w:r>
              <w:rPr>
                <w:sz w:val="22"/>
              </w:rPr>
              <w:t>Таңбалау ақпараттық жүйесі арқылы өндірушіден (импорттаушыдан) соңғы тұтын</w:t>
            </w:r>
            <w:r>
              <w:rPr>
                <w:sz w:val="22"/>
              </w:rPr>
              <w:t>ушыға дейін қозғалысын қадағалау қамтамасыз етілген дәрілік заттардың үлесі.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tcPr>
          <w:p w:rsidR="0083070B" w:rsidRDefault="0087427E">
            <w:pPr>
              <w:rPr>
                <w:sz w:val="22"/>
              </w:rPr>
            </w:pPr>
            <w:r>
              <w:rPr>
                <w:sz w:val="22"/>
              </w:rPr>
              <w:t>Тоқсан сайын – жедел деректер.</w:t>
            </w:r>
          </w:p>
          <w:p w:rsidR="0083070B" w:rsidRDefault="0087427E">
            <w:pPr>
              <w:rPr>
                <w:sz w:val="22"/>
              </w:rPr>
            </w:pPr>
            <w:r>
              <w:rPr>
                <w:sz w:val="22"/>
              </w:rPr>
              <w:t>Жыл сайын – нақтыланған жылдық деректер.</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jc w:val="both"/>
              <w:rPr>
                <w:sz w:val="22"/>
                <w:lang w:val="kk-KZ" w:eastAsia="en-US"/>
              </w:rPr>
            </w:pPr>
            <w:r>
              <w:rPr>
                <w:sz w:val="22"/>
                <w:lang w:val="kk-KZ" w:eastAsia="en-US"/>
              </w:rPr>
              <w:t>Есептеу «Қазақтелеком» ЦЖ деректері бойынша жүзеге асырылады</w:t>
            </w:r>
            <w:r>
              <w:rPr>
                <w:sz w:val="22"/>
                <w:lang w:val="kk-KZ" w:eastAsia="en-US"/>
              </w:rPr>
              <w:t>.</w:t>
            </w:r>
          </w:p>
          <w:p w:rsidR="0083070B" w:rsidRDefault="0087427E">
            <w:pPr>
              <w:jc w:val="both"/>
              <w:rPr>
                <w:sz w:val="22"/>
                <w:lang w:val="kk-KZ" w:eastAsia="en-US"/>
              </w:rPr>
            </w:pPr>
            <w:r>
              <w:rPr>
                <w:sz w:val="22"/>
                <w:lang w:val="kk-KZ" w:eastAsia="en-US"/>
              </w:rPr>
              <w:t>Цифрлық жүйе https://ap.edo.markirovka.kz</w:t>
            </w:r>
          </w:p>
          <w:p w:rsidR="0083070B" w:rsidRDefault="0087427E">
            <w:pPr>
              <w:jc w:val="both"/>
              <w:rPr>
                <w:sz w:val="22"/>
                <w:lang w:val="kk-KZ"/>
              </w:rPr>
            </w:pPr>
            <w:r>
              <w:rPr>
                <w:sz w:val="22"/>
                <w:lang w:val="kk-KZ"/>
              </w:rPr>
              <w:t xml:space="preserve">Дәрілік заттарды таңбалау және қадағалау цифрлық жүйесі;  </w:t>
            </w:r>
          </w:p>
          <w:p w:rsidR="0083070B" w:rsidRDefault="0087427E">
            <w:pPr>
              <w:jc w:val="both"/>
              <w:rPr>
                <w:sz w:val="22"/>
                <w:lang w:val="kk-KZ"/>
              </w:rPr>
            </w:pPr>
            <w:r>
              <w:rPr>
                <w:sz w:val="22"/>
                <w:lang w:val="kk-KZ"/>
              </w:rPr>
              <w:t xml:space="preserve">Дәрілік заттардың айналысы субъектілерінің ЦЖ (цифрлық жүйелері); </w:t>
            </w:r>
          </w:p>
          <w:p w:rsidR="0083070B" w:rsidRDefault="0087427E">
            <w:pPr>
              <w:rPr>
                <w:color w:val="000000"/>
                <w:sz w:val="22"/>
                <w:lang w:val="kk-KZ"/>
              </w:rPr>
            </w:pPr>
            <w:r>
              <w:rPr>
                <w:color w:val="000000" w:themeColor="text1"/>
                <w:sz w:val="22"/>
                <w:lang w:val="kk-KZ"/>
              </w:rPr>
              <w:t>Дәрілік заттар туралы ақпарат «Таңбаланған дәрілік заттардың электрондық құжаталмасу о</w:t>
            </w:r>
            <w:r>
              <w:rPr>
                <w:color w:val="000000" w:themeColor="text1"/>
                <w:sz w:val="22"/>
                <w:lang w:val="kk-KZ"/>
              </w:rPr>
              <w:t>рталығы» ЦЖ аналитикалық платформада жинақталады.</w:t>
            </w:r>
          </w:p>
          <w:p w:rsidR="0083070B" w:rsidRDefault="0087427E">
            <w:pPr>
              <w:rPr>
                <w:bCs/>
                <w:color w:val="000000"/>
                <w:sz w:val="22"/>
                <w:lang w:val="kk-KZ"/>
              </w:rPr>
            </w:pPr>
            <w:r>
              <w:rPr>
                <w:bCs/>
                <w:color w:val="000000" w:themeColor="text1"/>
                <w:sz w:val="22"/>
                <w:lang w:val="kk-KZ"/>
              </w:rPr>
              <w:t xml:space="preserve">Қазақстан Республикасы Денсаулық сақтау министрінің 2021 жылғы 27 қаңтардағы № ҚР ДСМ-11 «Дәрілік заттарды таңбалау мен қадағалау және медициналық бұйымдарды таңбалау қағидаларын бекіту туралы» бұйрығының 2 тарауының 5 тармағына сәйкес.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Өлшем бірлігін</w:t>
            </w:r>
            <w:r>
              <w:rPr>
                <w:sz w:val="22"/>
              </w:rPr>
              <w:t xml:space="preserve">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pStyle w:val="af6"/>
              <w:pBdr>
                <w:bottom w:val="single" w:sz="4" w:space="0" w:color="FFFFFF"/>
              </w:pBdr>
              <w:tabs>
                <w:tab w:val="left" w:pos="318"/>
                <w:tab w:val="left" w:pos="477"/>
                <w:tab w:val="left" w:pos="1134"/>
                <w:tab w:val="left" w:pos="2835"/>
              </w:tabs>
              <w:ind w:left="0"/>
              <w:jc w:val="both"/>
              <w:rPr>
                <w:sz w:val="22"/>
                <w:szCs w:val="22"/>
                <w:lang w:val="kk-KZ"/>
              </w:rPr>
            </w:pPr>
            <w:r>
              <w:rPr>
                <w:sz w:val="22"/>
                <w:szCs w:val="22"/>
                <w:lang w:val="kk-KZ"/>
              </w:rPr>
              <w:t>Есептеу әдістемесі:</w:t>
            </w:r>
          </w:p>
          <w:p w:rsidR="0083070B" w:rsidRDefault="0083070B">
            <w:pPr>
              <w:pStyle w:val="af6"/>
              <w:pBdr>
                <w:bottom w:val="single" w:sz="4" w:space="0" w:color="FFFFFF"/>
              </w:pBdr>
              <w:tabs>
                <w:tab w:val="left" w:pos="318"/>
                <w:tab w:val="left" w:pos="477"/>
                <w:tab w:val="left" w:pos="1134"/>
                <w:tab w:val="left" w:pos="2835"/>
              </w:tabs>
              <w:ind w:left="0"/>
              <w:jc w:val="both"/>
              <w:rPr>
                <w:sz w:val="22"/>
                <w:szCs w:val="22"/>
                <w:lang w:val="kk-KZ"/>
              </w:rPr>
            </w:pPr>
          </w:p>
          <w:p w:rsidR="0083070B" w:rsidRDefault="0087427E">
            <w:pPr>
              <w:pStyle w:val="af1"/>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А, </w:t>
            </w:r>
            <w:proofErr w:type="gramStart"/>
            <w:r>
              <w:rPr>
                <w:rFonts w:ascii="Times New Roman" w:eastAsia="Times New Roman" w:hAnsi="Times New Roman" w:cs="Times New Roman"/>
                <w:szCs w:val="24"/>
                <w:lang w:eastAsia="ru-RU"/>
              </w:rPr>
              <w:t>%  =</w:t>
            </w:r>
            <w:proofErr w:type="gramEnd"/>
            <w:r>
              <w:rPr>
                <w:rFonts w:ascii="Times New Roman" w:eastAsia="Times New Roman" w:hAnsi="Times New Roman" w:cs="Times New Roman"/>
                <w:szCs w:val="24"/>
                <w:lang w:eastAsia="ru-RU"/>
              </w:rPr>
              <w:t xml:space="preserve"> (В/С) * 100</w:t>
            </w:r>
          </w:p>
          <w:p w:rsidR="0083070B" w:rsidRDefault="0083070B">
            <w:pPr>
              <w:pStyle w:val="af1"/>
              <w:rPr>
                <w:rFonts w:ascii="Times New Roman" w:eastAsia="Times New Roman" w:hAnsi="Times New Roman" w:cs="Times New Roman"/>
                <w:szCs w:val="24"/>
                <w:lang w:eastAsia="ru-RU"/>
              </w:rPr>
            </w:pPr>
          </w:p>
          <w:p w:rsidR="0083070B" w:rsidRDefault="0087427E">
            <w:pPr>
              <w:rPr>
                <w:rFonts w:eastAsiaTheme="minorHAnsi"/>
                <w:sz w:val="22"/>
                <w:lang w:val="kk-KZ" w:eastAsia="en-US"/>
              </w:rPr>
            </w:pPr>
            <w:r>
              <w:rPr>
                <w:rFonts w:eastAsiaTheme="minorHAnsi"/>
                <w:sz w:val="22"/>
                <w:lang w:val="kk-KZ" w:eastAsia="en-US"/>
              </w:rPr>
              <w:t>Мұндағы:</w:t>
            </w:r>
          </w:p>
          <w:p w:rsidR="0083070B" w:rsidRDefault="0087427E">
            <w:pPr>
              <w:rPr>
                <w:rFonts w:eastAsiaTheme="minorHAnsi"/>
                <w:sz w:val="22"/>
                <w:lang w:val="kk-KZ" w:eastAsia="en-US"/>
              </w:rPr>
            </w:pPr>
            <w:r>
              <w:rPr>
                <w:rFonts w:eastAsiaTheme="minorHAnsi"/>
                <w:sz w:val="22"/>
                <w:lang w:val="kk-KZ" w:eastAsia="en-US"/>
              </w:rPr>
              <w:t>A – Нақты уақыт режимінде қозғалысы қадағаланатын дәрілік заттардың үлесі, %;</w:t>
            </w:r>
          </w:p>
          <w:p w:rsidR="0083070B" w:rsidRDefault="0087427E">
            <w:pPr>
              <w:rPr>
                <w:rFonts w:eastAsiaTheme="minorHAnsi"/>
                <w:sz w:val="22"/>
                <w:lang w:val="kk-KZ" w:eastAsia="en-US"/>
              </w:rPr>
            </w:pPr>
            <w:r>
              <w:rPr>
                <w:rFonts w:eastAsiaTheme="minorHAnsi"/>
                <w:sz w:val="22"/>
                <w:lang w:val="kk-KZ" w:eastAsia="en-US"/>
              </w:rPr>
              <w:t xml:space="preserve">B – айналымға енгізілгендер дәрілік заттар; </w:t>
            </w:r>
          </w:p>
          <w:p w:rsidR="0083070B" w:rsidRDefault="0087427E">
            <w:pPr>
              <w:shd w:val="clear" w:color="auto" w:fill="FFFFFF"/>
              <w:rPr>
                <w:bCs/>
                <w:sz w:val="22"/>
                <w:lang w:val="kk-KZ"/>
              </w:rPr>
            </w:pPr>
            <w:r>
              <w:rPr>
                <w:rFonts w:eastAsiaTheme="minorHAnsi"/>
                <w:sz w:val="22"/>
                <w:lang w:val="kk-KZ" w:eastAsia="en-US"/>
              </w:rPr>
              <w:t xml:space="preserve">C – дәрілік заттарға </w:t>
            </w:r>
            <w:r>
              <w:rPr>
                <w:bCs/>
                <w:sz w:val="22"/>
                <w:lang w:val="kk-KZ"/>
              </w:rPr>
              <w:t>таңбаланған таңбалау кодтары.</w:t>
            </w:r>
          </w:p>
          <w:p w:rsidR="0083070B" w:rsidRDefault="0083070B">
            <w:pPr>
              <w:jc w:val="both"/>
              <w:rPr>
                <w:bCs/>
                <w:sz w:val="22"/>
                <w:lang w:val="kk-KZ"/>
              </w:rPr>
            </w:pPr>
          </w:p>
          <w:p w:rsidR="0083070B" w:rsidRDefault="0087427E">
            <w:pPr>
              <w:jc w:val="both"/>
              <w:rPr>
                <w:sz w:val="22"/>
                <w:lang w:val="kk-KZ"/>
              </w:rPr>
            </w:pPr>
            <w:r>
              <w:rPr>
                <w:sz w:val="22"/>
                <w:szCs w:val="22"/>
                <w:lang w:val="kk-KZ"/>
              </w:rPr>
              <w:t xml:space="preserve">Өлшем бірлігі:%.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pStyle w:val="af6"/>
              <w:tabs>
                <w:tab w:val="left" w:pos="993"/>
              </w:tabs>
              <w:ind w:left="0"/>
              <w:jc w:val="both"/>
              <w:rPr>
                <w:sz w:val="22"/>
                <w:lang w:val="kk-KZ" w:eastAsia="en-US"/>
              </w:rPr>
            </w:pPr>
            <w:r>
              <w:rPr>
                <w:sz w:val="22"/>
                <w:lang w:eastAsia="en-US"/>
              </w:rPr>
              <w:t>4-ба</w:t>
            </w:r>
            <w:r>
              <w:rPr>
                <w:sz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lang w:eastAsia="en-US"/>
              </w:rPr>
              <w:t>4-ба</w:t>
            </w:r>
            <w:r>
              <w:rPr>
                <w:sz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w:t>
            </w:r>
            <w:r>
              <w:rPr>
                <w:sz w:val="22"/>
              </w:rPr>
              <w:t>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3070B">
            <w:pPr>
              <w:ind w:left="20"/>
              <w:jc w:val="both"/>
              <w:rPr>
                <w:sz w:val="22"/>
                <w:lang w:val="kk-KZ"/>
              </w:rPr>
            </w:pP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sz w:val="28"/>
          <w:szCs w:val="28"/>
          <w:lang w:val="kk-KZ"/>
        </w:rPr>
      </w:pPr>
      <w:r>
        <w:rPr>
          <w:b/>
          <w:sz w:val="28"/>
          <w:szCs w:val="28"/>
          <w:lang w:val="kk-KZ"/>
        </w:rPr>
        <w:lastRenderedPageBreak/>
        <w:t>34.</w:t>
      </w:r>
      <w:r>
        <w:rPr>
          <w:b/>
          <w:bCs/>
          <w:sz w:val="28"/>
          <w:szCs w:val="28"/>
          <w:lang w:val="kk-KZ"/>
        </w:rPr>
        <w:t xml:space="preserve"> «</w:t>
      </w:r>
      <w:r>
        <w:rPr>
          <w:b/>
          <w:sz w:val="28"/>
          <w:szCs w:val="28"/>
          <w:lang w:val="kk-KZ"/>
        </w:rPr>
        <w:t>Амбулаториялық дәрілік қамтамасыз ету шеңберінде медициналық-санитариялық алғашқы көмек ұйымдарының жылдық қажеттілігінен дәрілік заттар тапшылығының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44"/>
        <w:gridCol w:w="5811"/>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811" w:type="dxa"/>
            <w:shd w:val="clear" w:color="auto" w:fill="auto"/>
            <w:tcMar>
              <w:top w:w="15" w:type="dxa"/>
              <w:left w:w="15" w:type="dxa"/>
              <w:bottom w:w="15" w:type="dxa"/>
              <w:right w:w="15" w:type="dxa"/>
            </w:tcMar>
            <w:vAlign w:val="center"/>
          </w:tcPr>
          <w:p w:rsidR="0083070B" w:rsidRDefault="0087427E">
            <w:pPr>
              <w:pStyle w:val="Default"/>
              <w:jc w:val="both"/>
              <w:rPr>
                <w:rFonts w:ascii="Times New Roman" w:hAnsi="Times New Roman" w:cs="Times New Roman"/>
                <w:bCs/>
                <w:color w:val="auto"/>
                <w:sz w:val="22"/>
                <w:szCs w:val="22"/>
                <w:lang w:val="kk-KZ"/>
              </w:rPr>
            </w:pPr>
            <w:r>
              <w:rPr>
                <w:rFonts w:ascii="Times New Roman" w:hAnsi="Times New Roman" w:cs="Times New Roman"/>
                <w:bCs/>
                <w:color w:val="auto"/>
                <w:sz w:val="22"/>
                <w:szCs w:val="22"/>
                <w:lang w:val="kk-KZ"/>
              </w:rPr>
              <w:t>МСАК ұйымдарының жалпы жылдық қажеттілігінен жеткізілмеген дәрілік заттар көлемінің пайызы.</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811" w:type="dxa"/>
            <w:shd w:val="clear" w:color="auto" w:fill="auto"/>
            <w:tcMar>
              <w:top w:w="15" w:type="dxa"/>
              <w:left w:w="15" w:type="dxa"/>
              <w:bottom w:w="15" w:type="dxa"/>
              <w:right w:w="15" w:type="dxa"/>
            </w:tcMar>
            <w:vAlign w:val="center"/>
          </w:tcPr>
          <w:p w:rsidR="0083070B" w:rsidRDefault="0087427E">
            <w:pPr>
              <w:ind w:left="20"/>
              <w:jc w:val="both"/>
              <w:rPr>
                <w:bCs/>
                <w:sz w:val="22"/>
                <w:szCs w:val="22"/>
                <w:lang w:val="kk-KZ"/>
              </w:rPr>
            </w:pPr>
            <w:r>
              <w:rPr>
                <w:bCs/>
                <w:sz w:val="22"/>
                <w:szCs w:val="22"/>
                <w:lang w:val="kk-KZ"/>
              </w:rPr>
              <w:t>Тоқсан сайын-есептік тоқсаннан кейінгі айдың 15-күніне дейін (жедел деректер).</w:t>
            </w:r>
          </w:p>
          <w:p w:rsidR="0083070B" w:rsidRDefault="0087427E">
            <w:pPr>
              <w:ind w:left="20"/>
              <w:jc w:val="both"/>
              <w:rPr>
                <w:bCs/>
                <w:sz w:val="22"/>
                <w:szCs w:val="22"/>
                <w:lang w:val="kk-KZ"/>
              </w:rPr>
            </w:pPr>
            <w:r>
              <w:rPr>
                <w:bCs/>
                <w:sz w:val="22"/>
                <w:szCs w:val="22"/>
                <w:lang w:val="kk-KZ"/>
              </w:rPr>
              <w:t>Жыл сайын-есептік кезеңнен кейінгі 15 қаңтарға дейін (жедел деректер).</w:t>
            </w:r>
          </w:p>
          <w:p w:rsidR="0083070B" w:rsidRDefault="0087427E">
            <w:pPr>
              <w:ind w:left="20"/>
              <w:jc w:val="both"/>
              <w:rPr>
                <w:sz w:val="22"/>
                <w:szCs w:val="22"/>
                <w:lang w:val="kk-KZ"/>
              </w:rPr>
            </w:pPr>
            <w:r>
              <w:rPr>
                <w:bCs/>
                <w:sz w:val="22"/>
                <w:szCs w:val="22"/>
                <w:lang w:val="kk-KZ"/>
              </w:rPr>
              <w:t>Жыл сай</w:t>
            </w:r>
            <w:r>
              <w:rPr>
                <w:bCs/>
                <w:sz w:val="22"/>
                <w:szCs w:val="22"/>
                <w:lang w:val="kk-KZ"/>
              </w:rPr>
              <w:t>ын-есептік кезеңнен кейінгі 31 наурызға дейін (нақтыланған жылдық деректер).</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w:t>
            </w:r>
            <w:r>
              <w:rPr>
                <w:sz w:val="22"/>
                <w:szCs w:val="22"/>
              </w:rPr>
              <w:t>есін көрсете отырып)</w:t>
            </w:r>
          </w:p>
        </w:tc>
        <w:tc>
          <w:tcPr>
            <w:tcW w:w="5811" w:type="dxa"/>
            <w:shd w:val="clear" w:color="auto" w:fill="auto"/>
            <w:tcMar>
              <w:top w:w="15" w:type="dxa"/>
              <w:left w:w="15" w:type="dxa"/>
              <w:bottom w:w="15" w:type="dxa"/>
              <w:right w:w="15" w:type="dxa"/>
            </w:tcMar>
            <w:vAlign w:val="center"/>
          </w:tcPr>
          <w:p w:rsidR="0083070B" w:rsidRDefault="0087427E">
            <w:pPr>
              <w:jc w:val="both"/>
              <w:rPr>
                <w:sz w:val="22"/>
                <w:szCs w:val="22"/>
              </w:rPr>
            </w:pPr>
            <w:r>
              <w:rPr>
                <w:sz w:val="22"/>
                <w:szCs w:val="22"/>
              </w:rPr>
              <w:t xml:space="preserve">Бірыңғай фармацевтикалық </w:t>
            </w:r>
            <w:r>
              <w:rPr>
                <w:sz w:val="22"/>
                <w:szCs w:val="22"/>
                <w:lang w:val="kk-KZ"/>
              </w:rPr>
              <w:t>цифрлық</w:t>
            </w:r>
            <w:r>
              <w:rPr>
                <w:sz w:val="22"/>
                <w:szCs w:val="22"/>
              </w:rPr>
              <w:t xml:space="preserve"> жүйе (бұдан әрі-БФ</w:t>
            </w:r>
            <w:r>
              <w:rPr>
                <w:sz w:val="22"/>
                <w:szCs w:val="22"/>
                <w:lang w:val="kk-KZ"/>
              </w:rPr>
              <w:t>Ц</w:t>
            </w:r>
            <w:r>
              <w:rPr>
                <w:sz w:val="22"/>
                <w:szCs w:val="22"/>
              </w:rPr>
              <w:t>Ж) (efis.kz).</w:t>
            </w:r>
          </w:p>
          <w:p w:rsidR="0083070B" w:rsidRDefault="0083070B">
            <w:pPr>
              <w:jc w:val="both"/>
              <w:rPr>
                <w:sz w:val="22"/>
                <w:szCs w:val="22"/>
              </w:rPr>
            </w:pPr>
          </w:p>
          <w:p w:rsidR="0083070B" w:rsidRDefault="0083070B">
            <w:pPr>
              <w:rPr>
                <w:sz w:val="22"/>
                <w:szCs w:val="22"/>
              </w:rPr>
            </w:pP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811" w:type="dxa"/>
            <w:shd w:val="clear" w:color="auto" w:fill="auto"/>
            <w:tcMar>
              <w:top w:w="15" w:type="dxa"/>
              <w:left w:w="15" w:type="dxa"/>
              <w:bottom w:w="15" w:type="dxa"/>
              <w:right w:w="15" w:type="dxa"/>
            </w:tcMar>
            <w:vAlign w:val="center"/>
          </w:tcPr>
          <w:p w:rsidR="0083070B" w:rsidRDefault="0087427E">
            <w:pPr>
              <w:jc w:val="both"/>
              <w:rPr>
                <w:sz w:val="22"/>
                <w:szCs w:val="22"/>
              </w:rPr>
            </w:pPr>
            <w:r>
              <w:rPr>
                <w:bCs/>
                <w:sz w:val="22"/>
                <w:szCs w:val="22"/>
                <w:lang w:val="kk-KZ"/>
              </w:rPr>
              <w:t>Есептеу формуласы</w:t>
            </w:r>
            <w:r>
              <w:rPr>
                <w:sz w:val="22"/>
                <w:szCs w:val="22"/>
              </w:rPr>
              <w:t>:</w:t>
            </w:r>
          </w:p>
          <w:p w:rsidR="0083070B" w:rsidRDefault="0087427E">
            <w:pPr>
              <w:tabs>
                <w:tab w:val="left" w:pos="1418"/>
              </w:tabs>
              <w:jc w:val="center"/>
              <w:rPr>
                <w:sz w:val="22"/>
                <w:szCs w:val="22"/>
                <w:lang w:val="kk-KZ"/>
              </w:rPr>
            </w:pPr>
            <m:oMath>
              <m:r>
                <m:rPr>
                  <m:sty m:val="p"/>
                </m:rPr>
                <w:rPr>
                  <w:rFonts w:ascii="Cambria Math" w:hAnsi="Cambria Math"/>
                  <w:sz w:val="22"/>
                  <w:szCs w:val="22"/>
                </w:rPr>
                <m:t>А=</m:t>
              </m:r>
              <m:f>
                <m:fPr>
                  <m:ctrlPr>
                    <w:rPr>
                      <w:rFonts w:ascii="Cambria Math" w:hAnsi="Cambria Math"/>
                      <w:sz w:val="22"/>
                      <w:szCs w:val="22"/>
                    </w:rPr>
                  </m:ctrlPr>
                </m:fPr>
                <m:num>
                  <m:r>
                    <m:rPr>
                      <m:sty m:val="p"/>
                    </m:rPr>
                    <w:rPr>
                      <w:rFonts w:ascii="Cambria Math" w:hAnsi="Cambria Math"/>
                      <w:sz w:val="22"/>
                      <w:szCs w:val="22"/>
                    </w:rPr>
                    <m:t>(C-B)</m:t>
                  </m:r>
                </m:num>
                <m:den>
                  <m:r>
                    <m:rPr>
                      <m:sty m:val="p"/>
                    </m:rPr>
                    <w:rPr>
                      <w:rFonts w:ascii="Cambria Math" w:hAnsi="Cambria Math"/>
                      <w:sz w:val="22"/>
                      <w:szCs w:val="22"/>
                    </w:rPr>
                    <m:t>C</m:t>
                  </m:r>
                </m:den>
              </m:f>
              <m:r>
                <m:rPr>
                  <m:sty m:val="p"/>
                </m:rPr>
                <w:rPr>
                  <w:rFonts w:ascii="Cambria Math" w:hAnsi="Cambria Math"/>
                  <w:sz w:val="22"/>
                  <w:szCs w:val="22"/>
                </w:rPr>
                <m:t>*100,</m:t>
              </m:r>
            </m:oMath>
            <w:r>
              <w:rPr>
                <w:sz w:val="22"/>
                <w:szCs w:val="22"/>
              </w:rPr>
              <w:t xml:space="preserve"> </w:t>
            </w:r>
            <w:r>
              <w:rPr>
                <w:sz w:val="22"/>
                <w:szCs w:val="22"/>
                <w:lang w:val="kk-KZ"/>
              </w:rPr>
              <w:t>мұнда</w:t>
            </w:r>
          </w:p>
          <w:p w:rsidR="0083070B" w:rsidRDefault="0083070B">
            <w:pPr>
              <w:tabs>
                <w:tab w:val="left" w:pos="1418"/>
              </w:tabs>
              <w:jc w:val="center"/>
              <w:rPr>
                <w:sz w:val="22"/>
                <w:szCs w:val="22"/>
              </w:rPr>
            </w:pPr>
          </w:p>
          <w:p w:rsidR="0083070B" w:rsidRDefault="0087427E">
            <w:pPr>
              <w:tabs>
                <w:tab w:val="left" w:pos="1418"/>
              </w:tabs>
              <w:jc w:val="both"/>
              <w:rPr>
                <w:sz w:val="22"/>
                <w:szCs w:val="22"/>
              </w:rPr>
            </w:pPr>
            <w:r>
              <w:rPr>
                <w:sz w:val="22"/>
                <w:szCs w:val="22"/>
              </w:rPr>
              <w:t>А – амбулаториялық дәрілік қамтамасыз ету шеңберінде МСАК ұйымдарының жылдық қажеттілігінен дәрілік заттар тапшылығының үлесі;</w:t>
            </w:r>
          </w:p>
          <w:p w:rsidR="0083070B" w:rsidRDefault="0087427E">
            <w:pPr>
              <w:tabs>
                <w:tab w:val="left" w:pos="1418"/>
              </w:tabs>
              <w:jc w:val="both"/>
              <w:rPr>
                <w:sz w:val="22"/>
                <w:szCs w:val="22"/>
              </w:rPr>
            </w:pPr>
            <w:r>
              <w:rPr>
                <w:sz w:val="22"/>
                <w:szCs w:val="22"/>
              </w:rPr>
              <w:t xml:space="preserve">В – </w:t>
            </w:r>
            <w:r>
              <w:rPr>
                <w:sz w:val="22"/>
                <w:szCs w:val="22"/>
                <w:lang w:val="kk-KZ"/>
              </w:rPr>
              <w:t>ДЗ мен МБ іс жүзінде жөнелтілген көлемі;</w:t>
            </w:r>
          </w:p>
          <w:p w:rsidR="0083070B" w:rsidRDefault="0087427E">
            <w:pPr>
              <w:tabs>
                <w:tab w:val="left" w:pos="1418"/>
              </w:tabs>
              <w:jc w:val="both"/>
              <w:rPr>
                <w:sz w:val="22"/>
                <w:szCs w:val="22"/>
              </w:rPr>
            </w:pPr>
            <w:r>
              <w:rPr>
                <w:sz w:val="22"/>
                <w:szCs w:val="22"/>
              </w:rPr>
              <w:t xml:space="preserve">С – </w:t>
            </w:r>
            <w:r>
              <w:rPr>
                <w:sz w:val="22"/>
                <w:szCs w:val="22"/>
                <w:lang w:val="kk-KZ"/>
              </w:rPr>
              <w:t>бекітілген кестеге сәйкес жөнелтуге жата</w:t>
            </w:r>
            <w:r>
              <w:rPr>
                <w:sz w:val="22"/>
                <w:szCs w:val="22"/>
                <w:lang w:val="kk-KZ"/>
              </w:rPr>
              <w:t>тын ДЗ мен МБ көлемі.</w:t>
            </w:r>
            <w:r>
              <w:rPr>
                <w:sz w:val="22"/>
                <w:szCs w:val="22"/>
              </w:rPr>
              <w:t xml:space="preserve">  </w:t>
            </w:r>
          </w:p>
          <w:p w:rsidR="0083070B" w:rsidRDefault="0087427E">
            <w:pPr>
              <w:jc w:val="both"/>
              <w:rPr>
                <w:sz w:val="22"/>
                <w:szCs w:val="22"/>
              </w:rPr>
            </w:pPr>
            <w:r>
              <w:rPr>
                <w:bCs/>
                <w:sz w:val="22"/>
                <w:szCs w:val="22"/>
                <w:lang w:val="kk-KZ"/>
              </w:rPr>
              <w:t>Өлшем бірлігі:</w:t>
            </w:r>
            <w:r>
              <w:rPr>
                <w:sz w:val="22"/>
                <w:szCs w:val="22"/>
                <w:lang w:val="kk-KZ"/>
              </w:rPr>
              <w:t xml:space="preserve"> % - пайыздық арақатынасы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811"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811"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544"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811" w:type="dxa"/>
            <w:shd w:val="clear" w:color="auto" w:fill="auto"/>
            <w:tcMar>
              <w:top w:w="15" w:type="dxa"/>
              <w:left w:w="15" w:type="dxa"/>
              <w:bottom w:w="15" w:type="dxa"/>
              <w:right w:w="15" w:type="dxa"/>
            </w:tcMar>
          </w:tcPr>
          <w:p w:rsidR="0083070B" w:rsidRDefault="0083070B">
            <w:pPr>
              <w:ind w:left="20"/>
              <w:jc w:val="both"/>
              <w:rPr>
                <w:sz w:val="22"/>
                <w:szCs w:val="22"/>
                <w:lang w:val="kk-KZ"/>
              </w:rPr>
            </w:pP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35.</w:t>
      </w:r>
      <w:r>
        <w:rPr>
          <w:b/>
          <w:bCs/>
          <w:sz w:val="28"/>
          <w:szCs w:val="28"/>
          <w:lang w:val="kk-KZ"/>
        </w:rPr>
        <w:t xml:space="preserve"> «</w:t>
      </w:r>
      <w:r>
        <w:rPr>
          <w:b/>
          <w:sz w:val="28"/>
          <w:szCs w:val="28"/>
          <w:lang w:val="kk-KZ"/>
        </w:rPr>
        <w:t>Амбулаториялық дәрілік қамтамасыз ету тізбесі шеңберінде пациенттердің қамтамасыз етілуінің орташа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44"/>
        <w:gridCol w:w="5811"/>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811" w:type="dxa"/>
            <w:shd w:val="clear" w:color="auto" w:fill="auto"/>
            <w:tcMar>
              <w:top w:w="15" w:type="dxa"/>
              <w:left w:w="15" w:type="dxa"/>
              <w:bottom w:w="15" w:type="dxa"/>
              <w:right w:w="15" w:type="dxa"/>
            </w:tcMar>
            <w:vAlign w:val="center"/>
          </w:tcPr>
          <w:p w:rsidR="0083070B" w:rsidRDefault="0087427E">
            <w:pPr>
              <w:pStyle w:val="Default"/>
              <w:jc w:val="both"/>
              <w:rPr>
                <w:rFonts w:ascii="Times New Roman" w:hAnsi="Times New Roman" w:cs="Times New Roman"/>
                <w:bCs/>
                <w:color w:val="auto"/>
                <w:sz w:val="22"/>
                <w:szCs w:val="22"/>
                <w:lang w:val="kk-KZ"/>
              </w:rPr>
            </w:pPr>
            <w:r>
              <w:rPr>
                <w:rFonts w:ascii="Times New Roman" w:hAnsi="Times New Roman" w:cs="Times New Roman"/>
                <w:bCs/>
                <w:color w:val="auto"/>
                <w:sz w:val="22"/>
                <w:szCs w:val="22"/>
                <w:lang w:val="kk-KZ"/>
              </w:rPr>
              <w:t>АДҚ шеңберінде жазылған рецепттер көлем</w:t>
            </w:r>
            <w:r>
              <w:rPr>
                <w:rFonts w:ascii="Times New Roman" w:hAnsi="Times New Roman" w:cs="Times New Roman"/>
                <w:bCs/>
                <w:color w:val="auto"/>
                <w:sz w:val="22"/>
                <w:szCs w:val="22"/>
                <w:lang w:val="kk-KZ"/>
              </w:rPr>
              <w:t>інен пациенттерді дәрілік заттармен нақты қамтамасыз етудің орташа пайызы.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2.</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811" w:type="dxa"/>
            <w:shd w:val="clear" w:color="auto" w:fill="auto"/>
            <w:tcMar>
              <w:top w:w="15" w:type="dxa"/>
              <w:left w:w="15" w:type="dxa"/>
              <w:bottom w:w="15" w:type="dxa"/>
              <w:right w:w="15" w:type="dxa"/>
            </w:tcMar>
            <w:vAlign w:val="center"/>
          </w:tcPr>
          <w:p w:rsidR="0083070B" w:rsidRDefault="0087427E">
            <w:pPr>
              <w:ind w:left="20"/>
              <w:jc w:val="both"/>
              <w:rPr>
                <w:sz w:val="22"/>
                <w:szCs w:val="22"/>
                <w:lang w:val="kk-KZ"/>
              </w:rPr>
            </w:pPr>
            <w:r>
              <w:rPr>
                <w:bCs/>
                <w:sz w:val="22"/>
                <w:szCs w:val="22"/>
                <w:lang w:val="kk-KZ"/>
              </w:rPr>
              <w:t xml:space="preserve">Тоқсан сайынғы жедел деректер. Жыл сайын-нақтыланған жылдық деректер. </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811" w:type="dxa"/>
            <w:shd w:val="clear" w:color="auto" w:fill="auto"/>
            <w:tcMar>
              <w:top w:w="15" w:type="dxa"/>
              <w:left w:w="15" w:type="dxa"/>
              <w:bottom w:w="15" w:type="dxa"/>
              <w:right w:w="15" w:type="dxa"/>
            </w:tcMar>
            <w:vAlign w:val="center"/>
          </w:tcPr>
          <w:p w:rsidR="0083070B" w:rsidRDefault="0087427E">
            <w:pPr>
              <w:jc w:val="both"/>
              <w:rPr>
                <w:sz w:val="22"/>
                <w:szCs w:val="22"/>
                <w:lang w:val="kk-KZ"/>
              </w:rPr>
            </w:pPr>
            <w:r>
              <w:rPr>
                <w:sz w:val="22"/>
                <w:szCs w:val="22"/>
              </w:rPr>
              <w:t xml:space="preserve">Амбулаториялық дәрі-дәрмекпен қамтамасыз ету </w:t>
            </w:r>
            <w:r>
              <w:rPr>
                <w:sz w:val="22"/>
                <w:szCs w:val="22"/>
                <w:lang w:val="kk-KZ"/>
              </w:rPr>
              <w:t>Ц</w:t>
            </w:r>
            <w:r>
              <w:rPr>
                <w:sz w:val="22"/>
                <w:szCs w:val="22"/>
              </w:rPr>
              <w:t>Ж;</w:t>
            </w:r>
            <w:r>
              <w:rPr>
                <w:sz w:val="22"/>
                <w:szCs w:val="22"/>
                <w:lang w:val="kk-KZ"/>
              </w:rPr>
              <w:t xml:space="preserve"> </w:t>
            </w:r>
          </w:p>
          <w:p w:rsidR="0083070B" w:rsidRDefault="0087427E">
            <w:pPr>
              <w:jc w:val="both"/>
              <w:rPr>
                <w:sz w:val="22"/>
                <w:szCs w:val="22"/>
                <w:lang w:val="kk-KZ"/>
              </w:rPr>
            </w:pPr>
            <w:hyperlink r:id="rId62" w:tooltip="http://www.eisz.kz" w:history="1">
              <w:r>
                <w:rPr>
                  <w:rStyle w:val="aff3"/>
                  <w:sz w:val="22"/>
                  <w:szCs w:val="22"/>
                  <w:lang w:val="kk-KZ"/>
                </w:rPr>
                <w:t>www.eisz.kz</w:t>
              </w:r>
            </w:hyperlink>
            <w:r>
              <w:rPr>
                <w:sz w:val="22"/>
                <w:szCs w:val="22"/>
                <w:lang w:val="kk-KZ"/>
              </w:rPr>
              <w:t xml:space="preserve">    </w:t>
            </w:r>
            <w:hyperlink r:id="rId63" w:tooltip="http://www.islo.eisz.kz" w:history="1">
              <w:r>
                <w:rPr>
                  <w:rStyle w:val="aff3"/>
                  <w:sz w:val="22"/>
                  <w:szCs w:val="22"/>
                  <w:lang w:val="kk-KZ"/>
                </w:rPr>
                <w:t>www.islo.eisz.kz</w:t>
              </w:r>
            </w:hyperlink>
            <w:r>
              <w:rPr>
                <w:sz w:val="22"/>
                <w:szCs w:val="22"/>
                <w:lang w:val="kk-KZ"/>
              </w:rPr>
              <w:t xml:space="preserve">    </w:t>
            </w:r>
          </w:p>
          <w:p w:rsidR="0083070B" w:rsidRDefault="0083070B">
            <w:pPr>
              <w:jc w:val="both"/>
              <w:rPr>
                <w:sz w:val="22"/>
                <w:szCs w:val="22"/>
                <w:lang w:val="kk-KZ"/>
              </w:rPr>
            </w:pPr>
          </w:p>
          <w:p w:rsidR="0083070B" w:rsidRDefault="0083070B">
            <w:pPr>
              <w:rPr>
                <w:sz w:val="22"/>
                <w:szCs w:val="22"/>
                <w:lang w:val="kk-KZ"/>
              </w:rPr>
            </w:pPr>
          </w:p>
          <w:p w:rsidR="0083070B" w:rsidRDefault="0083070B">
            <w:pPr>
              <w:rPr>
                <w:sz w:val="22"/>
                <w:szCs w:val="22"/>
                <w:lang w:val="kk-KZ"/>
              </w:rPr>
            </w:pP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811" w:type="dxa"/>
            <w:shd w:val="clear" w:color="auto" w:fill="auto"/>
            <w:tcMar>
              <w:top w:w="15" w:type="dxa"/>
              <w:left w:w="15" w:type="dxa"/>
              <w:bottom w:w="15" w:type="dxa"/>
              <w:right w:w="15" w:type="dxa"/>
            </w:tcMar>
            <w:vAlign w:val="center"/>
          </w:tcPr>
          <w:p w:rsidR="0083070B" w:rsidRDefault="0087427E">
            <w:pPr>
              <w:jc w:val="both"/>
              <w:rPr>
                <w:sz w:val="22"/>
                <w:szCs w:val="22"/>
              </w:rPr>
            </w:pPr>
            <w:r>
              <w:rPr>
                <w:bCs/>
                <w:sz w:val="22"/>
                <w:szCs w:val="22"/>
                <w:lang w:val="kk-KZ"/>
              </w:rPr>
              <w:t>Есептеу формуласы</w:t>
            </w:r>
            <w:r>
              <w:rPr>
                <w:sz w:val="22"/>
                <w:szCs w:val="22"/>
              </w:rPr>
              <w:t>:</w:t>
            </w:r>
          </w:p>
          <w:p w:rsidR="0083070B" w:rsidRDefault="0083070B">
            <w:pPr>
              <w:jc w:val="both"/>
              <w:rPr>
                <w:sz w:val="22"/>
                <w:szCs w:val="22"/>
              </w:rPr>
            </w:pPr>
          </w:p>
          <w:p w:rsidR="0083070B" w:rsidRDefault="0087427E">
            <w:pPr>
              <w:jc w:val="both"/>
              <w:rPr>
                <w:sz w:val="22"/>
                <w:szCs w:val="22"/>
                <w:lang w:val="kk-KZ"/>
              </w:rPr>
            </w:pPr>
            <w:r>
              <w:rPr>
                <w:sz w:val="22"/>
                <w:szCs w:val="22"/>
              </w:rPr>
              <w:t>Үлесі (%) = (ҚРС/ ЖРЖ) × 100</w:t>
            </w:r>
            <w:r>
              <w:rPr>
                <w:sz w:val="22"/>
                <w:szCs w:val="22"/>
                <w:lang w:val="kk-KZ"/>
              </w:rPr>
              <w:t xml:space="preserve"> </w:t>
            </w:r>
          </w:p>
          <w:p w:rsidR="0083070B" w:rsidRDefault="0083070B">
            <w:pPr>
              <w:jc w:val="both"/>
              <w:rPr>
                <w:sz w:val="22"/>
                <w:szCs w:val="22"/>
              </w:rPr>
            </w:pPr>
          </w:p>
          <w:p w:rsidR="0083070B" w:rsidRDefault="0087427E">
            <w:pPr>
              <w:jc w:val="both"/>
              <w:rPr>
                <w:sz w:val="22"/>
                <w:szCs w:val="22"/>
              </w:rPr>
            </w:pPr>
            <w:r>
              <w:rPr>
                <w:sz w:val="22"/>
                <w:szCs w:val="22"/>
              </w:rPr>
              <w:t>ҚРС</w:t>
            </w:r>
            <w:r>
              <w:rPr>
                <w:sz w:val="22"/>
                <w:szCs w:val="22"/>
                <w:lang w:val="kk-KZ"/>
              </w:rPr>
              <w:t xml:space="preserve"> </w:t>
            </w:r>
            <w:r>
              <w:rPr>
                <w:sz w:val="22"/>
                <w:szCs w:val="22"/>
              </w:rPr>
              <w:t>-</w:t>
            </w:r>
            <w:r>
              <w:rPr>
                <w:sz w:val="22"/>
                <w:szCs w:val="22"/>
                <w:lang w:val="kk-KZ"/>
              </w:rPr>
              <w:t xml:space="preserve"> </w:t>
            </w:r>
            <w:r>
              <w:rPr>
                <w:sz w:val="22"/>
                <w:szCs w:val="22"/>
              </w:rPr>
              <w:t xml:space="preserve">қамтамасыз етілген рецепттер саны </w:t>
            </w:r>
          </w:p>
          <w:p w:rsidR="0083070B" w:rsidRDefault="0087427E">
            <w:pPr>
              <w:jc w:val="both"/>
              <w:rPr>
                <w:sz w:val="22"/>
                <w:szCs w:val="22"/>
              </w:rPr>
            </w:pPr>
            <w:r>
              <w:rPr>
                <w:sz w:val="22"/>
                <w:szCs w:val="22"/>
              </w:rPr>
              <w:t>ЖРЖ</w:t>
            </w:r>
            <w:r>
              <w:rPr>
                <w:sz w:val="22"/>
                <w:szCs w:val="22"/>
                <w:lang w:val="kk-KZ"/>
              </w:rPr>
              <w:t xml:space="preserve"> </w:t>
            </w:r>
            <w:r>
              <w:rPr>
                <w:sz w:val="22"/>
                <w:szCs w:val="22"/>
              </w:rPr>
              <w:t>-</w:t>
            </w:r>
            <w:r>
              <w:rPr>
                <w:sz w:val="22"/>
                <w:szCs w:val="22"/>
                <w:lang w:val="kk-KZ"/>
              </w:rPr>
              <w:t xml:space="preserve"> </w:t>
            </w:r>
            <w:r>
              <w:rPr>
                <w:sz w:val="22"/>
                <w:szCs w:val="22"/>
              </w:rPr>
              <w:t>жазы</w:t>
            </w:r>
            <w:r>
              <w:rPr>
                <w:sz w:val="22"/>
                <w:szCs w:val="22"/>
              </w:rPr>
              <w:t xml:space="preserve">лған рецепттердің жалпы саны </w:t>
            </w:r>
          </w:p>
          <w:p w:rsidR="0083070B" w:rsidRDefault="0083070B">
            <w:pPr>
              <w:jc w:val="both"/>
              <w:rPr>
                <w:sz w:val="22"/>
                <w:szCs w:val="22"/>
              </w:rPr>
            </w:pPr>
          </w:p>
          <w:p w:rsidR="0083070B" w:rsidRDefault="0087427E">
            <w:pPr>
              <w:jc w:val="both"/>
              <w:rPr>
                <w:sz w:val="22"/>
                <w:szCs w:val="22"/>
              </w:rPr>
            </w:pPr>
            <w:r>
              <w:rPr>
                <w:sz w:val="22"/>
                <w:szCs w:val="22"/>
              </w:rPr>
              <w:t>Өлшем бірлігі: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811" w:type="dxa"/>
            <w:shd w:val="clear" w:color="auto" w:fill="auto"/>
            <w:tcMar>
              <w:top w:w="15" w:type="dxa"/>
              <w:left w:w="15" w:type="dxa"/>
              <w:bottom w:w="15" w:type="dxa"/>
              <w:right w:w="15" w:type="dxa"/>
            </w:tcMar>
          </w:tcPr>
          <w:p w:rsidR="0083070B" w:rsidRDefault="0087427E">
            <w:pPr>
              <w:rPr>
                <w:sz w:val="22"/>
                <w:szCs w:val="22"/>
              </w:rPr>
            </w:pPr>
            <w:r>
              <w:rPr>
                <w:sz w:val="22"/>
                <w:szCs w:val="22"/>
              </w:rPr>
              <w:t>Барлық аймақтар бойынша орташа өлшенген мән.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811" w:type="dxa"/>
            <w:shd w:val="clear" w:color="auto" w:fill="auto"/>
            <w:tcMar>
              <w:top w:w="15" w:type="dxa"/>
              <w:left w:w="15" w:type="dxa"/>
              <w:bottom w:w="15" w:type="dxa"/>
              <w:right w:w="15" w:type="dxa"/>
            </w:tcMar>
          </w:tcPr>
          <w:p w:rsidR="0083070B" w:rsidRDefault="0083070B">
            <w:pPr>
              <w:rPr>
                <w:sz w:val="22"/>
                <w:szCs w:val="22"/>
              </w:rPr>
            </w:pPr>
          </w:p>
          <w:p w:rsidR="0083070B" w:rsidRDefault="0087427E">
            <w:pPr>
              <w:rPr>
                <w:sz w:val="22"/>
                <w:szCs w:val="22"/>
              </w:rPr>
            </w:pPr>
            <w:r>
              <w:rPr>
                <w:sz w:val="22"/>
                <w:szCs w:val="22"/>
              </w:rPr>
              <w:t>Әр аймақ бойынша есептеледі.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544"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811" w:type="dxa"/>
            <w:shd w:val="clear" w:color="auto" w:fill="auto"/>
            <w:tcMar>
              <w:top w:w="15" w:type="dxa"/>
              <w:left w:w="15" w:type="dxa"/>
              <w:bottom w:w="15" w:type="dxa"/>
              <w:right w:w="15" w:type="dxa"/>
            </w:tcMar>
          </w:tcPr>
          <w:p w:rsidR="0083070B" w:rsidRDefault="0087427E">
            <w:pPr>
              <w:ind w:left="20"/>
              <w:jc w:val="both"/>
              <w:rPr>
                <w:sz w:val="22"/>
                <w:szCs w:val="22"/>
                <w:lang w:val="kk-KZ"/>
              </w:rPr>
            </w:pPr>
            <w:r>
              <w:rPr>
                <w:sz w:val="22"/>
                <w:szCs w:val="22"/>
                <w:lang w:val="kk-KZ"/>
              </w:rPr>
              <w:t xml:space="preserve"> </w:t>
            </w: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36.</w:t>
      </w:r>
      <w:r>
        <w:rPr>
          <w:b/>
          <w:bCs/>
          <w:sz w:val="28"/>
          <w:szCs w:val="28"/>
          <w:lang w:val="kk-KZ"/>
        </w:rPr>
        <w:t xml:space="preserve"> «</w:t>
      </w:r>
      <w:r>
        <w:rPr>
          <w:b/>
          <w:sz w:val="28"/>
          <w:szCs w:val="28"/>
          <w:lang w:val="kk-KZ"/>
        </w:rPr>
        <w:t>Дәрілік заттар мен медициналық бұйымдардың азайтылмайтын қорын қамтамасыз етудің жиынтық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544"/>
        <w:gridCol w:w="5811"/>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811" w:type="dxa"/>
            <w:shd w:val="clear" w:color="auto" w:fill="auto"/>
            <w:tcMar>
              <w:top w:w="15" w:type="dxa"/>
              <w:left w:w="15" w:type="dxa"/>
              <w:bottom w:w="15" w:type="dxa"/>
              <w:right w:w="15" w:type="dxa"/>
            </w:tcMar>
            <w:vAlign w:val="center"/>
          </w:tcPr>
          <w:p w:rsidR="0083070B" w:rsidRDefault="0087427E">
            <w:pPr>
              <w:pStyle w:val="Default"/>
              <w:jc w:val="both"/>
              <w:rPr>
                <w:rFonts w:ascii="Times New Roman" w:hAnsi="Times New Roman" w:cs="Times New Roman"/>
                <w:bCs/>
                <w:color w:val="auto"/>
                <w:sz w:val="22"/>
                <w:szCs w:val="22"/>
                <w:lang w:val="kk-KZ"/>
              </w:rPr>
            </w:pPr>
            <w:r>
              <w:rPr>
                <w:rFonts w:ascii="Times New Roman" w:hAnsi="Times New Roman" w:cs="Times New Roman"/>
                <w:bCs/>
                <w:color w:val="auto"/>
                <w:sz w:val="22"/>
                <w:szCs w:val="22"/>
                <w:lang w:val="kk-KZ"/>
              </w:rPr>
              <w:t>Төмендетілмейтін қор үшін сатып алынған дәрілік з</w:t>
            </w:r>
            <w:r>
              <w:rPr>
                <w:rFonts w:ascii="Times New Roman" w:hAnsi="Times New Roman" w:cs="Times New Roman"/>
                <w:bCs/>
                <w:color w:val="auto"/>
                <w:sz w:val="22"/>
                <w:szCs w:val="22"/>
                <w:lang w:val="kk-KZ"/>
              </w:rPr>
              <w:t>аттар мен медициналық бұйымдар атаулары санының төмендетілмейтін қорды қалыптастыру үшін сатып алуға бағытталған дәрілік заттар мен медициналық бұйымдар атауларының санына қатынасы.</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811" w:type="dxa"/>
            <w:shd w:val="clear" w:color="auto" w:fill="auto"/>
            <w:tcMar>
              <w:top w:w="15" w:type="dxa"/>
              <w:left w:w="15" w:type="dxa"/>
              <w:bottom w:w="15" w:type="dxa"/>
              <w:right w:w="15" w:type="dxa"/>
            </w:tcMar>
            <w:vAlign w:val="center"/>
          </w:tcPr>
          <w:p w:rsidR="0083070B" w:rsidRDefault="0087427E">
            <w:pPr>
              <w:ind w:left="20"/>
              <w:jc w:val="both"/>
              <w:rPr>
                <w:bCs/>
                <w:sz w:val="22"/>
                <w:szCs w:val="22"/>
                <w:lang w:val="kk-KZ"/>
              </w:rPr>
            </w:pPr>
            <w:r>
              <w:rPr>
                <w:bCs/>
                <w:sz w:val="22"/>
                <w:szCs w:val="22"/>
                <w:lang w:val="kk-KZ"/>
              </w:rPr>
              <w:t>Тоқсан сайын-есептік тоқсаннан кейінгі айдың 15-күніне дейін (жедел деректер).</w:t>
            </w:r>
          </w:p>
          <w:p w:rsidR="0083070B" w:rsidRDefault="0087427E">
            <w:pPr>
              <w:ind w:left="20"/>
              <w:jc w:val="both"/>
              <w:rPr>
                <w:bCs/>
                <w:sz w:val="22"/>
                <w:szCs w:val="22"/>
                <w:lang w:val="kk-KZ"/>
              </w:rPr>
            </w:pPr>
            <w:r>
              <w:rPr>
                <w:bCs/>
                <w:sz w:val="22"/>
                <w:szCs w:val="22"/>
                <w:lang w:val="kk-KZ"/>
              </w:rPr>
              <w:t>Жыл сайын-есептік кезеңнен кейінгі 15 қаңтарға дейін (жедел деректер).</w:t>
            </w:r>
          </w:p>
          <w:p w:rsidR="0083070B" w:rsidRDefault="0087427E">
            <w:pPr>
              <w:ind w:left="20"/>
              <w:jc w:val="both"/>
              <w:rPr>
                <w:sz w:val="22"/>
                <w:szCs w:val="22"/>
                <w:lang w:val="kk-KZ"/>
              </w:rPr>
            </w:pPr>
            <w:r>
              <w:rPr>
                <w:bCs/>
                <w:sz w:val="22"/>
                <w:szCs w:val="22"/>
                <w:lang w:val="kk-KZ"/>
              </w:rPr>
              <w:t>Жыл сай</w:t>
            </w:r>
            <w:r>
              <w:rPr>
                <w:bCs/>
                <w:sz w:val="22"/>
                <w:szCs w:val="22"/>
                <w:lang w:val="kk-KZ"/>
              </w:rPr>
              <w:t>ын-есептік кезеңнен кейінгі 31 наурызға дейін (нақтыланған жылдық деректер).</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 xml:space="preserve">Көрсеткіш бойынша (болған жағдайда) ақпараттық жүйенің сілтемесі және есептік деректерді орналастыру орны көрсетілген ақпарат көздері (веб-сайтқа және </w:t>
            </w:r>
            <w:r>
              <w:rPr>
                <w:sz w:val="22"/>
                <w:szCs w:val="22"/>
              </w:rPr>
              <w:lastRenderedPageBreak/>
              <w:t>ақпараттық жүйеге сілтем</w:t>
            </w:r>
            <w:r>
              <w:rPr>
                <w:sz w:val="22"/>
                <w:szCs w:val="22"/>
              </w:rPr>
              <w:t>есін көрсете отырып)</w:t>
            </w:r>
          </w:p>
        </w:tc>
        <w:tc>
          <w:tcPr>
            <w:tcW w:w="5811" w:type="dxa"/>
            <w:shd w:val="clear" w:color="auto" w:fill="auto"/>
            <w:tcMar>
              <w:top w:w="15" w:type="dxa"/>
              <w:left w:w="15" w:type="dxa"/>
              <w:bottom w:w="15" w:type="dxa"/>
              <w:right w:w="15" w:type="dxa"/>
            </w:tcMar>
            <w:vAlign w:val="center"/>
          </w:tcPr>
          <w:p w:rsidR="0083070B" w:rsidRDefault="0087427E">
            <w:pPr>
              <w:jc w:val="both"/>
              <w:rPr>
                <w:sz w:val="22"/>
                <w:szCs w:val="22"/>
              </w:rPr>
            </w:pPr>
            <w:r>
              <w:rPr>
                <w:sz w:val="22"/>
                <w:szCs w:val="22"/>
              </w:rPr>
              <w:lastRenderedPageBreak/>
              <w:t xml:space="preserve">Бірыңғай фармацевтикалық </w:t>
            </w:r>
            <w:r>
              <w:rPr>
                <w:sz w:val="22"/>
                <w:szCs w:val="22"/>
                <w:lang w:val="kk-KZ"/>
              </w:rPr>
              <w:t>цифрлық</w:t>
            </w:r>
            <w:r>
              <w:rPr>
                <w:sz w:val="22"/>
                <w:szCs w:val="22"/>
              </w:rPr>
              <w:t xml:space="preserve"> жүйе (бұдан әрі-БФ</w:t>
            </w:r>
            <w:r>
              <w:rPr>
                <w:sz w:val="22"/>
                <w:szCs w:val="22"/>
                <w:lang w:val="kk-KZ"/>
              </w:rPr>
              <w:t>Ц</w:t>
            </w:r>
            <w:r>
              <w:rPr>
                <w:sz w:val="22"/>
                <w:szCs w:val="22"/>
              </w:rPr>
              <w:t>Ж) (efis.kz).</w:t>
            </w:r>
          </w:p>
          <w:p w:rsidR="0083070B" w:rsidRDefault="0083070B">
            <w:pPr>
              <w:rPr>
                <w:sz w:val="22"/>
                <w:szCs w:val="22"/>
              </w:rPr>
            </w:pP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811" w:type="dxa"/>
            <w:shd w:val="clear" w:color="auto" w:fill="auto"/>
            <w:tcMar>
              <w:top w:w="15" w:type="dxa"/>
              <w:left w:w="15" w:type="dxa"/>
              <w:bottom w:w="15" w:type="dxa"/>
              <w:right w:w="15" w:type="dxa"/>
            </w:tcMar>
            <w:vAlign w:val="center"/>
          </w:tcPr>
          <w:p w:rsidR="0083070B" w:rsidRDefault="0087427E">
            <w:pPr>
              <w:jc w:val="both"/>
              <w:rPr>
                <w:sz w:val="22"/>
                <w:szCs w:val="22"/>
              </w:rPr>
            </w:pPr>
            <w:r>
              <w:rPr>
                <w:bCs/>
                <w:sz w:val="22"/>
                <w:szCs w:val="22"/>
                <w:lang w:val="kk-KZ"/>
              </w:rPr>
              <w:t>Есептеу формуласы</w:t>
            </w:r>
            <w:r>
              <w:rPr>
                <w:sz w:val="22"/>
                <w:szCs w:val="22"/>
              </w:rPr>
              <w:t>:</w:t>
            </w:r>
          </w:p>
          <w:p w:rsidR="0083070B" w:rsidRDefault="0087427E">
            <w:pPr>
              <w:tabs>
                <w:tab w:val="left" w:pos="1418"/>
              </w:tabs>
              <w:jc w:val="center"/>
              <w:rPr>
                <w:sz w:val="22"/>
                <w:szCs w:val="22"/>
                <w:lang w:val="kk-KZ"/>
              </w:rPr>
            </w:pPr>
            <m:oMath>
              <m:r>
                <m:rPr>
                  <m:sty m:val="p"/>
                </m:rPr>
                <w:rPr>
                  <w:rFonts w:ascii="Cambria Math" w:hAnsi="Cambria Math"/>
                  <w:sz w:val="22"/>
                  <w:szCs w:val="22"/>
                </w:rPr>
                <m:t>А=</m:t>
              </m:r>
              <m:f>
                <m:fPr>
                  <m:ctrlPr>
                    <w:rPr>
                      <w:rFonts w:ascii="Cambria Math" w:hAnsi="Cambria Math"/>
                      <w:sz w:val="22"/>
                      <w:szCs w:val="22"/>
                    </w:rPr>
                  </m:ctrlPr>
                </m:fPr>
                <m:num>
                  <m:r>
                    <m:rPr>
                      <m:sty m:val="p"/>
                    </m:rPr>
                    <w:rPr>
                      <w:rFonts w:ascii="Cambria Math" w:hAnsi="Cambria Math"/>
                      <w:sz w:val="22"/>
                      <w:szCs w:val="22"/>
                    </w:rPr>
                    <m:t>B</m:t>
                  </m:r>
                </m:num>
                <m:den>
                  <m:r>
                    <m:rPr>
                      <m:sty m:val="p"/>
                    </m:rPr>
                    <w:rPr>
                      <w:rFonts w:ascii="Cambria Math" w:hAnsi="Cambria Math"/>
                      <w:sz w:val="22"/>
                      <w:szCs w:val="22"/>
                    </w:rPr>
                    <m:t>C</m:t>
                  </m:r>
                </m:den>
              </m:f>
              <m:r>
                <m:rPr>
                  <m:sty m:val="p"/>
                </m:rPr>
                <w:rPr>
                  <w:rFonts w:ascii="Cambria Math" w:hAnsi="Cambria Math"/>
                  <w:sz w:val="22"/>
                  <w:szCs w:val="22"/>
                </w:rPr>
                <m:t>*100,</m:t>
              </m:r>
            </m:oMath>
            <w:r>
              <w:rPr>
                <w:sz w:val="22"/>
                <w:szCs w:val="22"/>
              </w:rPr>
              <w:t xml:space="preserve"> </w:t>
            </w:r>
            <w:r>
              <w:rPr>
                <w:sz w:val="22"/>
                <w:szCs w:val="22"/>
                <w:lang w:val="kk-KZ"/>
              </w:rPr>
              <w:t>мұнда</w:t>
            </w:r>
          </w:p>
          <w:p w:rsidR="0083070B" w:rsidRDefault="0083070B">
            <w:pPr>
              <w:tabs>
                <w:tab w:val="left" w:pos="1418"/>
              </w:tabs>
              <w:jc w:val="center"/>
              <w:rPr>
                <w:sz w:val="22"/>
                <w:szCs w:val="22"/>
              </w:rPr>
            </w:pPr>
          </w:p>
          <w:p w:rsidR="0083070B" w:rsidRDefault="0087427E">
            <w:pPr>
              <w:tabs>
                <w:tab w:val="left" w:pos="1418"/>
              </w:tabs>
              <w:jc w:val="both"/>
              <w:rPr>
                <w:sz w:val="22"/>
                <w:szCs w:val="22"/>
              </w:rPr>
            </w:pPr>
            <w:r>
              <w:rPr>
                <w:sz w:val="22"/>
                <w:szCs w:val="22"/>
              </w:rPr>
              <w:t>А – дәрілік заттар мен медициналық бұйымдардың азайтылмайтын қорын қамтамасыз етудің жиынтық үлесі;</w:t>
            </w:r>
          </w:p>
          <w:p w:rsidR="0083070B" w:rsidRDefault="0087427E">
            <w:pPr>
              <w:tabs>
                <w:tab w:val="left" w:pos="1418"/>
              </w:tabs>
              <w:jc w:val="both"/>
              <w:rPr>
                <w:sz w:val="22"/>
                <w:szCs w:val="22"/>
              </w:rPr>
            </w:pPr>
            <w:r>
              <w:rPr>
                <w:sz w:val="22"/>
                <w:szCs w:val="22"/>
              </w:rPr>
              <w:t>B – төмендетілмейтін қор үшін сатып алынған ДЗ және МБ атауларының саны;</w:t>
            </w:r>
          </w:p>
          <w:p w:rsidR="0083070B" w:rsidRDefault="0087427E">
            <w:pPr>
              <w:jc w:val="both"/>
              <w:rPr>
                <w:sz w:val="22"/>
                <w:szCs w:val="22"/>
              </w:rPr>
            </w:pPr>
            <w:r>
              <w:rPr>
                <w:sz w:val="22"/>
                <w:szCs w:val="22"/>
              </w:rPr>
              <w:t xml:space="preserve">C – </w:t>
            </w:r>
            <w:r>
              <w:rPr>
                <w:sz w:val="22"/>
                <w:szCs w:val="22"/>
              </w:rPr>
              <w:t>төмендетілмейтін қорды сатып алуға жіберілген ДЗ және МБ атауларының саны.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811"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544"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811"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Есеп республикалық деңгейде жүзеге асырылады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544"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811" w:type="dxa"/>
            <w:shd w:val="clear" w:color="auto" w:fill="auto"/>
            <w:tcMar>
              <w:top w:w="15" w:type="dxa"/>
              <w:left w:w="15" w:type="dxa"/>
              <w:bottom w:w="15" w:type="dxa"/>
              <w:right w:w="15" w:type="dxa"/>
            </w:tcMar>
          </w:tcPr>
          <w:p w:rsidR="0083070B" w:rsidRDefault="0083070B">
            <w:pPr>
              <w:ind w:left="20"/>
              <w:jc w:val="both"/>
              <w:rPr>
                <w:sz w:val="22"/>
                <w:szCs w:val="22"/>
                <w:lang w:val="kk-KZ"/>
              </w:rPr>
            </w:pP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 xml:space="preserve">37. </w:t>
      </w:r>
      <w:r>
        <w:rPr>
          <w:b/>
          <w:bCs/>
          <w:sz w:val="28"/>
          <w:szCs w:val="28"/>
          <w:lang w:val="kk-KZ"/>
        </w:rPr>
        <w:t>«</w:t>
      </w:r>
      <w:r>
        <w:rPr>
          <w:b/>
          <w:sz w:val="28"/>
          <w:szCs w:val="28"/>
          <w:lang w:val="kk-KZ"/>
        </w:rPr>
        <w:t>Денсаулық сақтау ұйымдарындағы мейіргерлер санының дәрігерлер санына арақатынасы</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tcPr>
          <w:p w:rsidR="0083070B" w:rsidRDefault="0087427E">
            <w:pPr>
              <w:ind w:left="121" w:right="125"/>
              <w:jc w:val="both"/>
              <w:rPr>
                <w:rFonts w:eastAsia="Calibri"/>
                <w:bCs/>
                <w:sz w:val="22"/>
                <w:lang w:eastAsia="en-US"/>
              </w:rPr>
            </w:pPr>
            <w:r>
              <w:rPr>
                <w:rFonts w:eastAsia="Calibri"/>
                <w:bCs/>
                <w:sz w:val="22"/>
                <w:lang w:eastAsia="en-US"/>
              </w:rPr>
              <w:t>Көрсеткіш денсаулық сақтау жүйесінің орта буындағы медицина қ</w:t>
            </w:r>
            <w:r>
              <w:rPr>
                <w:rFonts w:eastAsia="Calibri"/>
                <w:bCs/>
                <w:sz w:val="22"/>
                <w:lang w:eastAsia="en-US"/>
              </w:rPr>
              <w:t>ызметкерлерімен қамтамасыз етілу деңгейін көрсетеді және дәрігерлер мен мейіргерлер арасындағы кадрлық ресурстар теңгерімін сипаттайды. Денсаулық сақтау ұйымдарында жұмыс істейтін мейіргерлердің жалпы санының дәрігерлердің жалпы санына қатынасы ретінде есе</w:t>
            </w:r>
            <w:r>
              <w:rPr>
                <w:rFonts w:eastAsia="Calibri"/>
                <w:bCs/>
                <w:sz w:val="22"/>
                <w:lang w:eastAsia="en-US"/>
              </w:rPr>
              <w:t>птеледі.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tcPr>
          <w:p w:rsidR="0083070B" w:rsidRDefault="0087427E">
            <w:pPr>
              <w:ind w:left="121" w:right="125"/>
              <w:jc w:val="both"/>
              <w:rPr>
                <w:rFonts w:eastAsia="Calibri"/>
                <w:sz w:val="22"/>
                <w:lang w:eastAsia="en-US"/>
              </w:rPr>
            </w:pPr>
            <w:r>
              <w:rPr>
                <w:rFonts w:eastAsia="Calibri"/>
                <w:sz w:val="22"/>
                <w:lang w:eastAsia="en-US"/>
              </w:rPr>
              <w:t>Алдын ала деректер – жыл сайын (есепті жылдан кейінгі жылдың 1 наурызына дейін).</w:t>
            </w:r>
          </w:p>
          <w:p w:rsidR="0083070B" w:rsidRDefault="0087427E">
            <w:pPr>
              <w:ind w:left="121" w:right="125"/>
              <w:jc w:val="both"/>
              <w:rPr>
                <w:rFonts w:eastAsia="Calibri"/>
                <w:sz w:val="22"/>
                <w:lang w:val="kk-KZ" w:eastAsia="en-US"/>
              </w:rPr>
            </w:pPr>
            <w:r>
              <w:rPr>
                <w:rFonts w:eastAsia="Calibri"/>
                <w:sz w:val="22"/>
                <w:lang w:eastAsia="en-US"/>
              </w:rPr>
              <w:t>Есептік (түпкілікті) деректер – жыл сайын (есепті жылдан кейінгі жылдың 1 маусымына дейін).</w:t>
            </w:r>
          </w:p>
        </w:tc>
      </w:tr>
      <w:tr w:rsidR="0083070B">
        <w:trPr>
          <w:trHeight w:val="2125"/>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w:t>
            </w:r>
            <w:r>
              <w:rPr>
                <w:sz w:val="22"/>
              </w:rPr>
              <w:t>қ жүйеге сілтемесін көрсете отырып)</w:t>
            </w:r>
          </w:p>
        </w:tc>
        <w:tc>
          <w:tcPr>
            <w:tcW w:w="5953" w:type="dxa"/>
            <w:shd w:val="clear" w:color="auto" w:fill="auto"/>
            <w:tcMar>
              <w:top w:w="15" w:type="dxa"/>
              <w:left w:w="15" w:type="dxa"/>
              <w:bottom w:w="15" w:type="dxa"/>
              <w:right w:w="15" w:type="dxa"/>
            </w:tcMar>
          </w:tcPr>
          <w:p w:rsidR="0083070B" w:rsidRDefault="0087427E">
            <w:pPr>
              <w:jc w:val="both"/>
              <w:rPr>
                <w:bCs/>
                <w:sz w:val="22"/>
                <w:lang w:val="kk-KZ"/>
              </w:rPr>
            </w:pPr>
            <w:r>
              <w:rPr>
                <w:bCs/>
                <w:sz w:val="22"/>
                <w:lang w:val="kk-KZ"/>
              </w:rPr>
              <w:t>«Ресурстарды басқару жүйесі» Цифрлық жүйесі</w:t>
            </w:r>
          </w:p>
          <w:p w:rsidR="0083070B" w:rsidRDefault="0087427E">
            <w:pPr>
              <w:ind w:right="125"/>
              <w:rPr>
                <w:sz w:val="22"/>
                <w:lang w:val="kk-KZ"/>
              </w:rPr>
            </w:pPr>
            <w:r>
              <w:rPr>
                <w:sz w:val="22"/>
                <w:lang w:val="kk-KZ"/>
              </w:rPr>
              <w:t xml:space="preserve"> Қазақстан Республикасы Денсаулық сақтау министрінің 2020 жылғы 22 желтоқсандағы № ҚР ДСМ-313/2020 «Денсаулық сақтау саласындағы есептік құжаттама нысандарын бекіту туралы» бұй</w:t>
            </w:r>
            <w:r>
              <w:rPr>
                <w:sz w:val="22"/>
                <w:lang w:val="kk-KZ"/>
              </w:rPr>
              <w:t>рығына 19-қосымша.</w:t>
            </w:r>
          </w:p>
          <w:p w:rsidR="0083070B" w:rsidRDefault="0087427E">
            <w:pPr>
              <w:ind w:right="125"/>
              <w:rPr>
                <w:sz w:val="22"/>
                <w:lang w:val="kk-KZ"/>
              </w:rPr>
            </w:pPr>
            <w:r>
              <w:rPr>
                <w:sz w:val="22"/>
                <w:lang w:val="kk-KZ"/>
              </w:rPr>
              <w:t xml:space="preserve">Нысан «Денсаулық сақтау ұйымының есебі», </w:t>
            </w:r>
          </w:p>
          <w:p w:rsidR="0083070B" w:rsidRDefault="0087427E">
            <w:pPr>
              <w:ind w:right="125"/>
              <w:rPr>
                <w:sz w:val="22"/>
                <w:lang w:val="kk-KZ"/>
              </w:rPr>
            </w:pPr>
            <w:r>
              <w:rPr>
                <w:sz w:val="22"/>
                <w:lang w:val="kk-KZ"/>
              </w:rPr>
              <w:t>1100-кесте «Есепті жылдың соңында ұйымның штаттық лауазымдары».</w:t>
            </w:r>
          </w:p>
          <w:p w:rsidR="0083070B" w:rsidRDefault="0087427E">
            <w:pPr>
              <w:ind w:right="125"/>
              <w:rPr>
                <w:sz w:val="22"/>
                <w:lang w:val="kk-KZ"/>
              </w:rPr>
            </w:pPr>
            <w:r>
              <w:rPr>
                <w:sz w:val="22"/>
                <w:lang w:val="kk-KZ"/>
              </w:rPr>
              <w:t xml:space="preserve">Әкімшілік деректер нысаны </w:t>
            </w:r>
            <w:hyperlink r:id="rId64" w:tooltip="http://www.dsm.gov.kz" w:history="1">
              <w:r>
                <w:rPr>
                  <w:rStyle w:val="aff3"/>
                  <w:sz w:val="22"/>
                </w:rPr>
                <w:t>www.dsm.gov.kz</w:t>
              </w:r>
            </w:hyperlink>
            <w:r>
              <w:rPr>
                <w:sz w:val="22"/>
              </w:rPr>
              <w:t xml:space="preserve">   </w:t>
            </w:r>
            <w:r>
              <w:rPr>
                <w:sz w:val="22"/>
                <w:lang w:val="kk-KZ"/>
              </w:rPr>
              <w:t>интернет-ресурста орналастырылған</w:t>
            </w:r>
          </w:p>
          <w:p w:rsidR="0083070B" w:rsidRDefault="0087427E">
            <w:pPr>
              <w:rPr>
                <w:rFonts w:eastAsia="Calibri"/>
                <w:bCs/>
                <w:sz w:val="22"/>
                <w:lang w:eastAsia="en-US"/>
              </w:rPr>
            </w:pPr>
            <w:r>
              <w:rPr>
                <w:sz w:val="22"/>
                <w:lang w:val="kk-KZ"/>
              </w:rPr>
              <w:t xml:space="preserve">Индекс: 19-ОМО.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 xml:space="preserve">Өлшем бірлігін көрсете отырып, есептеудің егжей-тегжейлі және </w:t>
            </w:r>
            <w:r>
              <w:rPr>
                <w:sz w:val="22"/>
              </w:rPr>
              <w:lastRenderedPageBreak/>
              <w:t>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jc w:val="both"/>
              <w:rPr>
                <w:sz w:val="22"/>
                <w:szCs w:val="22"/>
              </w:rPr>
            </w:pPr>
            <w:r>
              <w:rPr>
                <w:bCs/>
                <w:sz w:val="22"/>
                <w:szCs w:val="22"/>
                <w:lang w:val="kk-KZ"/>
              </w:rPr>
              <w:lastRenderedPageBreak/>
              <w:t>Есептеу формуласы</w:t>
            </w:r>
            <w:r>
              <w:rPr>
                <w:sz w:val="22"/>
                <w:szCs w:val="22"/>
              </w:rPr>
              <w:t>:</w:t>
            </w:r>
          </w:p>
          <w:p w:rsidR="0083070B" w:rsidRDefault="0087427E">
            <w:pPr>
              <w:ind w:right="125"/>
              <w:jc w:val="both"/>
              <w:rPr>
                <w:sz w:val="22"/>
              </w:rPr>
            </w:pPr>
            <w:r>
              <w:rPr>
                <w:sz w:val="22"/>
              </w:rPr>
              <w:t>А = В / С</w:t>
            </w:r>
          </w:p>
          <w:p w:rsidR="0083070B" w:rsidRDefault="0087427E">
            <w:pPr>
              <w:ind w:right="125"/>
              <w:jc w:val="both"/>
              <w:rPr>
                <w:sz w:val="22"/>
                <w:lang w:val="kk-KZ"/>
              </w:rPr>
            </w:pPr>
            <w:r>
              <w:rPr>
                <w:sz w:val="22"/>
                <w:lang w:val="kk-KZ"/>
              </w:rPr>
              <w:lastRenderedPageBreak/>
              <w:t>А – Денсаулық сақтау ұйымдарындағы мейіргерлер санының дәрігерлер санына арақатынасы;</w:t>
            </w:r>
          </w:p>
          <w:p w:rsidR="0083070B" w:rsidRDefault="0087427E">
            <w:pPr>
              <w:ind w:right="125"/>
              <w:jc w:val="both"/>
              <w:rPr>
                <w:sz w:val="22"/>
                <w:lang w:val="kk-KZ"/>
              </w:rPr>
            </w:pPr>
            <w:r>
              <w:rPr>
                <w:sz w:val="22"/>
                <w:lang w:val="kk-KZ"/>
              </w:rPr>
              <w:t xml:space="preserve">В – Қазақстан Республикасының денсаулық сақтау ұйымдарындағы мейіргерлердің жұмыспен қамтылған лауазымдарының жалпы саны; </w:t>
            </w:r>
          </w:p>
          <w:p w:rsidR="0083070B" w:rsidRDefault="0087427E">
            <w:pPr>
              <w:ind w:right="125"/>
              <w:jc w:val="both"/>
              <w:rPr>
                <w:sz w:val="22"/>
                <w:lang w:val="kk-KZ"/>
              </w:rPr>
            </w:pPr>
            <w:r>
              <w:rPr>
                <w:sz w:val="22"/>
                <w:lang w:val="kk-KZ"/>
              </w:rPr>
              <w:t>С – Дәрігерлердің жұмыспен қамтылған лауазымдар</w:t>
            </w:r>
            <w:r>
              <w:rPr>
                <w:sz w:val="22"/>
                <w:lang w:val="kk-KZ"/>
              </w:rPr>
              <w:t>ының жалпы саны.</w:t>
            </w:r>
          </w:p>
          <w:p w:rsidR="0083070B" w:rsidRDefault="0083070B">
            <w:pPr>
              <w:shd w:val="clear" w:color="auto" w:fill="FFFFFF"/>
              <w:jc w:val="both"/>
              <w:rPr>
                <w:sz w:val="22"/>
                <w:lang w:val="kk-KZ"/>
              </w:rPr>
            </w:pPr>
          </w:p>
          <w:p w:rsidR="0083070B" w:rsidRDefault="0087427E">
            <w:pPr>
              <w:shd w:val="clear" w:color="auto" w:fill="FFFFFF"/>
              <w:jc w:val="both"/>
              <w:rPr>
                <w:sz w:val="22"/>
                <w:lang w:val="kk-KZ"/>
              </w:rPr>
            </w:pPr>
            <w:r>
              <w:rPr>
                <w:sz w:val="22"/>
                <w:lang w:val="kk-KZ"/>
              </w:rPr>
              <w:t>Ескерту: есепте жұмыспен қамтылған штаттық бірліктер ескеріледі, деректер барлық өңірлер бойынша жинақталады.</w:t>
            </w:r>
          </w:p>
          <w:p w:rsidR="0083070B" w:rsidRDefault="0083070B">
            <w:pPr>
              <w:shd w:val="clear" w:color="auto" w:fill="FFFFFF"/>
              <w:jc w:val="both"/>
              <w:rPr>
                <w:sz w:val="22"/>
                <w:lang w:val="kk-KZ"/>
              </w:rPr>
            </w:pPr>
          </w:p>
          <w:p w:rsidR="0083070B" w:rsidRDefault="0087427E">
            <w:pPr>
              <w:shd w:val="clear" w:color="auto" w:fill="FFFFFF"/>
              <w:jc w:val="both"/>
              <w:rPr>
                <w:rFonts w:eastAsia="Calibri"/>
                <w:sz w:val="22"/>
                <w:lang w:eastAsia="en-US"/>
              </w:rPr>
            </w:pPr>
            <w:r>
              <w:rPr>
                <w:sz w:val="22"/>
              </w:rPr>
              <w:t>Өлшем бірлігі: коэффициент</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lastRenderedPageBreak/>
              <w:t>4.1</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Республикалық деңгейде</w:t>
            </w:r>
          </w:p>
        </w:tc>
        <w:tc>
          <w:tcPr>
            <w:tcW w:w="5953" w:type="dxa"/>
            <w:shd w:val="clear" w:color="auto" w:fill="auto"/>
            <w:tcMar>
              <w:top w:w="15" w:type="dxa"/>
              <w:left w:w="15" w:type="dxa"/>
              <w:bottom w:w="15" w:type="dxa"/>
              <w:right w:w="15" w:type="dxa"/>
            </w:tcMar>
          </w:tcPr>
          <w:p w:rsidR="0083070B" w:rsidRDefault="0087427E">
            <w:pPr>
              <w:ind w:left="121" w:right="125"/>
              <w:jc w:val="both"/>
              <w:rPr>
                <w:sz w:val="22"/>
                <w:lang w:val="kk-KZ"/>
              </w:rPr>
            </w:pPr>
            <w:r>
              <w:rPr>
                <w:sz w:val="22"/>
                <w:lang w:eastAsia="en-US"/>
              </w:rPr>
              <w:t>4-ба</w:t>
            </w:r>
            <w:r>
              <w:rPr>
                <w:sz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rPr>
            </w:pPr>
            <w:r>
              <w:rPr>
                <w:sz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tcPr>
          <w:p w:rsidR="0083070B" w:rsidRDefault="0087427E">
            <w:pPr>
              <w:ind w:left="121" w:right="125"/>
              <w:jc w:val="both"/>
              <w:rPr>
                <w:sz w:val="22"/>
                <w:lang w:val="kk-KZ"/>
              </w:rPr>
            </w:pPr>
            <w:r>
              <w:rPr>
                <w:sz w:val="22"/>
                <w:lang w:eastAsia="en-US"/>
              </w:rPr>
              <w:t>4-ба</w:t>
            </w:r>
            <w:r>
              <w:rPr>
                <w:sz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rPr>
            </w:pPr>
            <w:r>
              <w:rPr>
                <w:sz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w:t>
            </w:r>
            <w:r>
              <w:rPr>
                <w:sz w:val="22"/>
              </w:rPr>
              <w:t>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3070B">
            <w:pPr>
              <w:ind w:left="20"/>
              <w:jc w:val="both"/>
              <w:rPr>
                <w:sz w:val="22"/>
              </w:rPr>
            </w:pPr>
          </w:p>
        </w:tc>
      </w:tr>
    </w:tbl>
    <w:p w:rsidR="0083070B" w:rsidRDefault="0083070B">
      <w:pPr>
        <w:ind w:right="-144"/>
        <w:jc w:val="both"/>
        <w:rPr>
          <w:b/>
          <w:sz w:val="28"/>
          <w:szCs w:val="28"/>
        </w:rPr>
      </w:pPr>
    </w:p>
    <w:p w:rsidR="0083070B" w:rsidRDefault="0087427E">
      <w:pPr>
        <w:ind w:right="-144"/>
        <w:jc w:val="both"/>
        <w:rPr>
          <w:b/>
          <w:iCs/>
          <w:sz w:val="28"/>
          <w:szCs w:val="28"/>
          <w:lang w:val="kk-KZ"/>
        </w:rPr>
      </w:pPr>
      <w:r>
        <w:rPr>
          <w:b/>
          <w:sz w:val="28"/>
          <w:szCs w:val="28"/>
        </w:rPr>
        <w:t>38.</w:t>
      </w:r>
      <w:r>
        <w:rPr>
          <w:b/>
          <w:bCs/>
          <w:sz w:val="28"/>
          <w:szCs w:val="28"/>
          <w:lang w:val="kk-KZ"/>
        </w:rPr>
        <w:t xml:space="preserve"> «</w:t>
      </w:r>
      <w:r>
        <w:rPr>
          <w:b/>
          <w:sz w:val="28"/>
          <w:szCs w:val="28"/>
          <w:lang w:val="kk-KZ"/>
        </w:rPr>
        <w:t>Кеңейтілген клиникалық функцияларды орындайтын медициналық санитариялық алғашқы көмек мейіргерлерінің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vAlign w:val="center"/>
          </w:tcPr>
          <w:p w:rsidR="0083070B" w:rsidRDefault="0087427E">
            <w:pPr>
              <w:pStyle w:val="Default"/>
              <w:jc w:val="both"/>
              <w:rPr>
                <w:rFonts w:ascii="Times New Roman" w:hAnsi="Times New Roman" w:cs="Times New Roman"/>
                <w:bCs/>
                <w:color w:val="auto"/>
                <w:sz w:val="22"/>
                <w:szCs w:val="22"/>
                <w:lang w:val="kk-KZ"/>
              </w:rPr>
            </w:pPr>
            <w:r>
              <w:rPr>
                <w:rFonts w:ascii="Times New Roman" w:hAnsi="Times New Roman" w:cs="Times New Roman"/>
                <w:bCs/>
                <w:color w:val="auto"/>
                <w:sz w:val="22"/>
                <w:szCs w:val="22"/>
                <w:lang w:val="kk-KZ"/>
              </w:rPr>
              <w:t>Көрсеткіш Қазақстан Республикасының нормативтік құқықтық актілеріне сәйкес кеңейтілген клиникалық функцияларды орындайтын алғашқы медициналық-санитариялық көмек ұйымдарыны</w:t>
            </w:r>
            <w:r>
              <w:rPr>
                <w:rFonts w:ascii="Times New Roman" w:hAnsi="Times New Roman" w:cs="Times New Roman"/>
                <w:bCs/>
                <w:color w:val="auto"/>
                <w:sz w:val="22"/>
                <w:szCs w:val="22"/>
                <w:lang w:val="kk-KZ"/>
              </w:rPr>
              <w:t>ң</w:t>
            </w:r>
            <w:r>
              <w:rPr>
                <w:rFonts w:ascii="Times New Roman" w:hAnsi="Times New Roman" w:cs="Times New Roman"/>
                <w:bCs/>
                <w:color w:val="auto"/>
                <w:sz w:val="22"/>
                <w:szCs w:val="22"/>
                <w:lang w:val="kk-KZ"/>
              </w:rPr>
              <w:t xml:space="preserve"> медбикелерінің үлесін көрсетеді және мейіргерлік көмектің қазіргі заманғы моделінің даму деңгейін, мейірбикелердің пациенттерді басқаруға және дербес мейіргерлік қабылдауды жүзеге асыруға тартылуын сипаттайды.</w:t>
            </w:r>
          </w:p>
          <w:p w:rsidR="0083070B" w:rsidRDefault="0087427E">
            <w:pPr>
              <w:pStyle w:val="Default"/>
              <w:jc w:val="both"/>
              <w:rPr>
                <w:rFonts w:ascii="Times New Roman" w:hAnsi="Times New Roman" w:cs="Times New Roman"/>
                <w:bCs/>
                <w:color w:val="auto"/>
                <w:sz w:val="22"/>
                <w:szCs w:val="22"/>
                <w:lang w:val="kk-KZ"/>
              </w:rPr>
            </w:pPr>
            <w:r>
              <w:rPr>
                <w:rFonts w:ascii="Times New Roman" w:hAnsi="Times New Roman" w:cs="Times New Roman"/>
                <w:bCs/>
                <w:color w:val="auto"/>
                <w:sz w:val="22"/>
                <w:szCs w:val="22"/>
                <w:lang w:val="kk-KZ"/>
              </w:rPr>
              <w:t>Егер есепті кезең ішінде дербес мейіргерлік қабылдауды жүзеге асырса және Қазақстан Республикасының нормативтік құқықтық актілерінде көзделген функцияларды орындаса, медбике кеңейтілген клиникалық функцияларды орындайды деп есептеледі.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Алдын ала деректер – жыл сайын (есепті жылдан кейінгі жылдың 1 наурызына дейін).</w:t>
            </w:r>
          </w:p>
          <w:p w:rsidR="0083070B" w:rsidRDefault="0087427E">
            <w:pPr>
              <w:ind w:left="20"/>
              <w:jc w:val="both"/>
              <w:rPr>
                <w:sz w:val="22"/>
                <w:szCs w:val="22"/>
                <w:lang w:val="kk-KZ"/>
              </w:rPr>
            </w:pPr>
            <w:r>
              <w:rPr>
                <w:sz w:val="22"/>
                <w:szCs w:val="22"/>
              </w:rPr>
              <w:t>Есептік (түпкілікті) деректер – жыл сайын (есепті жылдан кейінгі жылдың 1 ма</w:t>
            </w:r>
            <w:r>
              <w:rPr>
                <w:sz w:val="22"/>
                <w:szCs w:val="22"/>
              </w:rPr>
              <w:t>усымына дейін).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jc w:val="both"/>
              <w:rPr>
                <w:sz w:val="22"/>
                <w:szCs w:val="22"/>
                <w:lang w:val="kk-KZ"/>
              </w:rPr>
            </w:pPr>
            <w:r>
              <w:rPr>
                <w:sz w:val="22"/>
                <w:szCs w:val="22"/>
                <w:lang w:val="kk-KZ"/>
              </w:rPr>
              <w:t xml:space="preserve">«Бірыңғай төлем жүйесі» </w:t>
            </w:r>
            <w:r>
              <w:rPr>
                <w:bCs/>
                <w:sz w:val="22"/>
                <w:szCs w:val="22"/>
                <w:lang w:val="kk-KZ"/>
              </w:rPr>
              <w:t xml:space="preserve">Цифрлық жүйесі </w:t>
            </w:r>
          </w:p>
          <w:p w:rsidR="0083070B" w:rsidRDefault="0083070B">
            <w:pPr>
              <w:jc w:val="both"/>
              <w:rPr>
                <w:sz w:val="22"/>
                <w:szCs w:val="22"/>
                <w:lang w:val="kk-KZ"/>
              </w:rPr>
            </w:pP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jc w:val="both"/>
              <w:rPr>
                <w:sz w:val="22"/>
                <w:szCs w:val="22"/>
              </w:rPr>
            </w:pPr>
            <w:r>
              <w:rPr>
                <w:bCs/>
                <w:sz w:val="22"/>
                <w:szCs w:val="22"/>
                <w:lang w:val="kk-KZ"/>
              </w:rPr>
              <w:t>Есептеу формуласы</w:t>
            </w:r>
            <w:r>
              <w:rPr>
                <w:sz w:val="22"/>
                <w:szCs w:val="22"/>
              </w:rPr>
              <w:t>:</w:t>
            </w:r>
          </w:p>
          <w:p w:rsidR="0083070B" w:rsidRDefault="0087427E">
            <w:pPr>
              <w:jc w:val="both"/>
              <w:rPr>
                <w:bCs/>
                <w:sz w:val="22"/>
                <w:szCs w:val="22"/>
                <w:lang w:val="kk-KZ"/>
              </w:rPr>
            </w:pPr>
            <w:r>
              <w:rPr>
                <w:bCs/>
                <w:sz w:val="22"/>
                <w:szCs w:val="22"/>
                <w:lang w:val="kk-KZ"/>
              </w:rPr>
              <w:t>A = В / С * 100</w:t>
            </w:r>
          </w:p>
          <w:p w:rsidR="0083070B" w:rsidRDefault="0087427E">
            <w:pPr>
              <w:jc w:val="both"/>
              <w:rPr>
                <w:bCs/>
                <w:sz w:val="22"/>
                <w:szCs w:val="22"/>
                <w:lang w:val="kk-KZ"/>
              </w:rPr>
            </w:pPr>
            <w:r>
              <w:rPr>
                <w:bCs/>
                <w:sz w:val="22"/>
                <w:szCs w:val="22"/>
                <w:lang w:val="kk-KZ"/>
              </w:rPr>
              <w:t>мұнда:</w:t>
            </w:r>
          </w:p>
          <w:p w:rsidR="0083070B" w:rsidRDefault="0087427E">
            <w:pPr>
              <w:rPr>
                <w:sz w:val="22"/>
                <w:szCs w:val="22"/>
                <w:lang w:val="kk-KZ"/>
              </w:rPr>
            </w:pPr>
            <w:r>
              <w:rPr>
                <w:sz w:val="22"/>
                <w:szCs w:val="22"/>
                <w:lang w:val="kk-KZ"/>
              </w:rPr>
              <w:t>А- кеңейтілген клиникалық функцияларды орындайтын алғашқы медициналық-санитарлық көмек медбикелерінің үлесі;</w:t>
            </w:r>
          </w:p>
          <w:p w:rsidR="0083070B" w:rsidRDefault="0087427E">
            <w:pPr>
              <w:rPr>
                <w:sz w:val="22"/>
                <w:szCs w:val="22"/>
                <w:lang w:val="kk-KZ"/>
              </w:rPr>
            </w:pPr>
            <w:r>
              <w:rPr>
                <w:sz w:val="22"/>
                <w:szCs w:val="22"/>
                <w:lang w:val="kk-KZ"/>
              </w:rPr>
              <w:t>В- е</w:t>
            </w:r>
            <w:r w:rsidRPr="006374C7">
              <w:rPr>
                <w:color w:val="000000"/>
                <w:sz w:val="22"/>
                <w:lang w:val="kk-KZ"/>
              </w:rPr>
              <w:t>септі кезең ішінде кеңейтілген клиникалық функцияларды орындаған және есепті жыл ішінде дербес мейіргерлік қабылдауды жүзеге асырған МСАК ұйымд</w:t>
            </w:r>
            <w:r w:rsidRPr="006374C7">
              <w:rPr>
                <w:color w:val="000000"/>
                <w:sz w:val="22"/>
                <w:lang w:val="kk-KZ"/>
              </w:rPr>
              <w:t xml:space="preserve">арының мейіргерлерінің саны; </w:t>
            </w:r>
          </w:p>
          <w:p w:rsidR="0083070B" w:rsidRDefault="0087427E">
            <w:pPr>
              <w:rPr>
                <w:sz w:val="22"/>
                <w:szCs w:val="22"/>
                <w:lang w:val="kk-KZ"/>
              </w:rPr>
            </w:pPr>
            <w:r>
              <w:rPr>
                <w:sz w:val="22"/>
                <w:szCs w:val="22"/>
                <w:lang w:val="kk-KZ"/>
              </w:rPr>
              <w:t>С- есепті жылдың 31 желтоқсанындағы жағдай бойынша МСАК ұйымдарында жұмыс істейтін медбикелердің жалпы саны.</w:t>
            </w:r>
          </w:p>
          <w:p w:rsidR="0083070B" w:rsidRDefault="0087427E">
            <w:pPr>
              <w:jc w:val="both"/>
              <w:rPr>
                <w:bCs/>
                <w:sz w:val="22"/>
                <w:szCs w:val="22"/>
                <w:lang w:val="kk-KZ"/>
              </w:rPr>
            </w:pPr>
            <w:r>
              <w:rPr>
                <w:bCs/>
                <w:sz w:val="22"/>
                <w:szCs w:val="22"/>
                <w:lang w:val="kk-KZ"/>
              </w:rPr>
              <w:t xml:space="preserve"> </w:t>
            </w:r>
          </w:p>
          <w:p w:rsidR="0083070B" w:rsidRDefault="0087427E">
            <w:pPr>
              <w:jc w:val="both"/>
              <w:rPr>
                <w:bCs/>
                <w:sz w:val="22"/>
                <w:szCs w:val="22"/>
                <w:lang w:val="kk-KZ"/>
              </w:rPr>
            </w:pPr>
            <w:r>
              <w:rPr>
                <w:bCs/>
                <w:sz w:val="22"/>
                <w:szCs w:val="22"/>
                <w:lang w:val="kk-KZ"/>
              </w:rPr>
              <w:t xml:space="preserve">Өлшем бірлігі: пайыз (%). </w:t>
            </w:r>
          </w:p>
          <w:p w:rsidR="0083070B" w:rsidRDefault="0083070B">
            <w:pPr>
              <w:jc w:val="both"/>
              <w:rPr>
                <w:sz w:val="22"/>
                <w:szCs w:val="22"/>
                <w:lang w:val="kk-KZ"/>
              </w:rPr>
            </w:pPr>
          </w:p>
          <w:p w:rsidR="0083070B" w:rsidRDefault="0087427E">
            <w:pPr>
              <w:shd w:val="clear" w:color="auto" w:fill="FFFFFF"/>
              <w:rPr>
                <w:i/>
                <w:sz w:val="22"/>
                <w:szCs w:val="22"/>
                <w:lang w:val="kk-KZ" w:eastAsia="en-US"/>
              </w:rPr>
            </w:pPr>
            <w:r>
              <w:rPr>
                <w:i/>
                <w:sz w:val="22"/>
                <w:szCs w:val="22"/>
                <w:lang w:val="kk-KZ" w:eastAsia="en-US"/>
              </w:rPr>
              <w:t>Ескерту:</w:t>
            </w:r>
          </w:p>
          <w:p w:rsidR="0083070B" w:rsidRDefault="0087427E">
            <w:pPr>
              <w:shd w:val="clear" w:color="auto" w:fill="FFFFFF"/>
              <w:rPr>
                <w:i/>
                <w:sz w:val="22"/>
                <w:szCs w:val="22"/>
                <w:lang w:val="kk-KZ" w:eastAsia="en-US"/>
              </w:rPr>
            </w:pPr>
            <w:r>
              <w:rPr>
                <w:i/>
                <w:sz w:val="22"/>
                <w:szCs w:val="22"/>
                <w:lang w:val="kk-KZ" w:eastAsia="en-US"/>
              </w:rPr>
              <w:t>Көрсеткішті есептеу кезінде:</w:t>
            </w:r>
          </w:p>
          <w:p w:rsidR="0083070B" w:rsidRDefault="0087427E">
            <w:pPr>
              <w:shd w:val="clear" w:color="auto" w:fill="FFFFFF"/>
              <w:rPr>
                <w:i/>
                <w:sz w:val="22"/>
                <w:szCs w:val="22"/>
                <w:lang w:val="kk-KZ" w:eastAsia="en-US"/>
              </w:rPr>
            </w:pPr>
            <w:r>
              <w:rPr>
                <w:i/>
                <w:sz w:val="22"/>
                <w:szCs w:val="22"/>
                <w:lang w:val="kk-KZ" w:eastAsia="en-US"/>
              </w:rPr>
              <w:t>* мейірбике атқаратын лауазымдарының санына, қызмет көрсету учаскелеріне немесе ішкі қоса атқаратын қызметіне қарамастан бір рет есепке алынады;</w:t>
            </w:r>
          </w:p>
          <w:p w:rsidR="0083070B" w:rsidRDefault="0087427E">
            <w:pPr>
              <w:shd w:val="clear" w:color="auto" w:fill="FFFFFF"/>
              <w:rPr>
                <w:i/>
                <w:sz w:val="22"/>
                <w:szCs w:val="22"/>
                <w:lang w:val="kk-KZ" w:eastAsia="en-US"/>
              </w:rPr>
            </w:pPr>
            <w:r>
              <w:rPr>
                <w:i/>
                <w:sz w:val="22"/>
                <w:szCs w:val="22"/>
                <w:lang w:val="kk-KZ" w:eastAsia="en-US"/>
              </w:rPr>
              <w:t>* есепке алу жеке тұлғалар бойынша жүзеге асырылады;</w:t>
            </w:r>
          </w:p>
          <w:p w:rsidR="0083070B" w:rsidRDefault="0087427E">
            <w:pPr>
              <w:shd w:val="clear" w:color="auto" w:fill="FFFFFF"/>
              <w:rPr>
                <w:i/>
                <w:sz w:val="22"/>
                <w:szCs w:val="22"/>
                <w:lang w:val="kk-KZ" w:eastAsia="en-US"/>
              </w:rPr>
            </w:pPr>
            <w:r>
              <w:rPr>
                <w:i/>
                <w:sz w:val="22"/>
                <w:szCs w:val="22"/>
                <w:lang w:val="kk-KZ" w:eastAsia="en-US"/>
              </w:rPr>
              <w:t>* көрсеткішке алғашқы медициналық-санитариялық көмек көрсе</w:t>
            </w:r>
            <w:r>
              <w:rPr>
                <w:i/>
                <w:sz w:val="22"/>
                <w:szCs w:val="22"/>
                <w:lang w:val="kk-KZ" w:eastAsia="en-US"/>
              </w:rPr>
              <w:t>туге тікелей қатысатын МСАК ұйымдарының медбикелері енгізіледі;</w:t>
            </w:r>
          </w:p>
          <w:p w:rsidR="0083070B" w:rsidRDefault="0087427E">
            <w:pPr>
              <w:shd w:val="clear" w:color="auto" w:fill="FFFFFF"/>
              <w:rPr>
                <w:i/>
                <w:sz w:val="22"/>
                <w:szCs w:val="22"/>
                <w:lang w:val="kk-KZ" w:eastAsia="en-US"/>
              </w:rPr>
            </w:pPr>
            <w:r>
              <w:rPr>
                <w:i/>
                <w:sz w:val="22"/>
                <w:szCs w:val="22"/>
                <w:lang w:val="kk-KZ" w:eastAsia="en-US"/>
              </w:rPr>
              <w:t>* медбикелер есепті жылдың 31 желтоқсанындағы жағдай бойынша есепке алынады;</w:t>
            </w:r>
          </w:p>
          <w:p w:rsidR="0083070B" w:rsidRDefault="0087427E">
            <w:pPr>
              <w:shd w:val="clear" w:color="auto" w:fill="FFFFFF"/>
              <w:rPr>
                <w:i/>
                <w:sz w:val="22"/>
                <w:szCs w:val="22"/>
                <w:lang w:val="kk-KZ" w:eastAsia="en-US"/>
              </w:rPr>
            </w:pPr>
            <w:r>
              <w:rPr>
                <w:i/>
                <w:sz w:val="22"/>
                <w:szCs w:val="22"/>
                <w:lang w:val="kk-KZ" w:eastAsia="en-US"/>
              </w:rPr>
              <w:t>* медбикені есепке қосу үшін оның кеңейтілген клиникалық функцияларды орындауы және есепті кезеңде тіркелген Дербес</w:t>
            </w:r>
            <w:r>
              <w:rPr>
                <w:i/>
                <w:sz w:val="22"/>
                <w:szCs w:val="22"/>
                <w:lang w:val="kk-KZ" w:eastAsia="en-US"/>
              </w:rPr>
              <w:t xml:space="preserve"> мейірбикелік қабылдаудың болуы негіз болып табылады.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tcPr>
          <w:p w:rsidR="0083070B" w:rsidRDefault="0087427E">
            <w:pPr>
              <w:ind w:left="20"/>
              <w:jc w:val="both"/>
              <w:rPr>
                <w:sz w:val="22"/>
                <w:szCs w:val="22"/>
                <w:lang w:val="kk-KZ"/>
              </w:rPr>
            </w:pPr>
            <w:r>
              <w:rPr>
                <w:sz w:val="22"/>
                <w:szCs w:val="22"/>
              </w:rPr>
              <w:t>4-бағанға сәйкес</w:t>
            </w:r>
            <w:r>
              <w:rPr>
                <w:sz w:val="22"/>
                <w:szCs w:val="22"/>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3070B">
            <w:pPr>
              <w:ind w:left="20"/>
              <w:jc w:val="both"/>
              <w:rPr>
                <w:sz w:val="22"/>
                <w:szCs w:val="22"/>
              </w:rPr>
            </w:pP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39. «</w:t>
      </w:r>
      <w:r>
        <w:rPr>
          <w:b/>
          <w:bCs/>
          <w:sz w:val="28"/>
          <w:szCs w:val="28"/>
          <w:lang w:val="kk-KZ"/>
        </w:rPr>
        <w:t>Тәуелсіз емтихан нәтижелері бойынша жоғары деңгейдегі білім көрсеткен интернатура және резидентура бітірушілерінің үлесі (ең жоғары балдан (≥80 %)</w:t>
      </w:r>
      <w:r>
        <w:rPr>
          <w:b/>
          <w:sz w:val="28"/>
          <w:szCs w:val="28"/>
          <w:lang w:val="kk-KZ"/>
        </w:rPr>
        <w:t xml:space="preserve">» </w:t>
      </w:r>
      <w:r>
        <w:rPr>
          <w:b/>
          <w:iCs/>
          <w:sz w:val="28"/>
          <w:szCs w:val="28"/>
          <w:lang w:val="kk-KZ"/>
        </w:rPr>
        <w:t xml:space="preserve">нәтиже көрсеткіші: </w:t>
      </w:r>
    </w:p>
    <w:p w:rsidR="0083070B" w:rsidRDefault="0083070B">
      <w:pPr>
        <w:ind w:right="-144"/>
        <w:jc w:val="both"/>
        <w:rPr>
          <w:b/>
          <w:iCs/>
          <w:sz w:val="28"/>
          <w:szCs w:val="28"/>
          <w:lang w:val="kk-KZ"/>
        </w:rPr>
      </w:pPr>
    </w:p>
    <w:tbl>
      <w:tblPr>
        <w:tblW w:w="9795"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46"/>
      </w:tblGrid>
      <w:tr w:rsidR="0083070B">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lang w:eastAsia="en-US"/>
              </w:rPr>
            </w:pPr>
            <w:r>
              <w:rPr>
                <w:sz w:val="22"/>
                <w:lang w:eastAsia="en-US"/>
              </w:rPr>
              <w:lastRenderedPageBreak/>
              <w:t>1.</w:t>
            </w:r>
          </w:p>
        </w:tc>
        <w:tc>
          <w:tcPr>
            <w:tcW w:w="3402"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jc w:val="both"/>
              <w:rPr>
                <w:sz w:val="22"/>
                <w:lang w:eastAsia="en-US"/>
              </w:rPr>
            </w:pPr>
            <w:r>
              <w:rPr>
                <w:sz w:val="22"/>
              </w:rPr>
              <w:t>Нысаналы индикатор және (немесе) нәтижелер көрсеткішін айқындау (түсіндіру аппараты)</w:t>
            </w:r>
          </w:p>
        </w:tc>
        <w:tc>
          <w:tcPr>
            <w:tcW w:w="5946"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jc w:val="both"/>
              <w:rPr>
                <w:sz w:val="22"/>
              </w:rPr>
            </w:pPr>
            <w:r>
              <w:rPr>
                <w:sz w:val="22"/>
              </w:rPr>
              <w:t>Интернатура және резидентураны бітірген түлектердің тәуелсіз бағалау нәтижесі бойынша білім деңгейінің жоғары көрсеткіштері мемлекеттік жалпы</w:t>
            </w:r>
            <w:r>
              <w:rPr>
                <w:sz w:val="22"/>
                <w:lang w:val="kk-KZ"/>
              </w:rPr>
              <w:t xml:space="preserve">ға </w:t>
            </w:r>
            <w:r>
              <w:rPr>
                <w:sz w:val="22"/>
              </w:rPr>
              <w:t>міндетті білім беру стандартының (ММБС) сәйкес мамандығы бойынша түлектердің компетенцияларына қойылатын талаптарға сәйкес оқытудың соңғы нәтижелерін көрсетеді.</w:t>
            </w:r>
          </w:p>
        </w:tc>
      </w:tr>
      <w:tr w:rsidR="0083070B" w:rsidRPr="006374C7">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lang w:eastAsia="en-US"/>
              </w:rPr>
            </w:pPr>
            <w:r>
              <w:rPr>
                <w:sz w:val="22"/>
                <w:lang w:eastAsia="en-US"/>
              </w:rPr>
              <w:t>2.</w:t>
            </w:r>
          </w:p>
        </w:tc>
        <w:tc>
          <w:tcPr>
            <w:tcW w:w="3402"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jc w:val="both"/>
              <w:rPr>
                <w:sz w:val="22"/>
                <w:lang w:eastAsia="en-US"/>
              </w:rPr>
            </w:pPr>
            <w:r>
              <w:rPr>
                <w:sz w:val="22"/>
              </w:rPr>
              <w:t>Көрсеткіш бойынша жедел, алдын ала және есептік деректерді қалыптастыру кезеңділігі мен мерзімдері</w:t>
            </w:r>
          </w:p>
        </w:tc>
        <w:tc>
          <w:tcPr>
            <w:tcW w:w="5946" w:type="dxa"/>
            <w:tcBorders>
              <w:top w:val="single" w:sz="4" w:space="0" w:color="auto"/>
              <w:left w:val="single" w:sz="4" w:space="0" w:color="auto"/>
              <w:bottom w:val="single" w:sz="4" w:space="0" w:color="auto"/>
              <w:right w:val="single" w:sz="4" w:space="0" w:color="auto"/>
            </w:tcBorders>
            <w:vAlign w:val="center"/>
          </w:tcPr>
          <w:p w:rsidR="0083070B" w:rsidRDefault="0087427E">
            <w:pPr>
              <w:jc w:val="both"/>
              <w:rPr>
                <w:sz w:val="22"/>
                <w:lang w:val="kk-KZ"/>
              </w:rPr>
            </w:pPr>
            <w:r>
              <w:rPr>
                <w:sz w:val="22"/>
              </w:rPr>
              <w:t>Бітірушілердің интернатура, резидентура білім беру бағдарламалары бойынша қорытынды аттестациясы «Қазақстан Республикасы Ұлттық тестілеу орталығы» республика</w:t>
            </w:r>
            <w:r>
              <w:rPr>
                <w:sz w:val="22"/>
              </w:rPr>
              <w:t>лық мемлекеттік коммуналдық кәсіпорнының (бұдан әрі – ҰТО) базасында жүргізіледі.</w:t>
            </w:r>
            <w:r>
              <w:rPr>
                <w:sz w:val="22"/>
                <w:lang w:val="kk-KZ"/>
              </w:rPr>
              <w:t xml:space="preserve"> Деректер жыл сайын қалыптастырылады, есеп беру есепті кезеңнен кейін келесі жылдың үшінші тоқсанында ұсынылады.</w:t>
            </w:r>
          </w:p>
        </w:tc>
      </w:tr>
      <w:tr w:rsidR="0083070B">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lang w:eastAsia="en-US"/>
              </w:rPr>
            </w:pPr>
            <w:r>
              <w:rPr>
                <w:sz w:val="22"/>
                <w:lang w:eastAsia="en-US"/>
              </w:rPr>
              <w:t>3.</w:t>
            </w:r>
          </w:p>
        </w:tc>
        <w:tc>
          <w:tcPr>
            <w:tcW w:w="3402"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jc w:val="both"/>
              <w:rPr>
                <w:sz w:val="22"/>
                <w:lang w:eastAsia="en-US"/>
              </w:rPr>
            </w:pPr>
            <w:r>
              <w:rPr>
                <w:sz w:val="22"/>
              </w:rPr>
              <w:t>Көрсеткіш бойынша (болған жағдайда) ақпараттық жүйенің сіл</w:t>
            </w:r>
            <w:r>
              <w:rPr>
                <w:sz w:val="22"/>
              </w:rPr>
              <w:t>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46" w:type="dxa"/>
            <w:tcBorders>
              <w:top w:val="single" w:sz="4" w:space="0" w:color="auto"/>
              <w:left w:val="single" w:sz="4" w:space="0" w:color="auto"/>
              <w:bottom w:val="single" w:sz="4" w:space="0" w:color="auto"/>
              <w:right w:val="single" w:sz="4" w:space="0" w:color="auto"/>
            </w:tcBorders>
            <w:vAlign w:val="center"/>
          </w:tcPr>
          <w:p w:rsidR="0083070B" w:rsidRDefault="0087427E">
            <w:pPr>
              <w:jc w:val="both"/>
              <w:rPr>
                <w:sz w:val="22"/>
              </w:rPr>
            </w:pPr>
            <w:r>
              <w:rPr>
                <w:sz w:val="22"/>
              </w:rPr>
              <w:t xml:space="preserve"> Кәсіби дайындықты бағалау (әрі қарай – Бағалау) екі кезеңде ақпараттық жүйе бағалауының (әрі қарай – АЖБ) веб-платфор</w:t>
            </w:r>
            <w:r>
              <w:rPr>
                <w:sz w:val="22"/>
              </w:rPr>
              <w:t>масында, электрондық лицензиялау порталымен (elicense) біріктірілген күйінде жүзеге асырылды.</w:t>
            </w:r>
          </w:p>
          <w:p w:rsidR="0083070B" w:rsidRDefault="0087427E">
            <w:pPr>
              <w:jc w:val="both"/>
              <w:rPr>
                <w:sz w:val="22"/>
              </w:rPr>
            </w:pPr>
            <w:r>
              <w:rPr>
                <w:sz w:val="22"/>
              </w:rPr>
              <w:t xml:space="preserve">Екінші кезең – дағдыларды бағалау, медициналық жоғары оқу орындарының оқытушыларынан емтихандаушыларды шақырып, клиникалық және (немесе) практикалық станцияларда </w:t>
            </w:r>
            <w:r>
              <w:rPr>
                <w:sz w:val="22"/>
              </w:rPr>
              <w:t>бір күндік емтихан.</w:t>
            </w:r>
          </w:p>
          <w:p w:rsidR="0083070B" w:rsidRDefault="0087427E">
            <w:pPr>
              <w:jc w:val="both"/>
              <w:rPr>
                <w:sz w:val="22"/>
              </w:rPr>
            </w:pPr>
            <w:r>
              <w:rPr>
                <w:sz w:val="22"/>
              </w:rPr>
              <w:t xml:space="preserve">Бағалау дағдылары </w:t>
            </w:r>
            <w:r>
              <w:rPr>
                <w:sz w:val="22"/>
                <w:lang w:val="en-US"/>
              </w:rPr>
              <w:t>ISO</w:t>
            </w:r>
            <w:r>
              <w:rPr>
                <w:sz w:val="22"/>
              </w:rPr>
              <w:t xml:space="preserve">-да экзаменатор толтыратын бағалау парағы бойынша жүзеге асырылады. </w:t>
            </w:r>
          </w:p>
          <w:p w:rsidR="0083070B" w:rsidRDefault="0087427E">
            <w:pPr>
              <w:rPr>
                <w:b/>
                <w:color w:val="FF0000"/>
                <w:sz w:val="22"/>
              </w:rPr>
            </w:pPr>
            <w:r>
              <w:rPr>
                <w:sz w:val="22"/>
              </w:rPr>
              <w:t xml:space="preserve">Бітірушілердің тәуелсіз емтиханы «Тәуелсіз емтихан берудің ұлттық орталығы» РОО-ның ресми сайтында өткізіледі: </w:t>
            </w:r>
            <w:hyperlink r:id="rId65" w:tooltip="http://www.exam.ncie.kz" w:history="1">
              <w:r>
                <w:rPr>
                  <w:rStyle w:val="aff3"/>
                  <w:sz w:val="22"/>
                </w:rPr>
                <w:t>www.exam.ncie.kz</w:t>
              </w:r>
            </w:hyperlink>
            <w:r>
              <w:rPr>
                <w:sz w:val="22"/>
              </w:rPr>
              <w:t xml:space="preserve"> </w:t>
            </w:r>
          </w:p>
          <w:p w:rsidR="0083070B" w:rsidRDefault="0083070B">
            <w:pPr>
              <w:jc w:val="both"/>
              <w:rPr>
                <w:sz w:val="22"/>
              </w:rPr>
            </w:pPr>
          </w:p>
          <w:p w:rsidR="0083070B" w:rsidRDefault="0087427E">
            <w:pPr>
              <w:rPr>
                <w:b/>
                <w:color w:val="FF0000"/>
                <w:sz w:val="22"/>
              </w:rPr>
            </w:pPr>
            <w:r>
              <w:rPr>
                <w:sz w:val="22"/>
              </w:rPr>
              <w:t>Бітірушілердің білімі мен дағдылары бағалауының тәуелсіз емтихаnın жүргізу Қазақстан Республикасы Денсаулық сақтау министрінің 2020 жылғы 11 желтоқсандағы «Денсаулық сақтау саласындағы білім беру бағдарл</w:t>
            </w:r>
            <w:r>
              <w:rPr>
                <w:sz w:val="22"/>
              </w:rPr>
              <w:t>амалары бітірушілерінің білімі мен дағдыларын, кәсіби даярлығын бағалау, білім алушылардың білімі мен дағдыларын бағалау қағидаларын бекіту туралы» № ҚР ДСМ-249/2020 бұйрығы шеңберінде жүзеге асырылады.</w:t>
            </w:r>
            <w:r>
              <w:rPr>
                <w:color w:val="FF0000"/>
                <w:sz w:val="22"/>
              </w:rPr>
              <w:t xml:space="preserve"> </w:t>
            </w:r>
          </w:p>
        </w:tc>
      </w:tr>
      <w:tr w:rsidR="0083070B">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lang w:eastAsia="en-US"/>
              </w:rPr>
            </w:pPr>
            <w:r>
              <w:rPr>
                <w:sz w:val="22"/>
                <w:lang w:eastAsia="en-US"/>
              </w:rPr>
              <w:t>4.</w:t>
            </w:r>
          </w:p>
        </w:tc>
        <w:tc>
          <w:tcPr>
            <w:tcW w:w="3402"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jc w:val="both"/>
              <w:rPr>
                <w:sz w:val="22"/>
                <w:lang w:eastAsia="en-US"/>
              </w:rPr>
            </w:pPr>
            <w:r>
              <w:rPr>
                <w:sz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46" w:type="dxa"/>
            <w:tcBorders>
              <w:top w:val="single" w:sz="4" w:space="0" w:color="auto"/>
              <w:left w:val="single" w:sz="4" w:space="0" w:color="auto"/>
              <w:bottom w:val="single" w:sz="4" w:space="0" w:color="auto"/>
              <w:right w:val="single" w:sz="4" w:space="0" w:color="auto"/>
            </w:tcBorders>
            <w:vAlign w:val="center"/>
          </w:tcPr>
          <w:p w:rsidR="0083070B" w:rsidRDefault="0087427E">
            <w:pPr>
              <w:tabs>
                <w:tab w:val="left" w:pos="1418"/>
              </w:tabs>
              <w:jc w:val="both"/>
              <w:rPr>
                <w:sz w:val="22"/>
              </w:rPr>
            </w:pPr>
            <w:r>
              <w:rPr>
                <w:sz w:val="22"/>
              </w:rPr>
              <w:t xml:space="preserve">Есептеу формуласы: </w:t>
            </w:r>
          </w:p>
          <w:p w:rsidR="0083070B" w:rsidRDefault="0087427E">
            <w:pPr>
              <w:tabs>
                <w:tab w:val="left" w:pos="1418"/>
              </w:tabs>
              <w:jc w:val="both"/>
              <w:rPr>
                <w:sz w:val="22"/>
              </w:rPr>
            </w:pPr>
            <w:r>
              <w:rPr>
                <w:sz w:val="22"/>
                <w:lang w:val="kk-KZ"/>
              </w:rPr>
              <w:t>ҚБДД</w:t>
            </w:r>
            <m:oMath>
              <m:r>
                <m:rPr>
                  <m:sty m:val="p"/>
                </m:rPr>
                <w:rPr>
                  <w:rFonts w:ascii="Cambria Math" w:hAnsi="Cambria Math"/>
                  <w:sz w:val="22"/>
                </w:rPr>
                <m:t>=</m:t>
              </m:r>
              <m:f>
                <m:fPr>
                  <m:ctrlPr>
                    <w:rPr>
                      <w:rFonts w:ascii="Cambria Math" w:hAnsi="Cambria Math"/>
                      <w:sz w:val="22"/>
                    </w:rPr>
                  </m:ctrlPr>
                </m:fPr>
                <m:num>
                  <m:r>
                    <w:rPr>
                      <w:rFonts w:ascii="Cambria Math" w:hAnsi="Cambria Math"/>
                      <w:sz w:val="22"/>
                    </w:rPr>
                    <m:t>А</m:t>
                  </m:r>
                </m:num>
                <m:den>
                  <m:r>
                    <m:rPr>
                      <m:sty m:val="p"/>
                    </m:rPr>
                    <w:rPr>
                      <w:rFonts w:ascii="Cambria Math" w:hAnsi="Cambria Math"/>
                      <w:sz w:val="22"/>
                    </w:rPr>
                    <m:t>В</m:t>
                  </m:r>
                </m:den>
              </m:f>
              <m:r>
                <m:rPr>
                  <m:sty m:val="p"/>
                </m:rPr>
                <w:rPr>
                  <w:rFonts w:ascii="Cambria Math" w:hAnsi="Cambria Math"/>
                  <w:sz w:val="22"/>
                </w:rPr>
                <m:t>*100</m:t>
              </m:r>
              <m:r>
                <w:rPr>
                  <w:rFonts w:ascii="Cambria Math" w:hAnsi="Cambria Math"/>
                  <w:sz w:val="22"/>
                </w:rPr>
                <m:t>%</m:t>
              </m:r>
              <m:r>
                <m:rPr>
                  <m:sty m:val="p"/>
                </m:rPr>
                <w:rPr>
                  <w:rFonts w:ascii="Cambria Math" w:hAnsi="Cambria Math"/>
                  <w:sz w:val="22"/>
                </w:rPr>
                <m:t xml:space="preserve">, </m:t>
              </m:r>
            </m:oMath>
            <w:r>
              <w:rPr>
                <w:sz w:val="22"/>
                <w:lang w:val="kk-KZ"/>
              </w:rPr>
              <w:t xml:space="preserve"> </w:t>
            </w:r>
          </w:p>
          <w:p w:rsidR="0083070B" w:rsidRDefault="0087427E">
            <w:pPr>
              <w:tabs>
                <w:tab w:val="left" w:pos="1418"/>
              </w:tabs>
              <w:jc w:val="both"/>
              <w:rPr>
                <w:sz w:val="22"/>
              </w:rPr>
            </w:pPr>
            <w:proofErr w:type="gramStart"/>
            <w:r>
              <w:rPr>
                <w:sz w:val="22"/>
              </w:rPr>
              <w:t>мұнда</w:t>
            </w:r>
            <w:proofErr w:type="gramEnd"/>
            <w:r>
              <w:rPr>
                <w:sz w:val="22"/>
              </w:rPr>
              <w:t xml:space="preserve">: </w:t>
            </w:r>
          </w:p>
          <w:p w:rsidR="0083070B" w:rsidRDefault="0087427E">
            <w:pPr>
              <w:tabs>
                <w:tab w:val="left" w:pos="1418"/>
              </w:tabs>
              <w:jc w:val="both"/>
              <w:rPr>
                <w:sz w:val="22"/>
              </w:rPr>
            </w:pPr>
            <w:r>
              <w:rPr>
                <w:sz w:val="22"/>
              </w:rPr>
              <w:t>А – қорытынды аттестацияны өткен бітірушілердің жалпы саны</w:t>
            </w:r>
            <w:r>
              <w:rPr>
                <w:sz w:val="22"/>
              </w:rPr>
              <w:t xml:space="preserve">; </w:t>
            </w:r>
          </w:p>
          <w:p w:rsidR="0083070B" w:rsidRDefault="0087427E">
            <w:pPr>
              <w:tabs>
                <w:tab w:val="left" w:pos="1418"/>
              </w:tabs>
              <w:jc w:val="both"/>
              <w:rPr>
                <w:sz w:val="22"/>
              </w:rPr>
            </w:pPr>
            <w:r>
              <w:rPr>
                <w:sz w:val="22"/>
              </w:rPr>
              <w:t>В – тәуелсіз емтиханды сәтті тапсырған бітірушілердің саны.</w:t>
            </w:r>
          </w:p>
          <w:p w:rsidR="0083070B" w:rsidRDefault="0083070B">
            <w:pPr>
              <w:tabs>
                <w:tab w:val="left" w:pos="1418"/>
              </w:tabs>
              <w:jc w:val="both"/>
              <w:rPr>
                <w:sz w:val="22"/>
              </w:rPr>
            </w:pPr>
          </w:p>
          <w:p w:rsidR="0083070B" w:rsidRDefault="0087427E">
            <w:pPr>
              <w:tabs>
                <w:tab w:val="left" w:pos="1418"/>
              </w:tabs>
              <w:jc w:val="both"/>
              <w:rPr>
                <w:sz w:val="22"/>
              </w:rPr>
            </w:pPr>
            <w:r>
              <w:rPr>
                <w:sz w:val="22"/>
              </w:rPr>
              <w:t>Бітірушілердің интернатура, резидентура білім беру бағдарламалары бойынша қорытынды аттестациясы Қазақстан Республикасы Денсаулық сақтау министрінің 2020 жылғы 11 желтоқсандағы № ҚР ДСМ-249/20</w:t>
            </w:r>
            <w:r>
              <w:rPr>
                <w:sz w:val="22"/>
              </w:rPr>
              <w:t>20 бұйрығымен бекітілген денсаулық сақтау саласындағы білім алушылардың білімі мен дағдыларын бағалау және денсаулық сақтау саласының және денсаулық сақтау мамандарының кәсіби дайындығын бағалау қағидаларына сәйкес жүзеге асырылады.</w:t>
            </w:r>
          </w:p>
          <w:p w:rsidR="0083070B" w:rsidRDefault="0087427E">
            <w:pPr>
              <w:tabs>
                <w:tab w:val="left" w:pos="1418"/>
              </w:tabs>
              <w:jc w:val="both"/>
              <w:rPr>
                <w:sz w:val="22"/>
              </w:rPr>
            </w:pPr>
            <w:r>
              <w:rPr>
                <w:sz w:val="22"/>
              </w:rPr>
              <w:t>Бітірушілердің кәсіби д</w:t>
            </w:r>
            <w:r>
              <w:rPr>
                <w:sz w:val="22"/>
              </w:rPr>
              <w:t xml:space="preserve">айындығын бағалау нәтижелерінің соңғы талдауы ҚР ДСМ және медициналық ЖОО-ға жіберіледі. </w:t>
            </w:r>
          </w:p>
        </w:tc>
      </w:tr>
      <w:tr w:rsidR="0083070B">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lang w:eastAsia="en-US"/>
              </w:rPr>
            </w:pPr>
            <w:r>
              <w:rPr>
                <w:sz w:val="22"/>
                <w:lang w:eastAsia="en-US"/>
              </w:rPr>
              <w:lastRenderedPageBreak/>
              <w:t>4.1</w:t>
            </w:r>
          </w:p>
        </w:tc>
        <w:tc>
          <w:tcPr>
            <w:tcW w:w="3402"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jc w:val="both"/>
              <w:rPr>
                <w:sz w:val="22"/>
                <w:lang w:eastAsia="en-US"/>
              </w:rPr>
            </w:pPr>
            <w:r>
              <w:rPr>
                <w:sz w:val="22"/>
                <w:lang w:val="kk-KZ"/>
              </w:rPr>
              <w:t>Р</w:t>
            </w:r>
            <w:r>
              <w:rPr>
                <w:sz w:val="22"/>
              </w:rPr>
              <w:t>еспубликалық деңгейде</w:t>
            </w:r>
          </w:p>
        </w:tc>
        <w:tc>
          <w:tcPr>
            <w:tcW w:w="5946"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rPr>
                <w:sz w:val="22"/>
              </w:rPr>
            </w:pPr>
            <w:r>
              <w:rPr>
                <w:sz w:val="22"/>
              </w:rPr>
              <w:t>4-ба</w:t>
            </w:r>
            <w:r>
              <w:rPr>
                <w:sz w:val="22"/>
                <w:lang w:val="kk-KZ"/>
              </w:rPr>
              <w:t>ғанға сәйкес</w:t>
            </w:r>
          </w:p>
        </w:tc>
      </w:tr>
      <w:tr w:rsidR="0083070B">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lang w:eastAsia="en-US"/>
              </w:rPr>
            </w:pPr>
            <w:r>
              <w:rPr>
                <w:sz w:val="22"/>
                <w:lang w:eastAsia="en-US"/>
              </w:rPr>
              <w:t>4.2</w:t>
            </w:r>
          </w:p>
        </w:tc>
        <w:tc>
          <w:tcPr>
            <w:tcW w:w="3402"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jc w:val="both"/>
              <w:rPr>
                <w:sz w:val="22"/>
                <w:lang w:eastAsia="en-US"/>
              </w:rPr>
            </w:pPr>
            <w:r>
              <w:rPr>
                <w:sz w:val="22"/>
              </w:rPr>
              <w:t>Жергілікті деңгейде (қажет болған жағдайда облыстық/ аудандық/қалалық деңгейін көрсету)</w:t>
            </w:r>
          </w:p>
        </w:tc>
        <w:tc>
          <w:tcPr>
            <w:tcW w:w="5946"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rPr>
                <w:sz w:val="22"/>
                <w:lang w:val="kk-KZ"/>
              </w:rPr>
            </w:pPr>
            <w:r>
              <w:rPr>
                <w:sz w:val="22"/>
              </w:rPr>
              <w:t>4-ба</w:t>
            </w:r>
            <w:r>
              <w:rPr>
                <w:sz w:val="22"/>
                <w:lang w:val="kk-KZ"/>
              </w:rPr>
              <w:t>ғанға сәйкес</w:t>
            </w:r>
          </w:p>
        </w:tc>
      </w:tr>
      <w:tr w:rsidR="0083070B">
        <w:trPr>
          <w:trHeight w:val="30"/>
        </w:trPr>
        <w:tc>
          <w:tcPr>
            <w:tcW w:w="44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rsidR="0083070B" w:rsidRDefault="0087427E">
            <w:pPr>
              <w:ind w:left="20"/>
              <w:jc w:val="both"/>
              <w:rPr>
                <w:sz w:val="22"/>
                <w:lang w:eastAsia="en-US"/>
              </w:rPr>
            </w:pPr>
            <w:r>
              <w:rPr>
                <w:sz w:val="22"/>
                <w:lang w:eastAsia="en-US"/>
              </w:rPr>
              <w:t>5.</w:t>
            </w:r>
          </w:p>
        </w:tc>
        <w:tc>
          <w:tcPr>
            <w:tcW w:w="3402" w:type="dxa"/>
            <w:tcBorders>
              <w:top w:val="single" w:sz="4" w:space="0" w:color="auto"/>
              <w:left w:val="single" w:sz="4" w:space="0" w:color="auto"/>
              <w:bottom w:val="single" w:sz="4" w:space="0" w:color="auto"/>
              <w:right w:val="single" w:sz="4" w:space="0" w:color="auto"/>
            </w:tcBorders>
            <w:vAlign w:val="center"/>
          </w:tcPr>
          <w:p w:rsidR="0083070B" w:rsidRDefault="0087427E">
            <w:pPr>
              <w:ind w:left="20"/>
              <w:jc w:val="both"/>
              <w:rPr>
                <w:sz w:val="22"/>
                <w:lang w:eastAsia="en-US"/>
              </w:rPr>
            </w:pPr>
            <w:r>
              <w:rPr>
                <w:sz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946" w:type="dxa"/>
            <w:tcBorders>
              <w:top w:val="single" w:sz="4" w:space="0" w:color="auto"/>
              <w:left w:val="single" w:sz="4" w:space="0" w:color="auto"/>
              <w:bottom w:val="single" w:sz="4" w:space="0" w:color="auto"/>
              <w:right w:val="single" w:sz="4" w:space="0" w:color="auto"/>
            </w:tcBorders>
            <w:vAlign w:val="center"/>
          </w:tcPr>
          <w:p w:rsidR="0083070B" w:rsidRDefault="0083070B">
            <w:pPr>
              <w:ind w:left="23"/>
              <w:jc w:val="both"/>
              <w:rPr>
                <w:sz w:val="22"/>
                <w:lang w:val="kk-KZ"/>
              </w:rPr>
            </w:pPr>
          </w:p>
        </w:tc>
      </w:tr>
    </w:tbl>
    <w:p w:rsidR="0083070B" w:rsidRDefault="0083070B">
      <w:pPr>
        <w:ind w:right="-144"/>
        <w:jc w:val="both"/>
        <w:rPr>
          <w:b/>
          <w:sz w:val="28"/>
          <w:szCs w:val="28"/>
          <w:lang w:val="kk-KZ"/>
        </w:rPr>
      </w:pPr>
    </w:p>
    <w:p w:rsidR="0083070B" w:rsidRDefault="0083070B">
      <w:pPr>
        <w:ind w:right="-144"/>
        <w:jc w:val="both"/>
        <w:rPr>
          <w:b/>
          <w:sz w:val="28"/>
          <w:szCs w:val="28"/>
          <w:lang w:val="kk-KZ"/>
        </w:rPr>
      </w:pPr>
    </w:p>
    <w:p w:rsidR="0083070B" w:rsidRDefault="0087427E">
      <w:pPr>
        <w:ind w:right="-144"/>
        <w:jc w:val="both"/>
        <w:rPr>
          <w:b/>
          <w:iCs/>
          <w:sz w:val="28"/>
          <w:szCs w:val="28"/>
          <w:lang w:val="kk-KZ"/>
        </w:rPr>
      </w:pPr>
      <w:r>
        <w:rPr>
          <w:b/>
          <w:sz w:val="28"/>
          <w:szCs w:val="28"/>
          <w:lang w:val="kk-KZ"/>
        </w:rPr>
        <w:t xml:space="preserve">40. </w:t>
      </w:r>
      <w:r>
        <w:rPr>
          <w:b/>
          <w:bCs/>
          <w:sz w:val="28"/>
          <w:szCs w:val="28"/>
          <w:lang w:val="kk-KZ"/>
        </w:rPr>
        <w:t>«</w:t>
      </w:r>
      <w:r>
        <w:rPr>
          <w:b/>
          <w:sz w:val="28"/>
          <w:szCs w:val="28"/>
          <w:lang w:val="kk-KZ"/>
        </w:rPr>
        <w:t>Қазақстан Республикасында жүргізілетін клиникалық зерттеулер саны, млн тұрғынға есептегенде</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Көрсеткіш Қазақстан Республикасындағы клиникалық зертте</w:t>
            </w:r>
            <w:r>
              <w:rPr>
                <w:sz w:val="22"/>
                <w:szCs w:val="22"/>
              </w:rPr>
              <w:t>у белсенділігінің қарқындылығын көрсетеді және есепті кезеңде Қазақстан Республикасының аумағында жүргізілетін клиникалық зерттеулердің 1 миллион тұрғынға шаққандағы саны ретінде айқындалады.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w:t>
            </w:r>
            <w:r>
              <w:rPr>
                <w:sz w:val="22"/>
                <w:szCs w:val="22"/>
              </w:rPr>
              <w:t>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jc w:val="both"/>
              <w:rPr>
                <w:sz w:val="22"/>
                <w:szCs w:val="22"/>
              </w:rPr>
            </w:pPr>
            <w:r>
              <w:rPr>
                <w:sz w:val="22"/>
                <w:szCs w:val="22"/>
              </w:rPr>
              <w:t>Алдын ала жылдық деректер – есепті кезеңнен кейінгі жылдың 1 ақпанына дейін;</w:t>
            </w:r>
          </w:p>
          <w:p w:rsidR="0083070B" w:rsidRDefault="0087427E">
            <w:pPr>
              <w:jc w:val="both"/>
              <w:rPr>
                <w:sz w:val="22"/>
                <w:szCs w:val="22"/>
              </w:rPr>
            </w:pPr>
            <w:r>
              <w:rPr>
                <w:sz w:val="22"/>
                <w:szCs w:val="22"/>
              </w:rPr>
              <w:t>Қорытынды (есепті) деректер – тіркеу деректерін верификациялаудан өткізгеннен кейін, есепті кезеңнен кейінгі жылдың 1 сәуіріне дейін.</w:t>
            </w:r>
          </w:p>
          <w:p w:rsidR="0083070B" w:rsidRDefault="0087427E">
            <w:pPr>
              <w:ind w:left="20"/>
              <w:jc w:val="both"/>
              <w:rPr>
                <w:sz w:val="22"/>
                <w:szCs w:val="22"/>
              </w:rPr>
            </w:pPr>
            <w:r>
              <w:rPr>
                <w:sz w:val="22"/>
                <w:szCs w:val="22"/>
              </w:rPr>
              <w:t>Көрсет</w:t>
            </w:r>
            <w:r>
              <w:rPr>
                <w:sz w:val="22"/>
                <w:szCs w:val="22"/>
              </w:rPr>
              <w:t>кішті есептеу жыл сайын жүзеге асырылады.</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tabs>
                <w:tab w:val="left" w:pos="360"/>
              </w:tabs>
              <w:rPr>
                <w:sz w:val="22"/>
                <w:szCs w:val="22"/>
                <w:lang w:eastAsia="zh-CN"/>
              </w:rPr>
            </w:pPr>
            <w:r>
              <w:rPr>
                <w:sz w:val="22"/>
                <w:szCs w:val="22"/>
                <w:lang w:eastAsia="zh-CN"/>
              </w:rPr>
              <w:t>Негізгі дереккөздер:</w:t>
            </w:r>
          </w:p>
          <w:p w:rsidR="0083070B" w:rsidRDefault="0087427E">
            <w:pPr>
              <w:tabs>
                <w:tab w:val="left" w:pos="360"/>
              </w:tabs>
              <w:rPr>
                <w:sz w:val="22"/>
                <w:szCs w:val="22"/>
                <w:lang w:eastAsia="zh-CN"/>
              </w:rPr>
            </w:pPr>
            <w:r>
              <w:rPr>
                <w:sz w:val="22"/>
                <w:szCs w:val="22"/>
                <w:lang w:eastAsia="zh-CN"/>
              </w:rPr>
              <w:t xml:space="preserve">Биомедициналық зерттеулер бойынша ұлттық ақпараттық жүйе (денсаулық сақтау саласындағы уәкілетті орган) </w:t>
            </w:r>
            <w:hyperlink r:id="rId66" w:tooltip="https://cta-test.kz/" w:history="1">
              <w:r>
                <w:rPr>
                  <w:rStyle w:val="aff3"/>
                  <w:sz w:val="22"/>
                  <w:szCs w:val="22"/>
                  <w:lang w:eastAsia="zh-CN"/>
                </w:rPr>
                <w:t>https://cta-test.kz/</w:t>
              </w:r>
            </w:hyperlink>
            <w:r>
              <w:rPr>
                <w:sz w:val="22"/>
                <w:szCs w:val="22"/>
                <w:lang w:eastAsia="zh-CN"/>
              </w:rPr>
              <w:t xml:space="preserve"> (тестовая версия);</w:t>
            </w:r>
          </w:p>
          <w:p w:rsidR="0083070B" w:rsidRDefault="0087427E">
            <w:pPr>
              <w:tabs>
                <w:tab w:val="left" w:pos="360"/>
              </w:tabs>
              <w:rPr>
                <w:sz w:val="22"/>
                <w:szCs w:val="22"/>
                <w:lang w:eastAsia="zh-CN"/>
              </w:rPr>
            </w:pPr>
            <w:r>
              <w:rPr>
                <w:sz w:val="22"/>
                <w:szCs w:val="22"/>
                <w:lang w:eastAsia="zh-CN"/>
              </w:rPr>
              <w:t>Орталық биоэтика комиссиясын</w:t>
            </w:r>
            <w:r>
              <w:rPr>
                <w:sz w:val="22"/>
                <w:szCs w:val="22"/>
                <w:lang w:eastAsia="zh-CN"/>
              </w:rPr>
              <w:t>ың деректері;</w:t>
            </w:r>
          </w:p>
          <w:p w:rsidR="0083070B" w:rsidRDefault="0087427E">
            <w:pPr>
              <w:tabs>
                <w:tab w:val="left" w:pos="360"/>
              </w:tabs>
              <w:rPr>
                <w:sz w:val="22"/>
                <w:szCs w:val="22"/>
                <w:lang w:eastAsia="zh-CN"/>
              </w:rPr>
            </w:pPr>
            <w:r>
              <w:rPr>
                <w:sz w:val="22"/>
                <w:szCs w:val="22"/>
                <w:lang w:eastAsia="zh-CN"/>
              </w:rPr>
              <w:t>Дәрілік заттар мен медициналық бұйымдардың клиникалық зерттеулерін тіркеу бойынша сараптама ұйымының деректері:</w:t>
            </w:r>
          </w:p>
          <w:p w:rsidR="0083070B" w:rsidRDefault="0087427E">
            <w:pPr>
              <w:tabs>
                <w:tab w:val="left" w:pos="360"/>
              </w:tabs>
              <w:rPr>
                <w:sz w:val="22"/>
                <w:szCs w:val="22"/>
                <w:lang w:eastAsia="zh-CN"/>
              </w:rPr>
            </w:pPr>
            <w:hyperlink r:id="rId67" w:tooltip="https://old.ndda.kz/category/reestr_KI_LS" w:history="1">
              <w:r>
                <w:rPr>
                  <w:rStyle w:val="aff3"/>
                  <w:sz w:val="22"/>
                  <w:szCs w:val="22"/>
                  <w:lang w:eastAsia="zh-CN"/>
                </w:rPr>
                <w:t>https://old.ndda.kz/categ</w:t>
              </w:r>
              <w:r>
                <w:rPr>
                  <w:rStyle w:val="aff3"/>
                  <w:sz w:val="22"/>
                  <w:szCs w:val="22"/>
                  <w:lang w:eastAsia="zh-CN"/>
                </w:rPr>
                <w:t>ory/reestr_KI_LS</w:t>
              </w:r>
            </w:hyperlink>
            <w:r>
              <w:rPr>
                <w:sz w:val="22"/>
                <w:szCs w:val="22"/>
                <w:lang w:eastAsia="zh-CN"/>
              </w:rPr>
              <w:t xml:space="preserve"> </w:t>
            </w:r>
          </w:p>
          <w:p w:rsidR="0083070B" w:rsidRDefault="0087427E">
            <w:pPr>
              <w:tabs>
                <w:tab w:val="left" w:pos="360"/>
              </w:tabs>
              <w:rPr>
                <w:sz w:val="22"/>
                <w:szCs w:val="22"/>
                <w:lang w:eastAsia="zh-CN"/>
              </w:rPr>
            </w:pPr>
            <w:r>
              <w:rPr>
                <w:sz w:val="22"/>
                <w:szCs w:val="22"/>
                <w:lang w:eastAsia="zh-CN"/>
              </w:rPr>
              <w:t>Халықаралық деректер базалары:</w:t>
            </w:r>
          </w:p>
          <w:p w:rsidR="0083070B" w:rsidRDefault="0087427E">
            <w:pPr>
              <w:tabs>
                <w:tab w:val="left" w:pos="360"/>
              </w:tabs>
              <w:rPr>
                <w:sz w:val="22"/>
                <w:szCs w:val="22"/>
                <w:lang w:val="kk-KZ" w:eastAsia="zh-CN"/>
              </w:rPr>
            </w:pPr>
            <w:r>
              <w:rPr>
                <w:sz w:val="22"/>
                <w:szCs w:val="22"/>
                <w:lang w:val="en-US" w:eastAsia="zh-CN"/>
              </w:rPr>
              <w:t>o</w:t>
            </w:r>
            <w:r>
              <w:rPr>
                <w:sz w:val="22"/>
                <w:szCs w:val="22"/>
                <w:lang w:eastAsia="zh-CN"/>
              </w:rPr>
              <w:tab/>
            </w:r>
            <w:r>
              <w:rPr>
                <w:sz w:val="22"/>
                <w:szCs w:val="22"/>
                <w:lang w:val="en-US" w:eastAsia="zh-CN"/>
              </w:rPr>
              <w:t>ClinicalTrials</w:t>
            </w:r>
            <w:r>
              <w:rPr>
                <w:sz w:val="22"/>
                <w:szCs w:val="22"/>
                <w:lang w:eastAsia="zh-CN"/>
              </w:rPr>
              <w:t>.</w:t>
            </w:r>
            <w:r>
              <w:rPr>
                <w:sz w:val="22"/>
                <w:szCs w:val="22"/>
                <w:lang w:val="en-US" w:eastAsia="zh-CN"/>
              </w:rPr>
              <w:t>gov</w:t>
            </w:r>
            <w:r>
              <w:rPr>
                <w:sz w:val="22"/>
                <w:szCs w:val="22"/>
                <w:lang w:eastAsia="zh-CN"/>
              </w:rPr>
              <w:t xml:space="preserve">, </w:t>
            </w:r>
            <w:hyperlink r:id="rId68" w:tooltip="https://clinicaltrials.gov/" w:history="1">
              <w:r>
                <w:rPr>
                  <w:rStyle w:val="aff3"/>
                  <w:sz w:val="22"/>
                  <w:szCs w:val="22"/>
                  <w:lang w:val="en-US" w:eastAsia="zh-CN"/>
                </w:rPr>
                <w:t>https</w:t>
              </w:r>
              <w:r>
                <w:rPr>
                  <w:rStyle w:val="aff3"/>
                  <w:sz w:val="22"/>
                  <w:szCs w:val="22"/>
                  <w:lang w:eastAsia="zh-CN"/>
                </w:rPr>
                <w:t>://</w:t>
              </w:r>
              <w:r>
                <w:rPr>
                  <w:rStyle w:val="aff3"/>
                  <w:sz w:val="22"/>
                  <w:szCs w:val="22"/>
                  <w:lang w:val="en-US" w:eastAsia="zh-CN"/>
                </w:rPr>
                <w:t>clinicaltrials</w:t>
              </w:r>
              <w:r>
                <w:rPr>
                  <w:rStyle w:val="aff3"/>
                  <w:sz w:val="22"/>
                  <w:szCs w:val="22"/>
                  <w:lang w:eastAsia="zh-CN"/>
                </w:rPr>
                <w:t>.</w:t>
              </w:r>
              <w:r>
                <w:rPr>
                  <w:rStyle w:val="aff3"/>
                  <w:sz w:val="22"/>
                  <w:szCs w:val="22"/>
                  <w:lang w:val="en-US" w:eastAsia="zh-CN"/>
                </w:rPr>
                <w:t>gov</w:t>
              </w:r>
              <w:r>
                <w:rPr>
                  <w:rStyle w:val="aff3"/>
                  <w:sz w:val="22"/>
                  <w:szCs w:val="22"/>
                  <w:lang w:eastAsia="zh-CN"/>
                </w:rPr>
                <w:t>/</w:t>
              </w:r>
            </w:hyperlink>
            <w:r>
              <w:rPr>
                <w:sz w:val="22"/>
                <w:szCs w:val="22"/>
                <w:lang w:eastAsia="zh-CN"/>
              </w:rPr>
              <w:t xml:space="preserve"> </w:t>
            </w:r>
          </w:p>
          <w:p w:rsidR="0083070B" w:rsidRDefault="0087427E">
            <w:pPr>
              <w:tabs>
                <w:tab w:val="left" w:pos="360"/>
              </w:tabs>
              <w:rPr>
                <w:sz w:val="22"/>
                <w:szCs w:val="22"/>
                <w:lang w:val="kk-KZ" w:eastAsia="zh-CN"/>
              </w:rPr>
            </w:pPr>
            <w:r>
              <w:rPr>
                <w:sz w:val="22"/>
                <w:szCs w:val="22"/>
                <w:lang w:val="kk-KZ" w:eastAsia="zh-CN"/>
              </w:rPr>
              <w:t>EU-CTR (European Clinical Trials Register) (Қазақстан Республикасының қатысуыме</w:t>
            </w:r>
            <w:r>
              <w:rPr>
                <w:sz w:val="22"/>
                <w:szCs w:val="22"/>
                <w:lang w:val="kk-KZ" w:eastAsia="zh-CN"/>
              </w:rPr>
              <w:t>н өтетін халықаралық көп орталықты зерттеулерді верификациялау үшін);</w:t>
            </w:r>
          </w:p>
          <w:p w:rsidR="0083070B" w:rsidRDefault="0087427E">
            <w:pPr>
              <w:tabs>
                <w:tab w:val="left" w:pos="360"/>
              </w:tabs>
              <w:rPr>
                <w:sz w:val="22"/>
                <w:szCs w:val="22"/>
                <w:lang w:val="kk-KZ" w:eastAsia="zh-CN"/>
              </w:rPr>
            </w:pPr>
            <w:hyperlink r:id="rId69" w:tooltip="https://www.clinicaltrialsregister.eu/" w:history="1">
              <w:r>
                <w:rPr>
                  <w:rStyle w:val="aff3"/>
                  <w:sz w:val="22"/>
                  <w:szCs w:val="22"/>
                  <w:lang w:val="kk-KZ" w:eastAsia="zh-CN"/>
                </w:rPr>
                <w:t>https://www.clinicaltrialsregister.eu/</w:t>
              </w:r>
            </w:hyperlink>
            <w:r>
              <w:rPr>
                <w:sz w:val="22"/>
                <w:szCs w:val="22"/>
                <w:lang w:val="kk-KZ" w:eastAsia="zh-CN"/>
              </w:rPr>
              <w:t xml:space="preserve"> </w:t>
            </w:r>
          </w:p>
          <w:p w:rsidR="0083070B" w:rsidRDefault="0087427E">
            <w:pPr>
              <w:tabs>
                <w:tab w:val="left" w:pos="360"/>
              </w:tabs>
              <w:rPr>
                <w:sz w:val="22"/>
                <w:szCs w:val="22"/>
                <w:lang w:val="kk-KZ" w:eastAsia="zh-CN"/>
              </w:rPr>
            </w:pPr>
            <w:r>
              <w:rPr>
                <w:sz w:val="22"/>
                <w:szCs w:val="22"/>
                <w:lang w:val="kk-KZ" w:eastAsia="zh-CN"/>
              </w:rPr>
              <w:t>Қазақстан Республикасы Стратегиялық жоспарлау ж</w:t>
            </w:r>
            <w:r>
              <w:rPr>
                <w:sz w:val="22"/>
                <w:szCs w:val="22"/>
                <w:lang w:val="kk-KZ" w:eastAsia="zh-CN"/>
              </w:rPr>
              <w:t>әне реформалар агенттігінің Ұлттық статистика бюросының ресми статистикалық ақпараты – халық саны (1 млн адамға шаққандағы есептеу үшін).</w:t>
            </w:r>
          </w:p>
          <w:p w:rsidR="0083070B" w:rsidRDefault="0087427E">
            <w:pPr>
              <w:tabs>
                <w:tab w:val="left" w:pos="360"/>
              </w:tabs>
              <w:rPr>
                <w:sz w:val="22"/>
                <w:szCs w:val="22"/>
                <w:lang w:val="kk-KZ" w:eastAsia="zh-CN"/>
              </w:rPr>
            </w:pPr>
            <w:hyperlink r:id="rId70" w:tooltip="https://stat.gov.kz/" w:history="1">
              <w:r>
                <w:rPr>
                  <w:rStyle w:val="aff3"/>
                  <w:sz w:val="22"/>
                  <w:szCs w:val="22"/>
                  <w:lang w:val="kk-KZ" w:eastAsia="zh-CN"/>
                </w:rPr>
                <w:t>https://stat.gov.kz/</w:t>
              </w:r>
            </w:hyperlink>
            <w:r>
              <w:rPr>
                <w:sz w:val="22"/>
                <w:szCs w:val="22"/>
                <w:lang w:val="kk-KZ" w:eastAsia="zh-CN"/>
              </w:rPr>
              <w:t xml:space="preserve"> </w:t>
            </w:r>
          </w:p>
          <w:p w:rsidR="0083070B" w:rsidRDefault="0087427E">
            <w:pPr>
              <w:tabs>
                <w:tab w:val="left" w:pos="360"/>
              </w:tabs>
              <w:rPr>
                <w:sz w:val="22"/>
                <w:szCs w:val="22"/>
                <w:lang w:val="kk-KZ" w:eastAsia="zh-CN"/>
              </w:rPr>
            </w:pPr>
            <w:r>
              <w:rPr>
                <w:sz w:val="22"/>
                <w:szCs w:val="22"/>
                <w:lang w:val="kk-KZ" w:eastAsia="zh-CN"/>
              </w:rPr>
              <w:t>Ақпаратты шоғырландыруды Қазақста</w:t>
            </w:r>
            <w:r>
              <w:rPr>
                <w:sz w:val="22"/>
                <w:szCs w:val="22"/>
                <w:lang w:val="kk-KZ" w:eastAsia="zh-CN"/>
              </w:rPr>
              <w:t>н Республикасы Денсаулық сақтау министрлігі жүзеге асырады.</w:t>
            </w:r>
          </w:p>
          <w:p w:rsidR="0083070B" w:rsidRDefault="0087427E">
            <w:pPr>
              <w:rPr>
                <w:sz w:val="22"/>
                <w:szCs w:val="22"/>
                <w:lang w:val="kk-KZ" w:eastAsia="zh-CN"/>
              </w:rPr>
            </w:pPr>
            <w:r>
              <w:rPr>
                <w:bCs/>
                <w:sz w:val="22"/>
                <w:szCs w:val="22"/>
                <w:lang w:val="kk-KZ"/>
              </w:rPr>
              <w:t xml:space="preserve">Шоғырландырылған ақпарат Қазақстан Республикасы Денсаулық сақтау министрлігінің Ғылым және адами </w:t>
            </w:r>
            <w:r>
              <w:rPr>
                <w:bCs/>
                <w:sz w:val="22"/>
                <w:szCs w:val="22"/>
                <w:lang w:val="kk-KZ"/>
              </w:rPr>
              <w:lastRenderedPageBreak/>
              <w:t>ресурстар департаментінде жинақталып, кейіннен Салидат Қайырбекова атындағы Ұлттық денсаулық сақтау</w:t>
            </w:r>
            <w:r>
              <w:rPr>
                <w:bCs/>
                <w:sz w:val="22"/>
                <w:szCs w:val="22"/>
                <w:lang w:val="kk-KZ"/>
              </w:rPr>
              <w:t xml:space="preserve">ды дамыту ғылыми орталығының ресми интернет-ресурсында </w:t>
            </w:r>
            <w:r>
              <w:rPr>
                <w:sz w:val="22"/>
                <w:szCs w:val="22"/>
                <w:lang w:val="kk-KZ" w:eastAsia="zh-CN"/>
              </w:rPr>
              <w:t>(</w:t>
            </w:r>
            <w:hyperlink r:id="rId71" w:tooltip="https://nrchd.kz/medical-science/indicators" w:history="1">
              <w:r>
                <w:rPr>
                  <w:rStyle w:val="aff3"/>
                  <w:sz w:val="22"/>
                  <w:szCs w:val="22"/>
                  <w:lang w:val="kk-KZ" w:eastAsia="zh-CN"/>
                </w:rPr>
                <w:t>https://nrchd.kz/medical-science/indicators</w:t>
              </w:r>
            </w:hyperlink>
            <w:r>
              <w:rPr>
                <w:color w:val="C00000"/>
                <w:sz w:val="22"/>
                <w:szCs w:val="22"/>
                <w:lang w:val="kk-KZ" w:eastAsia="zh-CN"/>
              </w:rPr>
              <w:t xml:space="preserve"> </w:t>
            </w:r>
            <w:r>
              <w:rPr>
                <w:sz w:val="22"/>
                <w:szCs w:val="22"/>
                <w:lang w:val="kk-KZ" w:eastAsia="zh-CN"/>
              </w:rPr>
              <w:t>)</w:t>
            </w:r>
          </w:p>
          <w:p w:rsidR="0083070B" w:rsidRDefault="0087427E">
            <w:pPr>
              <w:tabs>
                <w:tab w:val="left" w:pos="360"/>
              </w:tabs>
              <w:jc w:val="both"/>
              <w:rPr>
                <w:bCs/>
                <w:sz w:val="22"/>
                <w:szCs w:val="22"/>
                <w:lang w:val="kk-KZ"/>
              </w:rPr>
            </w:pPr>
            <w:r>
              <w:rPr>
                <w:bCs/>
                <w:sz w:val="22"/>
                <w:szCs w:val="22"/>
                <w:lang w:val="kk-KZ"/>
              </w:rPr>
              <w:t>орналастырылады.</w:t>
            </w:r>
          </w:p>
          <w:p w:rsidR="0083070B" w:rsidRDefault="0083070B">
            <w:pPr>
              <w:tabs>
                <w:tab w:val="left" w:pos="360"/>
              </w:tabs>
              <w:rPr>
                <w:sz w:val="22"/>
                <w:szCs w:val="22"/>
                <w:lang w:val="kk-KZ" w:eastAsia="zh-CN"/>
              </w:rPr>
            </w:pPr>
          </w:p>
          <w:p w:rsidR="0083070B" w:rsidRDefault="0087427E">
            <w:pPr>
              <w:rPr>
                <w:sz w:val="22"/>
                <w:szCs w:val="22"/>
                <w:lang w:val="kk-KZ"/>
              </w:rPr>
            </w:pPr>
            <w:r>
              <w:rPr>
                <w:sz w:val="22"/>
                <w:szCs w:val="22"/>
                <w:lang w:val="kk-KZ"/>
              </w:rPr>
              <w:t>Индикаторды жинау мынадай нормативтік құқықтық актілерге сәйкес жүзеге асырылады:</w:t>
            </w:r>
          </w:p>
          <w:p w:rsidR="0083070B" w:rsidRDefault="0087427E">
            <w:pPr>
              <w:rPr>
                <w:sz w:val="22"/>
                <w:szCs w:val="22"/>
                <w:lang w:val="kk-KZ"/>
              </w:rPr>
            </w:pPr>
            <w:r>
              <w:rPr>
                <w:sz w:val="22"/>
                <w:szCs w:val="22"/>
                <w:lang w:val="kk-KZ"/>
              </w:rPr>
              <w:t xml:space="preserve">1. Қазақстан Республикасы Денсаулық сақтау министрінің 2020 жылғы 23 желтоқсандағы № ҚР ДСМ-316/202 бұйрығымен бекітілген «Денсаулық сақтау саласындағы ғылыми ұйымға мәртебе </w:t>
            </w:r>
            <w:r>
              <w:rPr>
                <w:sz w:val="22"/>
                <w:szCs w:val="22"/>
                <w:lang w:val="kk-KZ"/>
              </w:rPr>
              <w:t>беру және оны қайта қарау қағидаларын, сондай-ақ ғылыми, ғылыми-техникалық және инновациялық қызметтің нәтижелілігіне бағалауды жүргізу қағидаларын бекіту туралы» бұйрығының 1-қосымшасының 12-тармағына сәйкес;</w:t>
            </w:r>
          </w:p>
          <w:p w:rsidR="0083070B" w:rsidRDefault="0087427E">
            <w:pPr>
              <w:rPr>
                <w:sz w:val="22"/>
                <w:szCs w:val="22"/>
                <w:lang w:val="kk-KZ"/>
              </w:rPr>
            </w:pPr>
            <w:r>
              <w:rPr>
                <w:sz w:val="22"/>
                <w:szCs w:val="22"/>
                <w:lang w:val="kk-KZ"/>
              </w:rPr>
              <w:t>2. Қазақстан Республикасы Денсаулық сақтау мин</w:t>
            </w:r>
            <w:r>
              <w:rPr>
                <w:sz w:val="22"/>
                <w:szCs w:val="22"/>
                <w:lang w:val="kk-KZ"/>
              </w:rPr>
              <w:t>истрінің 2020 жылғы 11 желтоқсандағы № ҚР ДСМ-248/2020 бұйрығымен бекітілген «Дәрілік заттар мен медициналық бұйымдарға клиникалық зерттеулер, тірі организмнен тыс (in vitro) диагностика үшін медициналық бұйымдарға клиникалық-зертханалық сынаулар жүргізу қ</w:t>
            </w:r>
            <w:r>
              <w:rPr>
                <w:sz w:val="22"/>
                <w:szCs w:val="22"/>
                <w:lang w:val="kk-KZ"/>
              </w:rPr>
              <w:t>ағидаларын және клиникалық базалар мен "Фармакологиялық және дәрілік заттарды, медициналық бұйымдарды клиникалық зерттеуді және (немесе) сынауды жүргізуге рұқсат беру" мемлекеттік қызмет көрсетуге қойылатын талаптарды бекіту туралы» бұйрығының 11-тармағына</w:t>
            </w:r>
            <w:r>
              <w:rPr>
                <w:sz w:val="22"/>
                <w:szCs w:val="22"/>
                <w:lang w:val="kk-KZ"/>
              </w:rPr>
              <w:t xml:space="preserve">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tabs>
                <w:tab w:val="left" w:pos="360"/>
              </w:tabs>
              <w:jc w:val="both"/>
              <w:rPr>
                <w:rFonts w:eastAsiaTheme="minorEastAsia"/>
                <w:sz w:val="22"/>
                <w:szCs w:val="22"/>
              </w:rPr>
            </w:pPr>
            <w:r>
              <w:rPr>
                <w:rFonts w:eastAsiaTheme="minorEastAsia"/>
                <w:sz w:val="22"/>
                <w:szCs w:val="22"/>
              </w:rPr>
              <w:t>Жалпы формула:</w:t>
            </w:r>
          </w:p>
          <w:p w:rsidR="0083070B" w:rsidRDefault="0087427E">
            <w:pPr>
              <w:tabs>
                <w:tab w:val="left" w:pos="360"/>
              </w:tabs>
              <w:jc w:val="both"/>
              <w:rPr>
                <w:rFonts w:eastAsiaTheme="minorEastAsia"/>
                <w:sz w:val="22"/>
                <w:szCs w:val="22"/>
              </w:rPr>
            </w:pPr>
            <w:r>
              <w:rPr>
                <w:rFonts w:eastAsiaTheme="minorEastAsia"/>
                <w:sz w:val="22"/>
                <w:szCs w:val="22"/>
              </w:rPr>
              <w:t>С = А/В * 1 000 000</w:t>
            </w:r>
          </w:p>
          <w:p w:rsidR="0083070B" w:rsidRDefault="0083070B">
            <w:pPr>
              <w:tabs>
                <w:tab w:val="left" w:pos="360"/>
              </w:tabs>
              <w:jc w:val="both"/>
              <w:rPr>
                <w:rFonts w:eastAsiaTheme="minorEastAsia"/>
                <w:sz w:val="22"/>
                <w:szCs w:val="22"/>
              </w:rPr>
            </w:pPr>
          </w:p>
          <w:p w:rsidR="0083070B" w:rsidRDefault="0087427E">
            <w:pPr>
              <w:tabs>
                <w:tab w:val="left" w:pos="360"/>
              </w:tabs>
              <w:jc w:val="both"/>
              <w:rPr>
                <w:rFonts w:eastAsiaTheme="minorEastAsia"/>
                <w:sz w:val="22"/>
                <w:szCs w:val="22"/>
              </w:rPr>
            </w:pPr>
            <w:r>
              <w:rPr>
                <w:rFonts w:eastAsiaTheme="minorEastAsia"/>
                <w:sz w:val="22"/>
                <w:szCs w:val="22"/>
              </w:rPr>
              <w:t>Мұндағы:</w:t>
            </w:r>
          </w:p>
          <w:p w:rsidR="0083070B" w:rsidRDefault="0087427E">
            <w:pPr>
              <w:tabs>
                <w:tab w:val="left" w:pos="360"/>
              </w:tabs>
              <w:jc w:val="both"/>
              <w:rPr>
                <w:rFonts w:eastAsiaTheme="minorEastAsia"/>
                <w:sz w:val="22"/>
                <w:szCs w:val="22"/>
              </w:rPr>
            </w:pPr>
            <w:r>
              <w:rPr>
                <w:rFonts w:eastAsiaTheme="minorEastAsia"/>
                <w:sz w:val="22"/>
                <w:szCs w:val="22"/>
              </w:rPr>
              <w:t>А – есепті жылда жүргізілудің белсенді фазасындағы клиникалық зерттеулердің саны (Қазақстан Республикасының қатысуымен өтетін халықаралық көп орталықты зерттеулерді қоса алғанда).</w:t>
            </w:r>
          </w:p>
          <w:p w:rsidR="0083070B" w:rsidRDefault="0087427E">
            <w:pPr>
              <w:tabs>
                <w:tab w:val="left" w:pos="360"/>
              </w:tabs>
              <w:jc w:val="both"/>
              <w:rPr>
                <w:rFonts w:eastAsiaTheme="minorEastAsia"/>
                <w:sz w:val="22"/>
                <w:szCs w:val="22"/>
              </w:rPr>
            </w:pPr>
            <w:r>
              <w:rPr>
                <w:rFonts w:eastAsiaTheme="minorEastAsia"/>
                <w:sz w:val="22"/>
                <w:szCs w:val="22"/>
              </w:rPr>
              <w:t>В – ресми статистика деректері бойынша Қазақстан Республикасы халқының орташ</w:t>
            </w:r>
            <w:r>
              <w:rPr>
                <w:rFonts w:eastAsiaTheme="minorEastAsia"/>
                <w:sz w:val="22"/>
                <w:szCs w:val="22"/>
              </w:rPr>
              <w:t>а жылдық саны.</w:t>
            </w:r>
          </w:p>
          <w:p w:rsidR="0083070B" w:rsidRDefault="0087427E">
            <w:pPr>
              <w:tabs>
                <w:tab w:val="left" w:pos="360"/>
              </w:tabs>
              <w:jc w:val="both"/>
              <w:rPr>
                <w:rFonts w:eastAsiaTheme="minorEastAsia"/>
                <w:sz w:val="22"/>
                <w:szCs w:val="22"/>
              </w:rPr>
            </w:pPr>
            <w:r>
              <w:rPr>
                <w:rFonts w:eastAsiaTheme="minorEastAsia"/>
                <w:sz w:val="22"/>
                <w:szCs w:val="22"/>
              </w:rPr>
              <w:t>Есептеуге белгіленген мақұлдау рәсімінен өткен және Биомедициналық зерттеулер бойынша ұлттық ақпараттық жүйеде тіркелген клиникалық зерттеулер (I–IV фазалар), сондай-ақ тіркеуден кейінгі және интервенциялық емес зерттеулер енгізіледі.</w:t>
            </w:r>
          </w:p>
          <w:p w:rsidR="0083070B" w:rsidRDefault="0087427E">
            <w:pPr>
              <w:jc w:val="both"/>
              <w:rPr>
                <w:rFonts w:eastAsiaTheme="minorEastAsia"/>
                <w:sz w:val="22"/>
                <w:szCs w:val="22"/>
                <w:lang w:val="kk-KZ"/>
              </w:rPr>
            </w:pPr>
            <w:r>
              <w:rPr>
                <w:rFonts w:eastAsiaTheme="minorEastAsia"/>
                <w:sz w:val="22"/>
                <w:szCs w:val="22"/>
              </w:rPr>
              <w:t>Өлшем</w:t>
            </w:r>
            <w:r>
              <w:rPr>
                <w:rFonts w:eastAsiaTheme="minorEastAsia"/>
                <w:sz w:val="22"/>
                <w:szCs w:val="22"/>
              </w:rPr>
              <w:t xml:space="preserve"> </w:t>
            </w:r>
            <w:r>
              <w:rPr>
                <w:rFonts w:eastAsiaTheme="minorEastAsia"/>
                <w:sz w:val="22"/>
                <w:szCs w:val="22"/>
              </w:rPr>
              <w:t>бірлігі – 1 млн адамға шаққандағы зерттеулер саны.</w:t>
            </w:r>
            <w:r>
              <w:rPr>
                <w:rFonts w:eastAsiaTheme="minorEastAsia"/>
                <w:sz w:val="22"/>
                <w:szCs w:val="22"/>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lang w:val="kk-KZ"/>
              </w:rPr>
            </w:pPr>
            <w:r>
              <w:rPr>
                <w:sz w:val="22"/>
                <w:szCs w:val="22"/>
              </w:rPr>
              <w:t>4-бағанға сәйкес</w:t>
            </w:r>
            <w:r>
              <w:rPr>
                <w:sz w:val="22"/>
                <w:szCs w:val="22"/>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 xml:space="preserve">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w:t>
            </w:r>
            <w:r>
              <w:rPr>
                <w:sz w:val="22"/>
                <w:szCs w:val="22"/>
              </w:rPr>
              <w:lastRenderedPageBreak/>
              <w:t>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7427E">
            <w:pPr>
              <w:tabs>
                <w:tab w:val="left" w:pos="360"/>
              </w:tabs>
              <w:rPr>
                <w:sz w:val="22"/>
                <w:szCs w:val="22"/>
                <w:lang w:val="kk-KZ"/>
              </w:rPr>
            </w:pPr>
            <w:r>
              <w:rPr>
                <w:sz w:val="22"/>
                <w:szCs w:val="22"/>
                <w:lang w:val="kk-KZ"/>
              </w:rPr>
              <w:lastRenderedPageBreak/>
              <w:t xml:space="preserve"> </w:t>
            </w:r>
          </w:p>
        </w:tc>
      </w:tr>
    </w:tbl>
    <w:p w:rsidR="0083070B" w:rsidRDefault="0083070B">
      <w:pPr>
        <w:ind w:right="-144"/>
        <w:jc w:val="both"/>
        <w:rPr>
          <w:b/>
          <w:iCs/>
          <w:sz w:val="28"/>
          <w:szCs w:val="28"/>
        </w:rPr>
      </w:pPr>
    </w:p>
    <w:p w:rsidR="0083070B" w:rsidRDefault="0083070B">
      <w:pPr>
        <w:ind w:right="-144"/>
        <w:jc w:val="both"/>
        <w:rPr>
          <w:b/>
          <w:iCs/>
          <w:sz w:val="28"/>
          <w:szCs w:val="28"/>
        </w:rPr>
      </w:pPr>
    </w:p>
    <w:p w:rsidR="0083070B" w:rsidRDefault="0087427E">
      <w:pPr>
        <w:jc w:val="both"/>
        <w:rPr>
          <w:b/>
          <w:iCs/>
          <w:sz w:val="28"/>
          <w:szCs w:val="28"/>
          <w:lang w:val="kk-KZ"/>
        </w:rPr>
      </w:pPr>
      <w:r>
        <w:rPr>
          <w:b/>
          <w:iCs/>
          <w:sz w:val="28"/>
          <w:szCs w:val="28"/>
        </w:rPr>
        <w:t xml:space="preserve">41. </w:t>
      </w:r>
      <w:r>
        <w:rPr>
          <w:b/>
          <w:bCs/>
          <w:sz w:val="28"/>
          <w:szCs w:val="28"/>
          <w:lang w:val="kk-KZ"/>
        </w:rPr>
        <w:t>«</w:t>
      </w:r>
      <w:r>
        <w:rPr>
          <w:b/>
          <w:sz w:val="28"/>
          <w:szCs w:val="28"/>
          <w:lang w:val="kk-KZ"/>
        </w:rPr>
        <w:t>Ғылыми және инновациялық қызметтен түскен кірістердің клиникалық бейіндегі ҒЗИ/ҒО жалпы бюджетіндегі үлесі, %</w:t>
      </w:r>
      <w:r>
        <w:rPr>
          <w:b/>
          <w:bCs/>
          <w:sz w:val="28"/>
          <w:szCs w:val="28"/>
          <w:lang w:val="kk-KZ"/>
        </w:rPr>
        <w:t xml:space="preserve">» </w:t>
      </w:r>
      <w:r>
        <w:rPr>
          <w:b/>
          <w:iCs/>
          <w:sz w:val="28"/>
          <w:szCs w:val="28"/>
          <w:lang w:val="kk-KZ"/>
        </w:rPr>
        <w:t>нәтиже көрсеткіші:</w:t>
      </w:r>
    </w:p>
    <w:p w:rsidR="0083070B" w:rsidRDefault="0083070B">
      <w:pPr>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vAlign w:val="center"/>
          </w:tcPr>
          <w:p w:rsidR="0083070B" w:rsidRDefault="0087427E">
            <w:pPr>
              <w:rPr>
                <w:sz w:val="22"/>
                <w:szCs w:val="22"/>
                <w:lang w:eastAsia="zh-CN"/>
              </w:rPr>
            </w:pPr>
            <w:r>
              <w:rPr>
                <w:sz w:val="22"/>
                <w:szCs w:val="22"/>
                <w:lang w:eastAsia="zh-CN"/>
              </w:rPr>
              <w:t>Көрсеткіш есепті кезеңдегі ұйым бюдже</w:t>
            </w:r>
            <w:r>
              <w:rPr>
                <w:sz w:val="22"/>
                <w:szCs w:val="22"/>
                <w:lang w:eastAsia="zh-CN"/>
              </w:rPr>
              <w:t>тінің жалпы көлеміндегі жоғары және жоғары оқу орнынан кейінгі білім беру ұйымдарының (бұдан әрі – ЖЖОБМ) ғылыми және инновациялық қызметтен алған табыстарының үлес салмағын көрсетеді.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jc w:val="both"/>
              <w:rPr>
                <w:sz w:val="22"/>
                <w:szCs w:val="22"/>
              </w:rPr>
            </w:pPr>
            <w:r>
              <w:rPr>
                <w:sz w:val="22"/>
                <w:szCs w:val="22"/>
              </w:rPr>
              <w:t>Алдын ала жылдық деректер – есепті кезеңнен кейінгі жылдың 15 ақпанына дейін;</w:t>
            </w:r>
          </w:p>
          <w:p w:rsidR="0083070B" w:rsidRDefault="0087427E">
            <w:pPr>
              <w:jc w:val="both"/>
              <w:rPr>
                <w:sz w:val="22"/>
                <w:szCs w:val="22"/>
              </w:rPr>
            </w:pPr>
            <w:r>
              <w:rPr>
                <w:sz w:val="22"/>
                <w:szCs w:val="22"/>
              </w:rPr>
              <w:t xml:space="preserve">Есепті (нақтыланған) жылдық деректер – жылдық қаржылық есептілік бекітілгеннен </w:t>
            </w:r>
            <w:r>
              <w:rPr>
                <w:sz w:val="22"/>
                <w:szCs w:val="22"/>
              </w:rPr>
              <w:t>кейін, есепті кезеңнен кейінгі жылдың 1 сәуіріне дейін.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tabs>
                <w:tab w:val="left" w:pos="360"/>
              </w:tabs>
              <w:jc w:val="both"/>
              <w:rPr>
                <w:sz w:val="22"/>
                <w:szCs w:val="22"/>
              </w:rPr>
            </w:pPr>
            <w:r>
              <w:rPr>
                <w:sz w:val="22"/>
                <w:szCs w:val="22"/>
              </w:rPr>
              <w:t>Негізгі дереккөздер:</w:t>
            </w:r>
          </w:p>
          <w:p w:rsidR="0083070B" w:rsidRDefault="0087427E">
            <w:pPr>
              <w:pStyle w:val="af6"/>
              <w:numPr>
                <w:ilvl w:val="0"/>
                <w:numId w:val="39"/>
              </w:numPr>
              <w:tabs>
                <w:tab w:val="left" w:pos="360"/>
              </w:tabs>
              <w:ind w:left="269" w:hanging="142"/>
              <w:jc w:val="both"/>
              <w:rPr>
                <w:sz w:val="22"/>
                <w:szCs w:val="22"/>
              </w:rPr>
            </w:pPr>
            <w:r>
              <w:rPr>
                <w:sz w:val="22"/>
                <w:szCs w:val="22"/>
              </w:rPr>
              <w:t>ЖЖОБМ-ның қаржылық есептілігі (№1, №2 нысандар – бухгалтерлік теңгерім және пайда мен зарарлар туралы есеп);</w:t>
            </w:r>
          </w:p>
          <w:p w:rsidR="0083070B" w:rsidRDefault="0087427E">
            <w:pPr>
              <w:pStyle w:val="af6"/>
              <w:numPr>
                <w:ilvl w:val="0"/>
                <w:numId w:val="39"/>
              </w:numPr>
              <w:tabs>
                <w:tab w:val="left" w:pos="360"/>
              </w:tabs>
              <w:ind w:left="269" w:hanging="142"/>
              <w:jc w:val="both"/>
              <w:rPr>
                <w:sz w:val="22"/>
                <w:szCs w:val="22"/>
              </w:rPr>
            </w:pPr>
            <w:r>
              <w:rPr>
                <w:sz w:val="22"/>
                <w:szCs w:val="22"/>
              </w:rPr>
              <w:t>Қазақстан Республикасы Денсаулық сақтау министрлігінің ведомстволық есептілік деректері;</w:t>
            </w:r>
          </w:p>
          <w:p w:rsidR="0083070B" w:rsidRDefault="0087427E">
            <w:pPr>
              <w:pStyle w:val="af6"/>
              <w:numPr>
                <w:ilvl w:val="0"/>
                <w:numId w:val="39"/>
              </w:numPr>
              <w:tabs>
                <w:tab w:val="left" w:pos="360"/>
              </w:tabs>
              <w:ind w:left="269" w:hanging="142"/>
              <w:jc w:val="both"/>
              <w:rPr>
                <w:sz w:val="22"/>
                <w:szCs w:val="22"/>
              </w:rPr>
            </w:pPr>
            <w:r>
              <w:rPr>
                <w:sz w:val="22"/>
                <w:szCs w:val="22"/>
              </w:rPr>
              <w:t>Ғылым және жоғары білім саласындағы уәкілетті органның ақпараттық жүйесінің деректері (гранттық және бағдарламалық-нысаналы қаржыландыру);</w:t>
            </w:r>
          </w:p>
          <w:p w:rsidR="0083070B" w:rsidRDefault="0087427E">
            <w:pPr>
              <w:pStyle w:val="af6"/>
              <w:numPr>
                <w:ilvl w:val="0"/>
                <w:numId w:val="39"/>
              </w:numPr>
              <w:tabs>
                <w:tab w:val="left" w:pos="360"/>
              </w:tabs>
              <w:ind w:left="269" w:hanging="142"/>
              <w:jc w:val="both"/>
              <w:rPr>
                <w:sz w:val="22"/>
                <w:szCs w:val="22"/>
              </w:rPr>
            </w:pPr>
            <w:r>
              <w:rPr>
                <w:sz w:val="22"/>
                <w:szCs w:val="22"/>
              </w:rPr>
              <w:t>Жобалардың іске асырылуы және ғылыми-зерттеу жұмыстарының шарттары туралы есептер;</w:t>
            </w:r>
          </w:p>
          <w:p w:rsidR="0083070B" w:rsidRDefault="0087427E">
            <w:pPr>
              <w:pStyle w:val="af6"/>
              <w:numPr>
                <w:ilvl w:val="0"/>
                <w:numId w:val="39"/>
              </w:numPr>
              <w:tabs>
                <w:tab w:val="left" w:pos="360"/>
              </w:tabs>
              <w:ind w:left="269" w:hanging="142"/>
              <w:jc w:val="both"/>
              <w:rPr>
                <w:sz w:val="22"/>
                <w:szCs w:val="22"/>
              </w:rPr>
            </w:pPr>
            <w:r>
              <w:rPr>
                <w:sz w:val="22"/>
                <w:szCs w:val="22"/>
              </w:rPr>
              <w:t>Коммерцияландырудан түскен табыста</w:t>
            </w:r>
            <w:r>
              <w:rPr>
                <w:sz w:val="22"/>
                <w:szCs w:val="22"/>
              </w:rPr>
              <w:t>рдың ішкі тізілімдері;</w:t>
            </w:r>
          </w:p>
          <w:p w:rsidR="0083070B" w:rsidRDefault="0087427E">
            <w:pPr>
              <w:pStyle w:val="af6"/>
              <w:numPr>
                <w:ilvl w:val="0"/>
                <w:numId w:val="39"/>
              </w:numPr>
              <w:tabs>
                <w:tab w:val="left" w:pos="360"/>
              </w:tabs>
              <w:ind w:left="269" w:hanging="142"/>
              <w:jc w:val="both"/>
              <w:rPr>
                <w:sz w:val="22"/>
                <w:szCs w:val="22"/>
              </w:rPr>
            </w:pPr>
            <w:r>
              <w:rPr>
                <w:sz w:val="22"/>
                <w:szCs w:val="22"/>
              </w:rPr>
              <w:t>«Ашық бюджеттер» порталы (ақпарат ашылған жағдайда);</w:t>
            </w:r>
          </w:p>
          <w:p w:rsidR="0083070B" w:rsidRDefault="0087427E">
            <w:pPr>
              <w:pStyle w:val="af6"/>
              <w:numPr>
                <w:ilvl w:val="0"/>
                <w:numId w:val="39"/>
              </w:numPr>
              <w:tabs>
                <w:tab w:val="left" w:pos="360"/>
              </w:tabs>
              <w:ind w:left="269" w:hanging="142"/>
              <w:jc w:val="both"/>
              <w:rPr>
                <w:sz w:val="22"/>
                <w:szCs w:val="22"/>
              </w:rPr>
            </w:pPr>
            <w:r>
              <w:rPr>
                <w:sz w:val="22"/>
                <w:szCs w:val="22"/>
              </w:rPr>
              <w:t>ЖЖОБМ-ның корпоративтік сайттары («Қаржылық есептілік» бөлімі, орналастырылған жағдайда).</w:t>
            </w:r>
          </w:p>
          <w:p w:rsidR="0083070B" w:rsidRDefault="0083070B">
            <w:pPr>
              <w:tabs>
                <w:tab w:val="left" w:pos="360"/>
              </w:tabs>
              <w:jc w:val="both"/>
              <w:rPr>
                <w:sz w:val="22"/>
                <w:szCs w:val="22"/>
              </w:rPr>
            </w:pPr>
          </w:p>
          <w:p w:rsidR="0083070B" w:rsidRDefault="0087427E">
            <w:pPr>
              <w:rPr>
                <w:sz w:val="22"/>
                <w:szCs w:val="22"/>
                <w:lang w:eastAsia="zh-CN"/>
              </w:rPr>
            </w:pPr>
            <w:r>
              <w:rPr>
                <w:bCs/>
                <w:sz w:val="22"/>
                <w:szCs w:val="22"/>
              </w:rPr>
              <w:t xml:space="preserve">Шоғырландырылған ақпарат Қазақстан Республикасы Денсаулық сақтау министрлігінің Ғылым және адами ресурстар департаментінде жинақталып, кейіннен Салидат Қайырбекова атындағы Ұлттық денсаулық сақтауды дамыту ғылыми орталығының ресми интернет-ресурсында </w:t>
            </w:r>
            <w:r>
              <w:rPr>
                <w:sz w:val="22"/>
                <w:szCs w:val="22"/>
                <w:lang w:eastAsia="zh-CN"/>
              </w:rPr>
              <w:t>(</w:t>
            </w:r>
            <w:hyperlink r:id="rId72" w:tooltip="https://nrchd.kz/medical-science/indicators" w:history="1">
              <w:proofErr w:type="gramStart"/>
              <w:r>
                <w:rPr>
                  <w:rStyle w:val="aff3"/>
                  <w:sz w:val="22"/>
                  <w:szCs w:val="22"/>
                  <w:lang w:eastAsia="zh-CN"/>
                </w:rPr>
                <w:t>https://nrchd.kz/medical-science/indicators</w:t>
              </w:r>
            </w:hyperlink>
            <w:r>
              <w:rPr>
                <w:color w:val="C00000"/>
                <w:sz w:val="22"/>
                <w:szCs w:val="22"/>
                <w:lang w:val="kk-KZ" w:eastAsia="zh-CN"/>
              </w:rPr>
              <w:t xml:space="preserve"> </w:t>
            </w:r>
            <w:r>
              <w:rPr>
                <w:sz w:val="22"/>
                <w:szCs w:val="22"/>
                <w:lang w:eastAsia="zh-CN"/>
              </w:rPr>
              <w:t>)</w:t>
            </w:r>
            <w:proofErr w:type="gramEnd"/>
          </w:p>
          <w:p w:rsidR="0083070B" w:rsidRDefault="0087427E">
            <w:pPr>
              <w:tabs>
                <w:tab w:val="left" w:pos="360"/>
              </w:tabs>
              <w:jc w:val="both"/>
              <w:rPr>
                <w:bCs/>
                <w:sz w:val="22"/>
                <w:szCs w:val="22"/>
              </w:rPr>
            </w:pPr>
            <w:proofErr w:type="gramStart"/>
            <w:r>
              <w:rPr>
                <w:bCs/>
                <w:sz w:val="22"/>
                <w:szCs w:val="22"/>
              </w:rPr>
              <w:t>орналастырылады</w:t>
            </w:r>
            <w:proofErr w:type="gramEnd"/>
            <w:r>
              <w:rPr>
                <w:bCs/>
                <w:sz w:val="22"/>
                <w:szCs w:val="22"/>
              </w:rPr>
              <w:t>.</w:t>
            </w:r>
          </w:p>
          <w:p w:rsidR="0083070B" w:rsidRDefault="0083070B">
            <w:pPr>
              <w:tabs>
                <w:tab w:val="left" w:pos="360"/>
              </w:tabs>
              <w:jc w:val="both"/>
              <w:rPr>
                <w:bCs/>
                <w:sz w:val="22"/>
                <w:szCs w:val="22"/>
              </w:rPr>
            </w:pPr>
          </w:p>
          <w:p w:rsidR="0083070B" w:rsidRDefault="0087427E">
            <w:pPr>
              <w:tabs>
                <w:tab w:val="left" w:pos="360"/>
              </w:tabs>
              <w:jc w:val="both"/>
              <w:rPr>
                <w:b/>
                <w:sz w:val="22"/>
                <w:szCs w:val="22"/>
                <w:u w:val="single"/>
              </w:rPr>
            </w:pPr>
            <w:r>
              <w:rPr>
                <w:bCs/>
                <w:sz w:val="22"/>
                <w:szCs w:val="22"/>
              </w:rPr>
              <w:t>Индикаторды жинау Қазақстан Республикасы Денсаулық сақтау министрінің 2020 жылғы 23 жел</w:t>
            </w:r>
            <w:r>
              <w:rPr>
                <w:bCs/>
                <w:sz w:val="22"/>
                <w:szCs w:val="22"/>
              </w:rPr>
              <w:t>тоқсандағы № ҚР ДСМ-316/202 бұйрығымен бекітілген «Денсаулық сақтау саласындағы ғылыми ұйымға мәртебе беру және оны қайта қарау қағидаларын, сондай-ақ ғылыми, ғылыми-техникалық және инновациялық қызметтің нәтижелілігіне бағалауды жүргізу қағидаларын бекіту</w:t>
            </w:r>
            <w:r>
              <w:rPr>
                <w:bCs/>
                <w:sz w:val="22"/>
                <w:szCs w:val="22"/>
              </w:rPr>
              <w:t xml:space="preserve"> туралы» бұйрығының 1-қосымшасының 14-тармағына сәйкес жүзеге асырылады.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tabs>
                <w:tab w:val="left" w:pos="360"/>
              </w:tabs>
              <w:jc w:val="both"/>
              <w:rPr>
                <w:rFonts w:eastAsiaTheme="minorEastAsia"/>
                <w:sz w:val="22"/>
                <w:szCs w:val="22"/>
              </w:rPr>
            </w:pPr>
            <w:r>
              <w:rPr>
                <w:rFonts w:eastAsiaTheme="minorEastAsia"/>
                <w:sz w:val="22"/>
                <w:szCs w:val="22"/>
              </w:rPr>
              <w:t>Жалпы формула:</w:t>
            </w:r>
          </w:p>
          <w:p w:rsidR="0083070B" w:rsidRDefault="0083070B">
            <w:pPr>
              <w:tabs>
                <w:tab w:val="left" w:pos="360"/>
              </w:tabs>
              <w:jc w:val="both"/>
              <w:rPr>
                <w:rFonts w:eastAsiaTheme="minorEastAsia"/>
                <w:sz w:val="22"/>
                <w:szCs w:val="22"/>
              </w:rPr>
            </w:pPr>
          </w:p>
          <w:p w:rsidR="0083070B" w:rsidRDefault="0087427E">
            <w:pPr>
              <w:tabs>
                <w:tab w:val="left" w:pos="360"/>
              </w:tabs>
              <w:jc w:val="both"/>
              <w:rPr>
                <w:rFonts w:eastAsiaTheme="minorEastAsia"/>
                <w:sz w:val="22"/>
                <w:szCs w:val="22"/>
              </w:rPr>
            </w:pPr>
            <w:r>
              <w:rPr>
                <w:rFonts w:eastAsiaTheme="minorEastAsia"/>
                <w:sz w:val="22"/>
                <w:szCs w:val="22"/>
              </w:rPr>
              <w:t>С = А/В * 100</w:t>
            </w:r>
          </w:p>
          <w:p w:rsidR="0083070B" w:rsidRDefault="0083070B">
            <w:pPr>
              <w:tabs>
                <w:tab w:val="left" w:pos="360"/>
              </w:tabs>
              <w:jc w:val="both"/>
              <w:rPr>
                <w:rFonts w:eastAsiaTheme="minorEastAsia"/>
                <w:sz w:val="22"/>
                <w:szCs w:val="22"/>
              </w:rPr>
            </w:pPr>
          </w:p>
          <w:p w:rsidR="0083070B" w:rsidRDefault="0087427E">
            <w:pPr>
              <w:tabs>
                <w:tab w:val="left" w:pos="360"/>
              </w:tabs>
              <w:jc w:val="both"/>
              <w:rPr>
                <w:rFonts w:eastAsiaTheme="minorEastAsia"/>
                <w:sz w:val="22"/>
                <w:szCs w:val="22"/>
              </w:rPr>
            </w:pPr>
            <w:r>
              <w:rPr>
                <w:rFonts w:eastAsiaTheme="minorEastAsia"/>
                <w:sz w:val="22"/>
                <w:szCs w:val="22"/>
              </w:rPr>
              <w:t>Мұндағы:</w:t>
            </w:r>
          </w:p>
          <w:p w:rsidR="0083070B" w:rsidRDefault="0083070B">
            <w:pPr>
              <w:tabs>
                <w:tab w:val="left" w:pos="360"/>
              </w:tabs>
              <w:jc w:val="both"/>
              <w:rPr>
                <w:rFonts w:eastAsiaTheme="minorEastAsia"/>
                <w:sz w:val="22"/>
                <w:szCs w:val="22"/>
              </w:rPr>
            </w:pPr>
          </w:p>
          <w:p w:rsidR="0083070B" w:rsidRDefault="0087427E">
            <w:pPr>
              <w:tabs>
                <w:tab w:val="left" w:pos="360"/>
              </w:tabs>
              <w:jc w:val="both"/>
              <w:rPr>
                <w:rFonts w:eastAsiaTheme="minorEastAsia"/>
                <w:sz w:val="22"/>
                <w:szCs w:val="22"/>
              </w:rPr>
            </w:pPr>
            <w:r>
              <w:rPr>
                <w:rFonts w:eastAsiaTheme="minorEastAsia"/>
                <w:sz w:val="22"/>
                <w:szCs w:val="22"/>
              </w:rPr>
              <w:t>А – есепті кезеңдегі ғылыми және инновациялық қызметтен түскен барлық түсімдердің сомасы.</w:t>
            </w:r>
          </w:p>
          <w:p w:rsidR="0083070B" w:rsidRDefault="0087427E">
            <w:pPr>
              <w:tabs>
                <w:tab w:val="left" w:pos="360"/>
              </w:tabs>
              <w:jc w:val="both"/>
              <w:rPr>
                <w:rFonts w:eastAsiaTheme="minorEastAsia"/>
                <w:sz w:val="22"/>
                <w:szCs w:val="22"/>
              </w:rPr>
            </w:pPr>
            <w:r>
              <w:rPr>
                <w:rFonts w:eastAsiaTheme="minorEastAsia"/>
                <w:sz w:val="22"/>
                <w:szCs w:val="22"/>
              </w:rPr>
              <w:t>В – есепті кезеңдегі ұйымның жалпы бюджеті (бюджеттік қаржыландыруды, бюджеттен тыс табыстарды, шаруашылық қызметті қоса алғанда).</w:t>
            </w:r>
          </w:p>
          <w:p w:rsidR="0083070B" w:rsidRDefault="0087427E">
            <w:pPr>
              <w:tabs>
                <w:tab w:val="left" w:pos="360"/>
              </w:tabs>
              <w:jc w:val="both"/>
              <w:rPr>
                <w:rFonts w:eastAsiaTheme="minorEastAsia"/>
                <w:sz w:val="22"/>
                <w:szCs w:val="22"/>
              </w:rPr>
            </w:pPr>
            <w:r>
              <w:rPr>
                <w:rFonts w:eastAsiaTheme="minorEastAsia"/>
                <w:sz w:val="22"/>
                <w:szCs w:val="22"/>
              </w:rPr>
              <w:t>Ғылыми</w:t>
            </w:r>
            <w:r>
              <w:rPr>
                <w:rFonts w:eastAsiaTheme="minorEastAsia"/>
                <w:sz w:val="22"/>
                <w:szCs w:val="22"/>
              </w:rPr>
              <w:t xml:space="preserve"> жән</w:t>
            </w:r>
            <w:r>
              <w:rPr>
                <w:rFonts w:eastAsiaTheme="minorEastAsia"/>
                <w:sz w:val="22"/>
                <w:szCs w:val="22"/>
              </w:rPr>
              <w:t>е инновациялық қызметтен түсетін табыстарға мыналардан алынған қаражат жатады:</w:t>
            </w:r>
          </w:p>
          <w:p w:rsidR="0083070B" w:rsidRDefault="0087427E">
            <w:pPr>
              <w:tabs>
                <w:tab w:val="left" w:pos="360"/>
              </w:tabs>
              <w:jc w:val="both"/>
              <w:rPr>
                <w:rFonts w:eastAsiaTheme="minorEastAsia"/>
                <w:sz w:val="22"/>
                <w:szCs w:val="22"/>
              </w:rPr>
            </w:pPr>
            <w:proofErr w:type="gramStart"/>
            <w:r>
              <w:rPr>
                <w:rFonts w:eastAsiaTheme="minorEastAsia"/>
                <w:sz w:val="22"/>
                <w:szCs w:val="22"/>
              </w:rPr>
              <w:t>гранттық</w:t>
            </w:r>
            <w:proofErr w:type="gramEnd"/>
            <w:r>
              <w:rPr>
                <w:rFonts w:eastAsiaTheme="minorEastAsia"/>
                <w:sz w:val="22"/>
                <w:szCs w:val="22"/>
              </w:rPr>
              <w:t xml:space="preserve"> және бағдарламалық-нысаналы қаржыландыру;</w:t>
            </w:r>
          </w:p>
          <w:p w:rsidR="0083070B" w:rsidRDefault="0087427E">
            <w:pPr>
              <w:tabs>
                <w:tab w:val="left" w:pos="360"/>
              </w:tabs>
              <w:jc w:val="both"/>
              <w:rPr>
                <w:rFonts w:eastAsiaTheme="minorEastAsia"/>
                <w:sz w:val="22"/>
                <w:szCs w:val="22"/>
              </w:rPr>
            </w:pPr>
            <w:proofErr w:type="gramStart"/>
            <w:r>
              <w:rPr>
                <w:rFonts w:eastAsiaTheme="minorEastAsia"/>
                <w:sz w:val="22"/>
                <w:szCs w:val="22"/>
              </w:rPr>
              <w:t>шарттар</w:t>
            </w:r>
            <w:proofErr w:type="gramEnd"/>
            <w:r>
              <w:rPr>
                <w:rFonts w:eastAsiaTheme="minorEastAsia"/>
                <w:sz w:val="22"/>
                <w:szCs w:val="22"/>
              </w:rPr>
              <w:t xml:space="preserve"> бойынша ғылыми-зерттеу жұмыстарын (ҒЗЖ) және ғылыми-зерттеу және тәжірибелік-конструкторлық жұмыстарды (ҒЗТКЖ) орындау;</w:t>
            </w:r>
          </w:p>
          <w:p w:rsidR="0083070B" w:rsidRDefault="0087427E">
            <w:pPr>
              <w:tabs>
                <w:tab w:val="left" w:pos="360"/>
              </w:tabs>
              <w:jc w:val="both"/>
              <w:rPr>
                <w:rFonts w:eastAsiaTheme="minorEastAsia"/>
                <w:sz w:val="22"/>
                <w:szCs w:val="22"/>
              </w:rPr>
            </w:pPr>
            <w:proofErr w:type="gramStart"/>
            <w:r>
              <w:rPr>
                <w:rFonts w:eastAsiaTheme="minorEastAsia"/>
                <w:sz w:val="22"/>
                <w:szCs w:val="22"/>
              </w:rPr>
              <w:t>клиникаға</w:t>
            </w:r>
            <w:proofErr w:type="gramEnd"/>
            <w:r>
              <w:rPr>
                <w:rFonts w:eastAsiaTheme="minorEastAsia"/>
                <w:sz w:val="22"/>
                <w:szCs w:val="22"/>
              </w:rPr>
              <w:t xml:space="preserve"> дейінгі (клиникалық емес) және клиникалық зерттеулер жүргізу;</w:t>
            </w:r>
          </w:p>
          <w:p w:rsidR="0083070B" w:rsidRDefault="0087427E">
            <w:pPr>
              <w:tabs>
                <w:tab w:val="left" w:pos="360"/>
              </w:tabs>
              <w:jc w:val="both"/>
              <w:rPr>
                <w:rFonts w:eastAsiaTheme="minorEastAsia"/>
                <w:sz w:val="22"/>
                <w:szCs w:val="22"/>
              </w:rPr>
            </w:pPr>
            <w:proofErr w:type="gramStart"/>
            <w:r>
              <w:rPr>
                <w:rFonts w:eastAsiaTheme="minorEastAsia"/>
                <w:sz w:val="22"/>
                <w:szCs w:val="22"/>
              </w:rPr>
              <w:t>ғылыми</w:t>
            </w:r>
            <w:proofErr w:type="gramEnd"/>
            <w:r>
              <w:rPr>
                <w:rFonts w:eastAsiaTheme="minorEastAsia"/>
                <w:sz w:val="22"/>
                <w:szCs w:val="22"/>
              </w:rPr>
              <w:t xml:space="preserve"> қызмет нәтижелерін коммерцияландыру;</w:t>
            </w:r>
          </w:p>
          <w:p w:rsidR="0083070B" w:rsidRDefault="0087427E">
            <w:pPr>
              <w:tabs>
                <w:tab w:val="left" w:pos="360"/>
              </w:tabs>
              <w:jc w:val="both"/>
              <w:rPr>
                <w:rFonts w:eastAsiaTheme="minorEastAsia"/>
                <w:sz w:val="22"/>
                <w:szCs w:val="22"/>
              </w:rPr>
            </w:pPr>
            <w:proofErr w:type="gramStart"/>
            <w:r>
              <w:rPr>
                <w:rFonts w:eastAsiaTheme="minorEastAsia"/>
                <w:sz w:val="22"/>
                <w:szCs w:val="22"/>
              </w:rPr>
              <w:t>лицензиялық</w:t>
            </w:r>
            <w:proofErr w:type="gramEnd"/>
            <w:r>
              <w:rPr>
                <w:rFonts w:eastAsiaTheme="minorEastAsia"/>
                <w:sz w:val="22"/>
                <w:szCs w:val="22"/>
              </w:rPr>
              <w:t xml:space="preserve"> </w:t>
            </w:r>
            <w:r>
              <w:rPr>
                <w:rFonts w:eastAsiaTheme="minorEastAsia"/>
                <w:sz w:val="22"/>
                <w:szCs w:val="22"/>
              </w:rPr>
              <w:t>келісімдер, роялти;</w:t>
            </w:r>
          </w:p>
          <w:p w:rsidR="0083070B" w:rsidRDefault="0087427E">
            <w:pPr>
              <w:tabs>
                <w:tab w:val="left" w:pos="360"/>
              </w:tabs>
              <w:jc w:val="both"/>
              <w:rPr>
                <w:rFonts w:eastAsiaTheme="minorEastAsia"/>
                <w:sz w:val="22"/>
                <w:szCs w:val="22"/>
              </w:rPr>
            </w:pPr>
            <w:proofErr w:type="gramStart"/>
            <w:r>
              <w:rPr>
                <w:rFonts w:eastAsiaTheme="minorEastAsia"/>
                <w:sz w:val="22"/>
                <w:szCs w:val="22"/>
              </w:rPr>
              <w:t>ғылыми</w:t>
            </w:r>
            <w:proofErr w:type="gramEnd"/>
            <w:r>
              <w:rPr>
                <w:rFonts w:eastAsiaTheme="minorEastAsia"/>
                <w:sz w:val="22"/>
                <w:szCs w:val="22"/>
              </w:rPr>
              <w:t>-техникалық өнімдер мен қызметтерді өткізу;</w:t>
            </w:r>
          </w:p>
          <w:p w:rsidR="0083070B" w:rsidRDefault="0087427E">
            <w:pPr>
              <w:tabs>
                <w:tab w:val="left" w:pos="360"/>
              </w:tabs>
              <w:jc w:val="both"/>
              <w:rPr>
                <w:rFonts w:eastAsiaTheme="minorEastAsia"/>
                <w:sz w:val="22"/>
                <w:szCs w:val="22"/>
              </w:rPr>
            </w:pPr>
            <w:proofErr w:type="gramStart"/>
            <w:r>
              <w:rPr>
                <w:rFonts w:eastAsiaTheme="minorEastAsia"/>
                <w:sz w:val="22"/>
                <w:szCs w:val="22"/>
              </w:rPr>
              <w:t>сараптамалық</w:t>
            </w:r>
            <w:proofErr w:type="gramEnd"/>
            <w:r>
              <w:rPr>
                <w:rFonts w:eastAsiaTheme="minorEastAsia"/>
                <w:sz w:val="22"/>
                <w:szCs w:val="22"/>
              </w:rPr>
              <w:t>-талдау қызметі (мемлекеттік тапсырыс шеңберіндегі әлеуметтік және талдамалық зерттеулер);</w:t>
            </w:r>
          </w:p>
          <w:p w:rsidR="0083070B" w:rsidRDefault="0087427E">
            <w:pPr>
              <w:tabs>
                <w:tab w:val="left" w:pos="360"/>
              </w:tabs>
              <w:jc w:val="both"/>
              <w:rPr>
                <w:rFonts w:eastAsiaTheme="minorEastAsia"/>
                <w:sz w:val="22"/>
                <w:szCs w:val="22"/>
              </w:rPr>
            </w:pPr>
            <w:proofErr w:type="gramStart"/>
            <w:r>
              <w:rPr>
                <w:rFonts w:eastAsiaTheme="minorEastAsia"/>
                <w:sz w:val="22"/>
                <w:szCs w:val="22"/>
              </w:rPr>
              <w:t>инновациялық</w:t>
            </w:r>
            <w:proofErr w:type="gramEnd"/>
            <w:r>
              <w:rPr>
                <w:rFonts w:eastAsiaTheme="minorEastAsia"/>
                <w:sz w:val="22"/>
                <w:szCs w:val="22"/>
              </w:rPr>
              <w:t xml:space="preserve"> өнімдер мен технологияларды өткізу;</w:t>
            </w:r>
          </w:p>
          <w:p w:rsidR="0083070B" w:rsidRDefault="0087427E">
            <w:pPr>
              <w:tabs>
                <w:tab w:val="left" w:pos="360"/>
              </w:tabs>
              <w:jc w:val="both"/>
              <w:rPr>
                <w:rFonts w:eastAsiaTheme="minorEastAsia"/>
                <w:sz w:val="22"/>
                <w:szCs w:val="22"/>
              </w:rPr>
            </w:pPr>
            <w:proofErr w:type="gramStart"/>
            <w:r>
              <w:rPr>
                <w:rFonts w:eastAsiaTheme="minorEastAsia"/>
                <w:sz w:val="22"/>
                <w:szCs w:val="22"/>
              </w:rPr>
              <w:t>венчурлық</w:t>
            </w:r>
            <w:proofErr w:type="gramEnd"/>
            <w:r>
              <w:rPr>
                <w:rFonts w:eastAsiaTheme="minorEastAsia"/>
                <w:sz w:val="22"/>
                <w:szCs w:val="22"/>
              </w:rPr>
              <w:t xml:space="preserve"> жобалар, стартаптар;</w:t>
            </w:r>
          </w:p>
          <w:p w:rsidR="0083070B" w:rsidRDefault="0087427E">
            <w:pPr>
              <w:tabs>
                <w:tab w:val="left" w:pos="360"/>
              </w:tabs>
              <w:jc w:val="both"/>
              <w:rPr>
                <w:rFonts w:eastAsiaTheme="minorEastAsia"/>
                <w:sz w:val="22"/>
                <w:szCs w:val="22"/>
              </w:rPr>
            </w:pPr>
            <w:proofErr w:type="gramStart"/>
            <w:r>
              <w:rPr>
                <w:rFonts w:eastAsiaTheme="minorEastAsia"/>
                <w:sz w:val="22"/>
                <w:szCs w:val="22"/>
              </w:rPr>
              <w:t>хал</w:t>
            </w:r>
            <w:r>
              <w:rPr>
                <w:rFonts w:eastAsiaTheme="minorEastAsia"/>
                <w:sz w:val="22"/>
                <w:szCs w:val="22"/>
              </w:rPr>
              <w:t>ықаралық</w:t>
            </w:r>
            <w:proofErr w:type="gramEnd"/>
            <w:r>
              <w:rPr>
                <w:rFonts w:eastAsiaTheme="minorEastAsia"/>
                <w:sz w:val="22"/>
                <w:szCs w:val="22"/>
              </w:rPr>
              <w:t xml:space="preserve"> ғылыми жобаларға қатысу;</w:t>
            </w:r>
          </w:p>
          <w:p w:rsidR="0083070B" w:rsidRDefault="0087427E">
            <w:pPr>
              <w:tabs>
                <w:tab w:val="left" w:pos="360"/>
              </w:tabs>
              <w:jc w:val="both"/>
              <w:rPr>
                <w:rFonts w:eastAsiaTheme="minorEastAsia"/>
                <w:sz w:val="22"/>
                <w:szCs w:val="22"/>
              </w:rPr>
            </w:pPr>
            <w:proofErr w:type="gramStart"/>
            <w:r>
              <w:rPr>
                <w:rFonts w:eastAsiaTheme="minorEastAsia"/>
                <w:sz w:val="22"/>
                <w:szCs w:val="22"/>
              </w:rPr>
              <w:t>ғылыми</w:t>
            </w:r>
            <w:proofErr w:type="gramEnd"/>
            <w:r>
              <w:rPr>
                <w:rFonts w:eastAsiaTheme="minorEastAsia"/>
                <w:sz w:val="22"/>
                <w:szCs w:val="22"/>
              </w:rPr>
              <w:t>-инновациялық қызметтер.</w:t>
            </w:r>
          </w:p>
          <w:p w:rsidR="0083070B" w:rsidRDefault="0087427E">
            <w:pPr>
              <w:tabs>
                <w:tab w:val="left" w:pos="360"/>
              </w:tabs>
              <w:jc w:val="both"/>
              <w:rPr>
                <w:rFonts w:eastAsiaTheme="minorEastAsia"/>
                <w:sz w:val="22"/>
                <w:szCs w:val="22"/>
              </w:rPr>
            </w:pPr>
            <w:r>
              <w:rPr>
                <w:rFonts w:eastAsiaTheme="minorEastAsia"/>
                <w:sz w:val="22"/>
                <w:szCs w:val="22"/>
              </w:rPr>
              <w:t>Өлшем</w:t>
            </w:r>
            <w:r>
              <w:rPr>
                <w:rFonts w:eastAsiaTheme="minorEastAsia"/>
                <w:sz w:val="22"/>
                <w:szCs w:val="22"/>
              </w:rPr>
              <w:t xml:space="preserve"> бірлігі – пайыз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lang w:val="kk-KZ"/>
              </w:rPr>
            </w:pPr>
            <w:r>
              <w:rPr>
                <w:sz w:val="22"/>
                <w:szCs w:val="22"/>
              </w:rPr>
              <w:t>4-бағанға сәйкес</w:t>
            </w:r>
            <w:r>
              <w:rPr>
                <w:sz w:val="22"/>
                <w:szCs w:val="22"/>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3070B">
            <w:pPr>
              <w:tabs>
                <w:tab w:val="left" w:pos="360"/>
              </w:tabs>
              <w:rPr>
                <w:sz w:val="22"/>
                <w:szCs w:val="22"/>
              </w:rPr>
            </w:pPr>
          </w:p>
          <w:p w:rsidR="0083070B" w:rsidRDefault="0083070B">
            <w:pPr>
              <w:tabs>
                <w:tab w:val="left" w:pos="360"/>
              </w:tabs>
              <w:rPr>
                <w:sz w:val="22"/>
                <w:szCs w:val="22"/>
              </w:rPr>
            </w:pPr>
          </w:p>
        </w:tc>
      </w:tr>
    </w:tbl>
    <w:p w:rsidR="0083070B" w:rsidRDefault="0083070B">
      <w:pPr>
        <w:jc w:val="both"/>
        <w:rPr>
          <w:b/>
          <w:sz w:val="28"/>
          <w:szCs w:val="28"/>
        </w:rPr>
      </w:pPr>
    </w:p>
    <w:p w:rsidR="0083070B" w:rsidRDefault="0083070B">
      <w:pPr>
        <w:ind w:right="-144"/>
        <w:jc w:val="both"/>
        <w:rPr>
          <w:b/>
          <w:iCs/>
          <w:sz w:val="28"/>
          <w:szCs w:val="28"/>
          <w:lang w:val="kk-KZ"/>
        </w:rPr>
      </w:pPr>
    </w:p>
    <w:p w:rsidR="0083070B" w:rsidRDefault="0087427E">
      <w:pPr>
        <w:ind w:right="-144"/>
        <w:jc w:val="both"/>
        <w:rPr>
          <w:b/>
          <w:iCs/>
          <w:sz w:val="28"/>
          <w:szCs w:val="28"/>
          <w:lang w:val="kk-KZ"/>
        </w:rPr>
      </w:pPr>
      <w:r>
        <w:rPr>
          <w:b/>
          <w:iCs/>
          <w:sz w:val="28"/>
          <w:szCs w:val="28"/>
          <w:lang w:val="kk-KZ"/>
        </w:rPr>
        <w:t xml:space="preserve">42. </w:t>
      </w:r>
      <w:r>
        <w:rPr>
          <w:b/>
          <w:bCs/>
          <w:sz w:val="28"/>
          <w:szCs w:val="28"/>
          <w:lang w:val="kk-KZ"/>
        </w:rPr>
        <w:t>«</w:t>
      </w:r>
      <w:r>
        <w:rPr>
          <w:b/>
          <w:sz w:val="28"/>
          <w:szCs w:val="28"/>
          <w:lang w:val="kk-KZ"/>
        </w:rPr>
        <w:t>Ғылыми және инновациялық қызметтен түскен кірістердің клиникалық бейіндегі ҒЗИ/ҒО  жалпы бюджетіндегі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vAlign w:val="center"/>
          </w:tcPr>
          <w:p w:rsidR="0083070B" w:rsidRDefault="0087427E">
            <w:pPr>
              <w:jc w:val="both"/>
              <w:rPr>
                <w:sz w:val="22"/>
                <w:szCs w:val="22"/>
              </w:rPr>
            </w:pPr>
            <w:r>
              <w:rPr>
                <w:sz w:val="22"/>
                <w:szCs w:val="22"/>
              </w:rPr>
              <w:t>Көрсеткіш есепті кезеңдегі ұйым бюдж</w:t>
            </w:r>
            <w:r>
              <w:rPr>
                <w:sz w:val="22"/>
                <w:szCs w:val="22"/>
              </w:rPr>
              <w:t>етінің жалпы көлеміндегі клиникалық бейіндегі ғылыми-зерттеу институттарының/ғылыми орталықтардың ғылыми және инновациялық қызметтен алған табыстарының үлес салмағын көрсетеді.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jc w:val="both"/>
              <w:rPr>
                <w:sz w:val="22"/>
                <w:szCs w:val="22"/>
              </w:rPr>
            </w:pPr>
            <w:r>
              <w:rPr>
                <w:sz w:val="22"/>
                <w:szCs w:val="22"/>
              </w:rPr>
              <w:t>Алдын ала жылдық деректер – есепті кезеңнен кейінгі жылдың 15 ақпанына дейін;</w:t>
            </w:r>
          </w:p>
          <w:p w:rsidR="0083070B" w:rsidRDefault="0083070B">
            <w:pPr>
              <w:jc w:val="both"/>
              <w:rPr>
                <w:sz w:val="22"/>
                <w:szCs w:val="22"/>
              </w:rPr>
            </w:pPr>
          </w:p>
          <w:p w:rsidR="0083070B" w:rsidRDefault="0087427E">
            <w:pPr>
              <w:jc w:val="both"/>
              <w:rPr>
                <w:sz w:val="22"/>
                <w:szCs w:val="22"/>
              </w:rPr>
            </w:pPr>
            <w:r>
              <w:rPr>
                <w:sz w:val="22"/>
                <w:szCs w:val="22"/>
              </w:rPr>
              <w:t>Есепті (нақтыланған) жылдық деректер – жылдық қаржылық есептілік бекітілгеннен</w:t>
            </w:r>
            <w:r>
              <w:rPr>
                <w:sz w:val="22"/>
                <w:szCs w:val="22"/>
              </w:rPr>
              <w:t xml:space="preserve"> кейін, есепті кезеңнен кейінгі жылдың 1 сәуіріне дейін.</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tabs>
                <w:tab w:val="left" w:pos="360"/>
              </w:tabs>
              <w:jc w:val="both"/>
              <w:rPr>
                <w:sz w:val="22"/>
                <w:szCs w:val="22"/>
              </w:rPr>
            </w:pPr>
            <w:r>
              <w:rPr>
                <w:sz w:val="22"/>
                <w:szCs w:val="22"/>
              </w:rPr>
              <w:t>Негізгі дереккөздер:</w:t>
            </w:r>
          </w:p>
          <w:p w:rsidR="0083070B" w:rsidRDefault="0087427E">
            <w:pPr>
              <w:pStyle w:val="af6"/>
              <w:numPr>
                <w:ilvl w:val="0"/>
                <w:numId w:val="40"/>
              </w:numPr>
              <w:tabs>
                <w:tab w:val="left" w:pos="360"/>
              </w:tabs>
              <w:ind w:left="269" w:hanging="142"/>
              <w:jc w:val="both"/>
              <w:rPr>
                <w:sz w:val="22"/>
                <w:szCs w:val="22"/>
              </w:rPr>
            </w:pPr>
            <w:r>
              <w:rPr>
                <w:sz w:val="22"/>
                <w:szCs w:val="22"/>
              </w:rPr>
              <w:t>Ғылыми-зерттеу институттарының / ғылыми орталықтардың қаржылық есептілігі (№1, №2 нысандар – бухгалтерлік теңгерім және пайда мен зарарлар туралы есеп);</w:t>
            </w:r>
          </w:p>
          <w:p w:rsidR="0083070B" w:rsidRDefault="0087427E">
            <w:pPr>
              <w:pStyle w:val="af6"/>
              <w:numPr>
                <w:ilvl w:val="0"/>
                <w:numId w:val="40"/>
              </w:numPr>
              <w:tabs>
                <w:tab w:val="left" w:pos="360"/>
              </w:tabs>
              <w:ind w:left="269" w:hanging="142"/>
              <w:jc w:val="both"/>
              <w:rPr>
                <w:sz w:val="22"/>
                <w:szCs w:val="22"/>
              </w:rPr>
            </w:pPr>
            <w:r>
              <w:rPr>
                <w:sz w:val="22"/>
                <w:szCs w:val="22"/>
              </w:rPr>
              <w:t>Қазақстан Республикасы Денсаулық сақтау министрлігінің ведомстволық есептілік деректері;</w:t>
            </w:r>
          </w:p>
          <w:p w:rsidR="0083070B" w:rsidRDefault="0087427E">
            <w:pPr>
              <w:pStyle w:val="af6"/>
              <w:numPr>
                <w:ilvl w:val="0"/>
                <w:numId w:val="40"/>
              </w:numPr>
              <w:tabs>
                <w:tab w:val="left" w:pos="360"/>
              </w:tabs>
              <w:ind w:left="269" w:hanging="142"/>
              <w:jc w:val="both"/>
              <w:rPr>
                <w:sz w:val="22"/>
                <w:szCs w:val="22"/>
              </w:rPr>
            </w:pPr>
            <w:r>
              <w:rPr>
                <w:sz w:val="22"/>
                <w:szCs w:val="22"/>
              </w:rPr>
              <w:t>Ғылым және жоғары білім саласындағы уәкілетті органның ақпараттық жүйесінің деректері (гранттық және бағдарламалық-нысаналы қаржыландыру);</w:t>
            </w:r>
          </w:p>
          <w:p w:rsidR="0083070B" w:rsidRDefault="0087427E">
            <w:pPr>
              <w:pStyle w:val="af6"/>
              <w:numPr>
                <w:ilvl w:val="0"/>
                <w:numId w:val="40"/>
              </w:numPr>
              <w:tabs>
                <w:tab w:val="left" w:pos="360"/>
              </w:tabs>
              <w:ind w:left="269" w:hanging="142"/>
              <w:jc w:val="both"/>
              <w:rPr>
                <w:sz w:val="22"/>
                <w:szCs w:val="22"/>
              </w:rPr>
            </w:pPr>
            <w:r>
              <w:rPr>
                <w:sz w:val="22"/>
                <w:szCs w:val="22"/>
              </w:rPr>
              <w:t>Жобалардың іске асырылуы жән</w:t>
            </w:r>
            <w:r>
              <w:rPr>
                <w:sz w:val="22"/>
                <w:szCs w:val="22"/>
              </w:rPr>
              <w:t>е ғылыми-зерттеу жұмыстарының шарттары туралы есептер;</w:t>
            </w:r>
          </w:p>
          <w:p w:rsidR="0083070B" w:rsidRDefault="0087427E">
            <w:pPr>
              <w:pStyle w:val="af6"/>
              <w:numPr>
                <w:ilvl w:val="0"/>
                <w:numId w:val="40"/>
              </w:numPr>
              <w:tabs>
                <w:tab w:val="left" w:pos="360"/>
              </w:tabs>
              <w:ind w:left="269" w:hanging="142"/>
              <w:jc w:val="both"/>
              <w:rPr>
                <w:sz w:val="22"/>
                <w:szCs w:val="22"/>
              </w:rPr>
            </w:pPr>
            <w:r>
              <w:rPr>
                <w:sz w:val="22"/>
                <w:szCs w:val="22"/>
              </w:rPr>
              <w:t>Коммерцияландырудан түскен табыстардың ішкі тізілімдері;</w:t>
            </w:r>
          </w:p>
          <w:p w:rsidR="0083070B" w:rsidRDefault="0087427E">
            <w:pPr>
              <w:pStyle w:val="af6"/>
              <w:numPr>
                <w:ilvl w:val="0"/>
                <w:numId w:val="40"/>
              </w:numPr>
              <w:tabs>
                <w:tab w:val="left" w:pos="360"/>
              </w:tabs>
              <w:ind w:left="269" w:hanging="142"/>
              <w:jc w:val="both"/>
              <w:rPr>
                <w:sz w:val="22"/>
                <w:szCs w:val="22"/>
              </w:rPr>
            </w:pPr>
            <w:r>
              <w:rPr>
                <w:sz w:val="22"/>
                <w:szCs w:val="22"/>
              </w:rPr>
              <w:t>«Ашық бюджеттер» порталы (ақпарат ашылған жағдайда);</w:t>
            </w:r>
          </w:p>
          <w:p w:rsidR="0083070B" w:rsidRDefault="0087427E">
            <w:pPr>
              <w:pStyle w:val="af6"/>
              <w:numPr>
                <w:ilvl w:val="0"/>
                <w:numId w:val="40"/>
              </w:numPr>
              <w:tabs>
                <w:tab w:val="left" w:pos="360"/>
              </w:tabs>
              <w:ind w:left="269" w:hanging="142"/>
              <w:jc w:val="both"/>
              <w:rPr>
                <w:sz w:val="22"/>
                <w:szCs w:val="22"/>
              </w:rPr>
            </w:pPr>
            <w:r>
              <w:rPr>
                <w:sz w:val="22"/>
                <w:szCs w:val="22"/>
              </w:rPr>
              <w:t>Ғылыми-зерттеу институттарының / ғылыми орталықтардың корпоративтік сайттары («Қаржылық есе</w:t>
            </w:r>
            <w:r>
              <w:rPr>
                <w:sz w:val="22"/>
                <w:szCs w:val="22"/>
              </w:rPr>
              <w:t>птілік» бөлімі, орналастырылған жағдайда).</w:t>
            </w:r>
          </w:p>
          <w:p w:rsidR="0083070B" w:rsidRDefault="0083070B">
            <w:pPr>
              <w:tabs>
                <w:tab w:val="left" w:pos="360"/>
              </w:tabs>
              <w:jc w:val="both"/>
              <w:rPr>
                <w:sz w:val="22"/>
                <w:szCs w:val="22"/>
              </w:rPr>
            </w:pPr>
          </w:p>
          <w:p w:rsidR="0083070B" w:rsidRDefault="0087427E">
            <w:pPr>
              <w:rPr>
                <w:sz w:val="22"/>
                <w:szCs w:val="22"/>
                <w:lang w:eastAsia="zh-CN"/>
              </w:rPr>
            </w:pPr>
            <w:r>
              <w:rPr>
                <w:bCs/>
                <w:sz w:val="22"/>
                <w:szCs w:val="22"/>
              </w:rPr>
              <w:t xml:space="preserve">Шоғырландырылған ақпарат Қазақстан Республикасы Денсаулық сақтау министрлігінің Ғылым және адами </w:t>
            </w:r>
            <w:r>
              <w:rPr>
                <w:bCs/>
                <w:sz w:val="22"/>
                <w:szCs w:val="22"/>
              </w:rPr>
              <w:t xml:space="preserve">ресурстар департаментінде жинақталып, кейіннен Салидат Қайырбекова атындағы Ұлттық денсаулық сақтауды дамыту ғылыми орталығының ресми интернет-ресурсында </w:t>
            </w:r>
            <w:r>
              <w:rPr>
                <w:sz w:val="22"/>
                <w:szCs w:val="22"/>
                <w:lang w:eastAsia="zh-CN"/>
              </w:rPr>
              <w:t>(</w:t>
            </w:r>
            <w:hyperlink r:id="rId73" w:tooltip="https://nrchd.kz/medical-science/indicators" w:history="1">
              <w:proofErr w:type="gramStart"/>
              <w:r>
                <w:rPr>
                  <w:rStyle w:val="aff3"/>
                  <w:sz w:val="22"/>
                  <w:szCs w:val="22"/>
                  <w:lang w:eastAsia="zh-CN"/>
                </w:rPr>
                <w:t>https://nrchd.kz/medical-science/indicators</w:t>
              </w:r>
            </w:hyperlink>
            <w:r>
              <w:rPr>
                <w:color w:val="C00000"/>
                <w:sz w:val="22"/>
                <w:szCs w:val="22"/>
                <w:lang w:val="kk-KZ" w:eastAsia="zh-CN"/>
              </w:rPr>
              <w:t xml:space="preserve"> </w:t>
            </w:r>
            <w:r>
              <w:rPr>
                <w:sz w:val="22"/>
                <w:szCs w:val="22"/>
                <w:lang w:eastAsia="zh-CN"/>
              </w:rPr>
              <w:t>)</w:t>
            </w:r>
            <w:proofErr w:type="gramEnd"/>
          </w:p>
          <w:p w:rsidR="0083070B" w:rsidRDefault="0087427E">
            <w:pPr>
              <w:tabs>
                <w:tab w:val="left" w:pos="360"/>
              </w:tabs>
              <w:jc w:val="both"/>
              <w:rPr>
                <w:bCs/>
                <w:sz w:val="22"/>
                <w:szCs w:val="22"/>
              </w:rPr>
            </w:pPr>
            <w:proofErr w:type="gramStart"/>
            <w:r>
              <w:rPr>
                <w:bCs/>
                <w:sz w:val="22"/>
                <w:szCs w:val="22"/>
              </w:rPr>
              <w:t>орналастырылады</w:t>
            </w:r>
            <w:proofErr w:type="gramEnd"/>
            <w:r>
              <w:rPr>
                <w:bCs/>
                <w:sz w:val="22"/>
                <w:szCs w:val="22"/>
              </w:rPr>
              <w:t>.</w:t>
            </w:r>
          </w:p>
          <w:p w:rsidR="0083070B" w:rsidRDefault="0083070B">
            <w:pPr>
              <w:tabs>
                <w:tab w:val="left" w:pos="360"/>
              </w:tabs>
              <w:jc w:val="both"/>
              <w:rPr>
                <w:bCs/>
                <w:sz w:val="22"/>
                <w:szCs w:val="22"/>
              </w:rPr>
            </w:pPr>
          </w:p>
          <w:p w:rsidR="0083070B" w:rsidRDefault="0087427E">
            <w:pPr>
              <w:rPr>
                <w:b/>
                <w:color w:val="FF0000"/>
                <w:sz w:val="22"/>
                <w:szCs w:val="22"/>
              </w:rPr>
            </w:pPr>
            <w:r>
              <w:rPr>
                <w:bCs/>
                <w:sz w:val="22"/>
                <w:szCs w:val="22"/>
              </w:rPr>
              <w:t>Индикаторды жинау Қазақстан Республикасы Денсаулық сақтау министрінің 2020 жылғы 23 желтоқсандағы № ҚР ДСМ-316/202 бұйрығымен бекітілген «Денсаулық сақтау саласындағы ғылыми ұйымға мәр</w:t>
            </w:r>
            <w:r>
              <w:rPr>
                <w:bCs/>
                <w:sz w:val="22"/>
                <w:szCs w:val="22"/>
              </w:rPr>
              <w:t>тебе беру және оны қайта қарау қағидаларын, сондай-ақ ғылыми, ғылыми-техникалық және инновациялық қызметтің нәтижелілігіне бағалауды жүргізу қағидаларын бекіту туралы» бұйрығының 1-қосымшасының 14-тармағына сәйкес жүзеге асырылады.</w:t>
            </w:r>
          </w:p>
          <w:p w:rsidR="0083070B" w:rsidRDefault="0087427E">
            <w:pPr>
              <w:tabs>
                <w:tab w:val="left" w:pos="360"/>
              </w:tabs>
              <w:jc w:val="both"/>
              <w:rPr>
                <w:b/>
                <w:sz w:val="22"/>
                <w:szCs w:val="22"/>
                <w:u w:val="single"/>
                <w:lang w:val="kk-KZ"/>
              </w:rPr>
            </w:pPr>
            <w:r>
              <w:rPr>
                <w:b/>
                <w:sz w:val="22"/>
                <w:szCs w:val="22"/>
                <w:u w:val="single"/>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tabs>
                <w:tab w:val="left" w:pos="360"/>
              </w:tabs>
              <w:jc w:val="both"/>
              <w:rPr>
                <w:rFonts w:eastAsiaTheme="minorEastAsia"/>
                <w:sz w:val="22"/>
                <w:szCs w:val="22"/>
              </w:rPr>
            </w:pPr>
            <w:r>
              <w:rPr>
                <w:rFonts w:eastAsiaTheme="minorEastAsia"/>
                <w:sz w:val="22"/>
                <w:szCs w:val="22"/>
              </w:rPr>
              <w:t>Жалпы формула:</w:t>
            </w:r>
          </w:p>
          <w:p w:rsidR="0083070B" w:rsidRDefault="0087427E">
            <w:pPr>
              <w:tabs>
                <w:tab w:val="left" w:pos="360"/>
              </w:tabs>
              <w:jc w:val="both"/>
              <w:rPr>
                <w:rFonts w:eastAsiaTheme="minorEastAsia"/>
                <w:sz w:val="22"/>
                <w:szCs w:val="22"/>
              </w:rPr>
            </w:pPr>
            <w:r>
              <w:rPr>
                <w:rFonts w:eastAsiaTheme="minorEastAsia"/>
                <w:sz w:val="22"/>
                <w:szCs w:val="22"/>
              </w:rPr>
              <w:t>С = А / В * 100</w:t>
            </w:r>
          </w:p>
          <w:p w:rsidR="0083070B" w:rsidRDefault="0087427E">
            <w:pPr>
              <w:tabs>
                <w:tab w:val="left" w:pos="360"/>
              </w:tabs>
              <w:jc w:val="both"/>
              <w:rPr>
                <w:rFonts w:eastAsiaTheme="minorEastAsia"/>
                <w:sz w:val="22"/>
                <w:szCs w:val="22"/>
              </w:rPr>
            </w:pPr>
            <w:r>
              <w:rPr>
                <w:rFonts w:eastAsiaTheme="minorEastAsia"/>
                <w:sz w:val="22"/>
                <w:szCs w:val="22"/>
              </w:rPr>
              <w:t>Мұндағы:</w:t>
            </w:r>
          </w:p>
          <w:p w:rsidR="0083070B" w:rsidRDefault="0087427E">
            <w:pPr>
              <w:tabs>
                <w:tab w:val="left" w:pos="360"/>
              </w:tabs>
              <w:jc w:val="both"/>
              <w:rPr>
                <w:rFonts w:eastAsiaTheme="minorEastAsia"/>
                <w:sz w:val="22"/>
                <w:szCs w:val="22"/>
              </w:rPr>
            </w:pPr>
            <w:r>
              <w:rPr>
                <w:rFonts w:eastAsiaTheme="minorEastAsia"/>
                <w:sz w:val="22"/>
                <w:szCs w:val="22"/>
              </w:rPr>
              <w:t>А – есепті кезеңдегі ғылыми және инновациялық қызметтен түскен</w:t>
            </w:r>
            <w:r>
              <w:rPr>
                <w:rFonts w:eastAsiaTheme="minorEastAsia"/>
                <w:sz w:val="22"/>
                <w:szCs w:val="22"/>
              </w:rPr>
              <w:t xml:space="preserve"> барлық түсімдердің сомасы.</w:t>
            </w:r>
          </w:p>
          <w:p w:rsidR="0083070B" w:rsidRDefault="0087427E">
            <w:pPr>
              <w:tabs>
                <w:tab w:val="left" w:pos="360"/>
              </w:tabs>
              <w:jc w:val="both"/>
              <w:rPr>
                <w:rFonts w:eastAsiaTheme="minorEastAsia"/>
                <w:sz w:val="22"/>
                <w:szCs w:val="22"/>
              </w:rPr>
            </w:pPr>
            <w:r>
              <w:rPr>
                <w:rFonts w:eastAsiaTheme="minorEastAsia"/>
                <w:sz w:val="22"/>
                <w:szCs w:val="22"/>
              </w:rPr>
              <w:t>В – есепті кезеңдегі ұйымның жалпы бюджеті (бюджеттік қаржыландыруды, бюджеттен тыс табыстарды, шаруашылық қызметті қоса алғанда).</w:t>
            </w:r>
          </w:p>
          <w:p w:rsidR="0083070B" w:rsidRDefault="0087427E">
            <w:pPr>
              <w:tabs>
                <w:tab w:val="left" w:pos="360"/>
              </w:tabs>
              <w:jc w:val="both"/>
              <w:rPr>
                <w:rFonts w:eastAsiaTheme="minorEastAsia"/>
                <w:sz w:val="22"/>
                <w:szCs w:val="22"/>
              </w:rPr>
            </w:pPr>
            <w:r>
              <w:rPr>
                <w:rFonts w:eastAsiaTheme="minorEastAsia"/>
                <w:sz w:val="22"/>
                <w:szCs w:val="22"/>
              </w:rPr>
              <w:t>Ғылыми</w:t>
            </w:r>
            <w:r>
              <w:rPr>
                <w:rFonts w:eastAsiaTheme="minorEastAsia"/>
                <w:sz w:val="22"/>
                <w:szCs w:val="22"/>
              </w:rPr>
              <w:t xml:space="preserve"> және инновациялық қызметтен түсетін табыстарға мыналардан алынған қаражат жатады:</w:t>
            </w:r>
          </w:p>
          <w:p w:rsidR="0083070B" w:rsidRDefault="0087427E">
            <w:pPr>
              <w:tabs>
                <w:tab w:val="left" w:pos="360"/>
              </w:tabs>
              <w:jc w:val="both"/>
              <w:rPr>
                <w:rFonts w:eastAsiaTheme="minorEastAsia"/>
                <w:sz w:val="22"/>
                <w:szCs w:val="22"/>
              </w:rPr>
            </w:pPr>
            <w:proofErr w:type="gramStart"/>
            <w:r>
              <w:rPr>
                <w:rFonts w:eastAsiaTheme="minorEastAsia"/>
                <w:sz w:val="22"/>
                <w:szCs w:val="22"/>
              </w:rPr>
              <w:t>гранттық</w:t>
            </w:r>
            <w:proofErr w:type="gramEnd"/>
            <w:r>
              <w:rPr>
                <w:rFonts w:eastAsiaTheme="minorEastAsia"/>
                <w:sz w:val="22"/>
                <w:szCs w:val="22"/>
              </w:rPr>
              <w:t xml:space="preserve"> және бағдарламалық-нысаналы қаржыландыру;</w:t>
            </w:r>
          </w:p>
          <w:p w:rsidR="0083070B" w:rsidRDefault="0087427E">
            <w:pPr>
              <w:tabs>
                <w:tab w:val="left" w:pos="360"/>
              </w:tabs>
              <w:jc w:val="both"/>
              <w:rPr>
                <w:rFonts w:eastAsiaTheme="minorEastAsia"/>
                <w:sz w:val="22"/>
                <w:szCs w:val="22"/>
              </w:rPr>
            </w:pPr>
            <w:proofErr w:type="gramStart"/>
            <w:r>
              <w:rPr>
                <w:rFonts w:eastAsiaTheme="minorEastAsia"/>
                <w:sz w:val="22"/>
                <w:szCs w:val="22"/>
              </w:rPr>
              <w:lastRenderedPageBreak/>
              <w:t>шарттар</w:t>
            </w:r>
            <w:proofErr w:type="gramEnd"/>
            <w:r>
              <w:rPr>
                <w:rFonts w:eastAsiaTheme="minorEastAsia"/>
                <w:sz w:val="22"/>
                <w:szCs w:val="22"/>
              </w:rPr>
              <w:t xml:space="preserve"> бойынша ғылыми-зерттеу жұмыстарын (ҒЗЖ) және ғылыми-зерттеу және тәжірибелік-конструкторлық жұмыстарды (ҒЗТКЖ) орындау;</w:t>
            </w:r>
          </w:p>
          <w:p w:rsidR="0083070B" w:rsidRDefault="0087427E">
            <w:pPr>
              <w:tabs>
                <w:tab w:val="left" w:pos="360"/>
              </w:tabs>
              <w:jc w:val="both"/>
              <w:rPr>
                <w:rFonts w:eastAsiaTheme="minorEastAsia"/>
                <w:sz w:val="22"/>
                <w:szCs w:val="22"/>
              </w:rPr>
            </w:pPr>
            <w:proofErr w:type="gramStart"/>
            <w:r>
              <w:rPr>
                <w:rFonts w:eastAsiaTheme="minorEastAsia"/>
                <w:sz w:val="22"/>
                <w:szCs w:val="22"/>
              </w:rPr>
              <w:t>клиникаға</w:t>
            </w:r>
            <w:proofErr w:type="gramEnd"/>
            <w:r>
              <w:rPr>
                <w:rFonts w:eastAsiaTheme="minorEastAsia"/>
                <w:sz w:val="22"/>
                <w:szCs w:val="22"/>
              </w:rPr>
              <w:t xml:space="preserve"> дейінгі (клиникалық емес) және клиникалық зерттеулер жүргізу;</w:t>
            </w:r>
          </w:p>
          <w:p w:rsidR="0083070B" w:rsidRDefault="0087427E">
            <w:pPr>
              <w:tabs>
                <w:tab w:val="left" w:pos="360"/>
              </w:tabs>
              <w:jc w:val="both"/>
              <w:rPr>
                <w:rFonts w:eastAsiaTheme="minorEastAsia"/>
                <w:sz w:val="22"/>
                <w:szCs w:val="22"/>
              </w:rPr>
            </w:pPr>
            <w:proofErr w:type="gramStart"/>
            <w:r>
              <w:rPr>
                <w:rFonts w:eastAsiaTheme="minorEastAsia"/>
                <w:sz w:val="22"/>
                <w:szCs w:val="22"/>
              </w:rPr>
              <w:t>ғылыми</w:t>
            </w:r>
            <w:proofErr w:type="gramEnd"/>
            <w:r>
              <w:rPr>
                <w:rFonts w:eastAsiaTheme="minorEastAsia"/>
                <w:sz w:val="22"/>
                <w:szCs w:val="22"/>
              </w:rPr>
              <w:t xml:space="preserve"> қызмет</w:t>
            </w:r>
            <w:r>
              <w:rPr>
                <w:rFonts w:eastAsiaTheme="minorEastAsia"/>
                <w:sz w:val="22"/>
                <w:szCs w:val="22"/>
              </w:rPr>
              <w:t xml:space="preserve"> нәтижелерін коммерцияландыру;</w:t>
            </w:r>
          </w:p>
          <w:p w:rsidR="0083070B" w:rsidRDefault="0087427E">
            <w:pPr>
              <w:tabs>
                <w:tab w:val="left" w:pos="360"/>
              </w:tabs>
              <w:jc w:val="both"/>
              <w:rPr>
                <w:rFonts w:eastAsiaTheme="minorEastAsia"/>
                <w:sz w:val="22"/>
                <w:szCs w:val="22"/>
              </w:rPr>
            </w:pPr>
            <w:proofErr w:type="gramStart"/>
            <w:r>
              <w:rPr>
                <w:rFonts w:eastAsiaTheme="minorEastAsia"/>
                <w:sz w:val="22"/>
                <w:szCs w:val="22"/>
              </w:rPr>
              <w:t>лицензиялық</w:t>
            </w:r>
            <w:proofErr w:type="gramEnd"/>
            <w:r>
              <w:rPr>
                <w:rFonts w:eastAsiaTheme="minorEastAsia"/>
                <w:sz w:val="22"/>
                <w:szCs w:val="22"/>
              </w:rPr>
              <w:t xml:space="preserve"> келісімдер, роялти;</w:t>
            </w:r>
          </w:p>
          <w:p w:rsidR="0083070B" w:rsidRDefault="0087427E">
            <w:pPr>
              <w:tabs>
                <w:tab w:val="left" w:pos="360"/>
              </w:tabs>
              <w:jc w:val="both"/>
              <w:rPr>
                <w:rFonts w:eastAsiaTheme="minorEastAsia"/>
                <w:sz w:val="22"/>
                <w:szCs w:val="22"/>
              </w:rPr>
            </w:pPr>
            <w:proofErr w:type="gramStart"/>
            <w:r>
              <w:rPr>
                <w:rFonts w:eastAsiaTheme="minorEastAsia"/>
                <w:sz w:val="22"/>
                <w:szCs w:val="22"/>
              </w:rPr>
              <w:t>ғылыми</w:t>
            </w:r>
            <w:proofErr w:type="gramEnd"/>
            <w:r>
              <w:rPr>
                <w:rFonts w:eastAsiaTheme="minorEastAsia"/>
                <w:sz w:val="22"/>
                <w:szCs w:val="22"/>
              </w:rPr>
              <w:t>-техникалық өнімдер мен қызметтерді өткізу;</w:t>
            </w:r>
          </w:p>
          <w:p w:rsidR="0083070B" w:rsidRDefault="0087427E">
            <w:pPr>
              <w:tabs>
                <w:tab w:val="left" w:pos="360"/>
              </w:tabs>
              <w:jc w:val="both"/>
              <w:rPr>
                <w:rFonts w:eastAsiaTheme="minorEastAsia"/>
                <w:sz w:val="22"/>
                <w:szCs w:val="22"/>
              </w:rPr>
            </w:pPr>
            <w:proofErr w:type="gramStart"/>
            <w:r>
              <w:rPr>
                <w:rFonts w:eastAsiaTheme="minorEastAsia"/>
                <w:sz w:val="22"/>
                <w:szCs w:val="22"/>
              </w:rPr>
              <w:t>сараптамалық</w:t>
            </w:r>
            <w:proofErr w:type="gramEnd"/>
            <w:r>
              <w:rPr>
                <w:rFonts w:eastAsiaTheme="minorEastAsia"/>
                <w:sz w:val="22"/>
                <w:szCs w:val="22"/>
              </w:rPr>
              <w:t>-талдау қызметі (мемлекеттік тапсырыс шеңберіндегі әлеуметтік және талдамалық зерттеулер);</w:t>
            </w:r>
          </w:p>
          <w:p w:rsidR="0083070B" w:rsidRDefault="0087427E">
            <w:pPr>
              <w:tabs>
                <w:tab w:val="left" w:pos="360"/>
              </w:tabs>
              <w:jc w:val="both"/>
              <w:rPr>
                <w:rFonts w:eastAsiaTheme="minorEastAsia"/>
                <w:sz w:val="22"/>
                <w:szCs w:val="22"/>
              </w:rPr>
            </w:pPr>
            <w:proofErr w:type="gramStart"/>
            <w:r>
              <w:rPr>
                <w:rFonts w:eastAsiaTheme="minorEastAsia"/>
                <w:sz w:val="22"/>
                <w:szCs w:val="22"/>
              </w:rPr>
              <w:t>инновациялық</w:t>
            </w:r>
            <w:proofErr w:type="gramEnd"/>
            <w:r>
              <w:rPr>
                <w:rFonts w:eastAsiaTheme="minorEastAsia"/>
                <w:sz w:val="22"/>
                <w:szCs w:val="22"/>
              </w:rPr>
              <w:t xml:space="preserve"> өнімдер мен технологияларды өткізу;</w:t>
            </w:r>
          </w:p>
          <w:p w:rsidR="0083070B" w:rsidRDefault="0087427E">
            <w:pPr>
              <w:tabs>
                <w:tab w:val="left" w:pos="360"/>
              </w:tabs>
              <w:jc w:val="both"/>
              <w:rPr>
                <w:rFonts w:eastAsiaTheme="minorEastAsia"/>
                <w:sz w:val="22"/>
                <w:szCs w:val="22"/>
              </w:rPr>
            </w:pPr>
            <w:proofErr w:type="gramStart"/>
            <w:r>
              <w:rPr>
                <w:rFonts w:eastAsiaTheme="minorEastAsia"/>
                <w:sz w:val="22"/>
                <w:szCs w:val="22"/>
              </w:rPr>
              <w:t>венчурлық</w:t>
            </w:r>
            <w:proofErr w:type="gramEnd"/>
            <w:r>
              <w:rPr>
                <w:rFonts w:eastAsiaTheme="minorEastAsia"/>
                <w:sz w:val="22"/>
                <w:szCs w:val="22"/>
              </w:rPr>
              <w:t xml:space="preserve"> жобалар, стартаптар;</w:t>
            </w:r>
          </w:p>
          <w:p w:rsidR="0083070B" w:rsidRDefault="0087427E">
            <w:pPr>
              <w:tabs>
                <w:tab w:val="left" w:pos="360"/>
              </w:tabs>
              <w:jc w:val="both"/>
              <w:rPr>
                <w:rFonts w:eastAsiaTheme="minorEastAsia"/>
                <w:sz w:val="22"/>
                <w:szCs w:val="22"/>
              </w:rPr>
            </w:pPr>
            <w:proofErr w:type="gramStart"/>
            <w:r>
              <w:rPr>
                <w:rFonts w:eastAsiaTheme="minorEastAsia"/>
                <w:sz w:val="22"/>
                <w:szCs w:val="22"/>
              </w:rPr>
              <w:t>халықаралық</w:t>
            </w:r>
            <w:proofErr w:type="gramEnd"/>
            <w:r>
              <w:rPr>
                <w:rFonts w:eastAsiaTheme="minorEastAsia"/>
                <w:sz w:val="22"/>
                <w:szCs w:val="22"/>
              </w:rPr>
              <w:t xml:space="preserve"> ғылыми жобаларға қатысу;</w:t>
            </w:r>
          </w:p>
          <w:p w:rsidR="0083070B" w:rsidRDefault="0087427E">
            <w:pPr>
              <w:tabs>
                <w:tab w:val="left" w:pos="360"/>
              </w:tabs>
              <w:jc w:val="both"/>
              <w:rPr>
                <w:rFonts w:eastAsiaTheme="minorEastAsia"/>
                <w:sz w:val="22"/>
                <w:szCs w:val="22"/>
              </w:rPr>
            </w:pPr>
            <w:proofErr w:type="gramStart"/>
            <w:r>
              <w:rPr>
                <w:rFonts w:eastAsiaTheme="minorEastAsia"/>
                <w:sz w:val="22"/>
                <w:szCs w:val="22"/>
              </w:rPr>
              <w:t>ғылыми</w:t>
            </w:r>
            <w:proofErr w:type="gramEnd"/>
            <w:r>
              <w:rPr>
                <w:rFonts w:eastAsiaTheme="minorEastAsia"/>
                <w:sz w:val="22"/>
                <w:szCs w:val="22"/>
              </w:rPr>
              <w:t>-инновациялық қызметтер.</w:t>
            </w:r>
          </w:p>
          <w:p w:rsidR="0083070B" w:rsidRDefault="0087427E">
            <w:pPr>
              <w:jc w:val="both"/>
              <w:rPr>
                <w:rFonts w:eastAsiaTheme="minorEastAsia"/>
                <w:sz w:val="22"/>
                <w:szCs w:val="22"/>
              </w:rPr>
            </w:pPr>
            <w:r>
              <w:rPr>
                <w:rFonts w:eastAsiaTheme="minorEastAsia"/>
                <w:sz w:val="22"/>
                <w:szCs w:val="22"/>
              </w:rPr>
              <w:t>Өлшем</w:t>
            </w:r>
            <w:r>
              <w:rPr>
                <w:rFonts w:eastAsiaTheme="minorEastAsia"/>
                <w:sz w:val="22"/>
                <w:szCs w:val="22"/>
              </w:rPr>
              <w:t xml:space="preserve"> бірлігі – пайыз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lang w:val="kk-KZ"/>
              </w:rPr>
            </w:pPr>
            <w:r>
              <w:rPr>
                <w:sz w:val="22"/>
                <w:szCs w:val="22"/>
              </w:rPr>
              <w:t>4-бағанға сәйкес</w:t>
            </w:r>
            <w:r>
              <w:rPr>
                <w:sz w:val="22"/>
                <w:szCs w:val="22"/>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 xml:space="preserve">Нысаналы индикатор және нәтижелер көрсеткішіне қол жеткізудегі әрбір бірлесіп орындаушы мемлекеттік органның салым үлесін айқындай отырып, жоғары </w:t>
            </w:r>
            <w:r>
              <w:rPr>
                <w:sz w:val="22"/>
                <w:szCs w:val="22"/>
              </w:rPr>
              <w:t>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7427E">
            <w:pPr>
              <w:tabs>
                <w:tab w:val="left" w:pos="360"/>
              </w:tabs>
              <w:rPr>
                <w:sz w:val="22"/>
                <w:szCs w:val="22"/>
                <w:lang w:val="kk-KZ" w:eastAsia="zh-CN"/>
              </w:rPr>
            </w:pPr>
            <w:r>
              <w:rPr>
                <w:sz w:val="22"/>
                <w:szCs w:val="22"/>
                <w:lang w:val="kk-KZ" w:eastAsia="zh-CN"/>
              </w:rPr>
              <w:t xml:space="preserve"> </w:t>
            </w:r>
          </w:p>
        </w:tc>
      </w:tr>
    </w:tbl>
    <w:p w:rsidR="0083070B" w:rsidRDefault="0083070B">
      <w:pPr>
        <w:ind w:right="-144"/>
        <w:jc w:val="both"/>
        <w:rPr>
          <w:b/>
          <w:iCs/>
          <w:sz w:val="28"/>
          <w:szCs w:val="28"/>
        </w:rPr>
      </w:pPr>
    </w:p>
    <w:p w:rsidR="0083070B" w:rsidRDefault="0083070B">
      <w:pPr>
        <w:ind w:right="-144"/>
        <w:jc w:val="both"/>
        <w:rPr>
          <w:b/>
          <w:iCs/>
          <w:sz w:val="28"/>
          <w:szCs w:val="28"/>
        </w:rPr>
      </w:pPr>
    </w:p>
    <w:p w:rsidR="0083070B" w:rsidRDefault="0087427E">
      <w:pPr>
        <w:ind w:right="-144"/>
        <w:jc w:val="both"/>
        <w:rPr>
          <w:b/>
          <w:iCs/>
          <w:sz w:val="28"/>
          <w:szCs w:val="28"/>
          <w:lang w:val="kk-KZ"/>
        </w:rPr>
      </w:pPr>
      <w:r>
        <w:rPr>
          <w:b/>
          <w:iCs/>
          <w:sz w:val="28"/>
          <w:szCs w:val="28"/>
        </w:rPr>
        <w:t>43.</w:t>
      </w:r>
      <w:r>
        <w:rPr>
          <w:b/>
          <w:bCs/>
          <w:sz w:val="28"/>
          <w:szCs w:val="28"/>
          <w:lang w:val="kk-KZ"/>
        </w:rPr>
        <w:t xml:space="preserve"> «</w:t>
      </w:r>
      <w:r>
        <w:rPr>
          <w:b/>
          <w:sz w:val="28"/>
          <w:szCs w:val="28"/>
          <w:lang w:val="kk-KZ"/>
        </w:rPr>
        <w:t>Ғылыми және инновациялық қызметтен түскен кірістердің клиникалық емес бейіндегі ҒЗИ/ҒО жалпы бюджетіндегі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vAlign w:val="center"/>
          </w:tcPr>
          <w:p w:rsidR="0083070B" w:rsidRDefault="0087427E">
            <w:pPr>
              <w:rPr>
                <w:sz w:val="22"/>
                <w:szCs w:val="22"/>
                <w:lang w:val="kk-KZ" w:eastAsia="zh-CN"/>
              </w:rPr>
            </w:pPr>
            <w:r>
              <w:rPr>
                <w:sz w:val="22"/>
                <w:szCs w:val="22"/>
                <w:lang w:eastAsia="zh-CN"/>
              </w:rPr>
              <w:t>Көрсеткіш есепті кезеңдегі ұйым бюджетінің жалпы көлеміндегі клиникалық емес бейіндегі ғылыми-зерттеу институттарының/ғылыми орталықтардың ғылыми және инновациялық қызметт</w:t>
            </w:r>
            <w:r>
              <w:rPr>
                <w:sz w:val="22"/>
                <w:szCs w:val="22"/>
                <w:lang w:eastAsia="zh-CN"/>
              </w:rPr>
              <w:t>ен алған табыстарының үлес салмағын көрсетеді.</w:t>
            </w:r>
            <w:r>
              <w:rPr>
                <w:sz w:val="22"/>
                <w:szCs w:val="22"/>
                <w:lang w:val="kk-KZ" w:eastAsia="zh-CN"/>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Алдын ала жылдық деректер – есепті кезеңнен кейінгі жылдың 15 ақпанына дейін;</w:t>
            </w:r>
          </w:p>
          <w:p w:rsidR="0083070B" w:rsidRDefault="0083070B">
            <w:pPr>
              <w:ind w:left="20"/>
              <w:jc w:val="both"/>
              <w:rPr>
                <w:sz w:val="22"/>
                <w:szCs w:val="22"/>
              </w:rPr>
            </w:pPr>
          </w:p>
          <w:p w:rsidR="0083070B" w:rsidRDefault="0087427E">
            <w:pPr>
              <w:ind w:left="20"/>
              <w:jc w:val="both"/>
              <w:rPr>
                <w:sz w:val="22"/>
                <w:szCs w:val="22"/>
                <w:lang w:val="kk-KZ"/>
              </w:rPr>
            </w:pPr>
            <w:r>
              <w:rPr>
                <w:sz w:val="22"/>
                <w:szCs w:val="22"/>
              </w:rPr>
              <w:t>Есепті (нақтыланған) жылдық деректер – жылдық қаржылық есептілік бекітілгеннен кейін, есепті кезеңнен кейінгі жылдың 1 сәуіріне дейін.</w:t>
            </w:r>
            <w:r>
              <w:rPr>
                <w:sz w:val="22"/>
                <w:szCs w:val="22"/>
                <w:lang w:val="kk-KZ"/>
              </w:rPr>
              <w:t xml:space="preserve"> </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w:t>
            </w:r>
            <w:r>
              <w:rPr>
                <w:sz w:val="22"/>
                <w:szCs w:val="22"/>
              </w:rPr>
              <w:t>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tabs>
                <w:tab w:val="left" w:pos="360"/>
              </w:tabs>
              <w:rPr>
                <w:sz w:val="22"/>
                <w:szCs w:val="22"/>
                <w:lang w:eastAsia="zh-CN"/>
              </w:rPr>
            </w:pPr>
            <w:r>
              <w:rPr>
                <w:sz w:val="22"/>
                <w:szCs w:val="22"/>
                <w:lang w:eastAsia="zh-CN"/>
              </w:rPr>
              <w:t xml:space="preserve"> Негізгі дереккөздер:</w:t>
            </w:r>
          </w:p>
          <w:p w:rsidR="0083070B" w:rsidRDefault="0087427E">
            <w:pPr>
              <w:pStyle w:val="af6"/>
              <w:numPr>
                <w:ilvl w:val="0"/>
                <w:numId w:val="41"/>
              </w:numPr>
              <w:ind w:left="411" w:hanging="284"/>
              <w:rPr>
                <w:sz w:val="22"/>
                <w:szCs w:val="22"/>
                <w:lang w:eastAsia="zh-CN"/>
              </w:rPr>
            </w:pPr>
            <w:r>
              <w:rPr>
                <w:sz w:val="22"/>
                <w:szCs w:val="22"/>
                <w:lang w:eastAsia="zh-CN"/>
              </w:rPr>
              <w:t>Ғылыми-зерттеу институттарының / ғылыми орталықтардың қаржылық есептілігі (№1, №2 нысандар – бухгалтерлік теңгерім және пайда мен зарарлар туралы есеп);</w:t>
            </w:r>
          </w:p>
          <w:p w:rsidR="0083070B" w:rsidRDefault="0087427E">
            <w:pPr>
              <w:pStyle w:val="af6"/>
              <w:numPr>
                <w:ilvl w:val="0"/>
                <w:numId w:val="41"/>
              </w:numPr>
              <w:ind w:left="411" w:hanging="284"/>
              <w:rPr>
                <w:sz w:val="22"/>
                <w:szCs w:val="22"/>
                <w:lang w:eastAsia="zh-CN"/>
              </w:rPr>
            </w:pPr>
            <w:r>
              <w:rPr>
                <w:sz w:val="22"/>
                <w:szCs w:val="22"/>
                <w:lang w:eastAsia="zh-CN"/>
              </w:rPr>
              <w:t>Қазақстан Республикасы Денсаулық сақтау министрлігінің ведомстволық есептілік деректері;</w:t>
            </w:r>
          </w:p>
          <w:p w:rsidR="0083070B" w:rsidRDefault="0087427E">
            <w:pPr>
              <w:pStyle w:val="af6"/>
              <w:numPr>
                <w:ilvl w:val="0"/>
                <w:numId w:val="41"/>
              </w:numPr>
              <w:ind w:left="411" w:hanging="284"/>
              <w:rPr>
                <w:sz w:val="22"/>
                <w:szCs w:val="22"/>
                <w:lang w:eastAsia="zh-CN"/>
              </w:rPr>
            </w:pPr>
            <w:r>
              <w:rPr>
                <w:sz w:val="22"/>
                <w:szCs w:val="22"/>
                <w:lang w:eastAsia="zh-CN"/>
              </w:rPr>
              <w:lastRenderedPageBreak/>
              <w:t>Ғылым және жоғары білім саласындағы уәкілетті органның ақпараттық жүйесінің деректері (гранттық және бағдарламалық-нысаналы қаржыландыру);</w:t>
            </w:r>
          </w:p>
          <w:p w:rsidR="0083070B" w:rsidRDefault="0087427E">
            <w:pPr>
              <w:pStyle w:val="af6"/>
              <w:numPr>
                <w:ilvl w:val="0"/>
                <w:numId w:val="41"/>
              </w:numPr>
              <w:ind w:left="411" w:hanging="284"/>
              <w:rPr>
                <w:sz w:val="22"/>
                <w:szCs w:val="22"/>
                <w:lang w:eastAsia="zh-CN"/>
              </w:rPr>
            </w:pPr>
            <w:r>
              <w:rPr>
                <w:sz w:val="22"/>
                <w:szCs w:val="22"/>
                <w:lang w:eastAsia="zh-CN"/>
              </w:rPr>
              <w:t>Жобалардың іске асырылуы жән</w:t>
            </w:r>
            <w:r>
              <w:rPr>
                <w:sz w:val="22"/>
                <w:szCs w:val="22"/>
                <w:lang w:eastAsia="zh-CN"/>
              </w:rPr>
              <w:t>е ғылыми-зерттеу жұмыстарының шарттары туралы есептер;</w:t>
            </w:r>
          </w:p>
          <w:p w:rsidR="0083070B" w:rsidRDefault="0087427E">
            <w:pPr>
              <w:pStyle w:val="af6"/>
              <w:numPr>
                <w:ilvl w:val="0"/>
                <w:numId w:val="41"/>
              </w:numPr>
              <w:ind w:left="411" w:hanging="284"/>
              <w:rPr>
                <w:sz w:val="22"/>
                <w:szCs w:val="22"/>
                <w:lang w:eastAsia="zh-CN"/>
              </w:rPr>
            </w:pPr>
            <w:r>
              <w:rPr>
                <w:sz w:val="22"/>
                <w:szCs w:val="22"/>
                <w:lang w:eastAsia="zh-CN"/>
              </w:rPr>
              <w:t>Коммерцияландырудан түскен табыстардың ішкі тізілімдері;</w:t>
            </w:r>
          </w:p>
          <w:p w:rsidR="0083070B" w:rsidRDefault="0087427E">
            <w:pPr>
              <w:pStyle w:val="af6"/>
              <w:numPr>
                <w:ilvl w:val="0"/>
                <w:numId w:val="41"/>
              </w:numPr>
              <w:ind w:left="411" w:hanging="284"/>
              <w:rPr>
                <w:sz w:val="22"/>
                <w:szCs w:val="22"/>
                <w:lang w:eastAsia="zh-CN"/>
              </w:rPr>
            </w:pPr>
            <w:r>
              <w:rPr>
                <w:sz w:val="22"/>
                <w:szCs w:val="22"/>
                <w:lang w:eastAsia="zh-CN"/>
              </w:rPr>
              <w:t>«Ашық бюджеттер» порталы (ақпарат ашылған жағдайда);</w:t>
            </w:r>
          </w:p>
          <w:p w:rsidR="0083070B" w:rsidRDefault="0087427E">
            <w:pPr>
              <w:pStyle w:val="af6"/>
              <w:numPr>
                <w:ilvl w:val="0"/>
                <w:numId w:val="41"/>
              </w:numPr>
              <w:ind w:left="411" w:hanging="284"/>
              <w:rPr>
                <w:sz w:val="22"/>
                <w:szCs w:val="22"/>
                <w:lang w:eastAsia="zh-CN"/>
              </w:rPr>
            </w:pPr>
            <w:r>
              <w:rPr>
                <w:sz w:val="22"/>
                <w:szCs w:val="22"/>
                <w:lang w:eastAsia="zh-CN"/>
              </w:rPr>
              <w:t>Ғылыми-зерттеу институттарының / ғылыми орталықтардың корпоративтік сайттары («Қаржылық есе</w:t>
            </w:r>
            <w:r>
              <w:rPr>
                <w:sz w:val="22"/>
                <w:szCs w:val="22"/>
                <w:lang w:eastAsia="zh-CN"/>
              </w:rPr>
              <w:t>птілік» бөлімі, орналастырылған жағдайда).</w:t>
            </w:r>
            <w:r>
              <w:rPr>
                <w:sz w:val="22"/>
                <w:szCs w:val="22"/>
                <w:lang w:val="kk-KZ" w:eastAsia="zh-CN"/>
              </w:rPr>
              <w:t xml:space="preserve"> </w:t>
            </w:r>
          </w:p>
          <w:p w:rsidR="0083070B" w:rsidRDefault="0083070B">
            <w:pPr>
              <w:tabs>
                <w:tab w:val="left" w:pos="360"/>
              </w:tabs>
              <w:rPr>
                <w:sz w:val="22"/>
                <w:szCs w:val="22"/>
                <w:lang w:val="kk-KZ" w:eastAsia="zh-CN"/>
              </w:rPr>
            </w:pPr>
          </w:p>
          <w:p w:rsidR="0083070B" w:rsidRDefault="0087427E">
            <w:pPr>
              <w:rPr>
                <w:sz w:val="22"/>
                <w:szCs w:val="22"/>
                <w:lang w:val="kk-KZ" w:eastAsia="zh-CN"/>
              </w:rPr>
            </w:pPr>
            <w:r>
              <w:rPr>
                <w:bCs/>
                <w:sz w:val="22"/>
                <w:szCs w:val="22"/>
                <w:lang w:val="kk-KZ"/>
              </w:rPr>
              <w:t>Шоғырландырылған ақпарат Қазақстан Республикасы Денсаулық сақтау министрлігінің Ғылым және адами ресурстар департаментінде жинақталып, кейіннен Салидат Қайырбекова атындағы Ұлттық денсаулық сақтауды дамыту ғылым</w:t>
            </w:r>
            <w:r>
              <w:rPr>
                <w:bCs/>
                <w:sz w:val="22"/>
                <w:szCs w:val="22"/>
                <w:lang w:val="kk-KZ"/>
              </w:rPr>
              <w:t xml:space="preserve">и орталығының ресми интернет-ресурсында </w:t>
            </w:r>
            <w:r>
              <w:rPr>
                <w:sz w:val="22"/>
                <w:szCs w:val="22"/>
                <w:lang w:val="kk-KZ" w:eastAsia="zh-CN"/>
              </w:rPr>
              <w:t>(</w:t>
            </w:r>
            <w:hyperlink r:id="rId74" w:tooltip="https://nrchd.kz/medical-science/indicators" w:history="1">
              <w:r>
                <w:rPr>
                  <w:rStyle w:val="aff3"/>
                  <w:sz w:val="22"/>
                  <w:szCs w:val="22"/>
                  <w:lang w:val="kk-KZ" w:eastAsia="zh-CN"/>
                </w:rPr>
                <w:t>https://nrchd.kz/medical-science/indicators</w:t>
              </w:r>
            </w:hyperlink>
            <w:r>
              <w:rPr>
                <w:color w:val="C00000"/>
                <w:sz w:val="22"/>
                <w:szCs w:val="22"/>
                <w:lang w:val="kk-KZ" w:eastAsia="zh-CN"/>
              </w:rPr>
              <w:t xml:space="preserve"> </w:t>
            </w:r>
            <w:r>
              <w:rPr>
                <w:sz w:val="22"/>
                <w:szCs w:val="22"/>
                <w:lang w:val="kk-KZ" w:eastAsia="zh-CN"/>
              </w:rPr>
              <w:t>)</w:t>
            </w:r>
          </w:p>
          <w:p w:rsidR="0083070B" w:rsidRDefault="0087427E">
            <w:pPr>
              <w:tabs>
                <w:tab w:val="left" w:pos="360"/>
              </w:tabs>
              <w:jc w:val="both"/>
              <w:rPr>
                <w:bCs/>
                <w:sz w:val="22"/>
                <w:szCs w:val="22"/>
                <w:lang w:val="kk-KZ"/>
              </w:rPr>
            </w:pPr>
            <w:r>
              <w:rPr>
                <w:bCs/>
                <w:sz w:val="22"/>
                <w:szCs w:val="22"/>
                <w:lang w:val="kk-KZ"/>
              </w:rPr>
              <w:t>орналастырылады.</w:t>
            </w:r>
          </w:p>
          <w:p w:rsidR="0083070B" w:rsidRDefault="0083070B">
            <w:pPr>
              <w:tabs>
                <w:tab w:val="left" w:pos="360"/>
              </w:tabs>
              <w:jc w:val="both"/>
              <w:rPr>
                <w:bCs/>
                <w:sz w:val="22"/>
                <w:szCs w:val="22"/>
                <w:lang w:val="kk-KZ"/>
              </w:rPr>
            </w:pPr>
          </w:p>
          <w:p w:rsidR="0083070B" w:rsidRDefault="0087427E">
            <w:pPr>
              <w:tabs>
                <w:tab w:val="left" w:pos="360"/>
              </w:tabs>
              <w:rPr>
                <w:sz w:val="22"/>
                <w:szCs w:val="22"/>
                <w:lang w:val="kk-KZ" w:eastAsia="zh-CN"/>
              </w:rPr>
            </w:pPr>
            <w:r>
              <w:rPr>
                <w:bCs/>
                <w:sz w:val="22"/>
                <w:szCs w:val="22"/>
                <w:lang w:val="kk-KZ"/>
              </w:rPr>
              <w:t>Индикаторды жинау Қазақстан Республикасы Д</w:t>
            </w:r>
            <w:r>
              <w:rPr>
                <w:bCs/>
                <w:sz w:val="22"/>
                <w:szCs w:val="22"/>
                <w:lang w:val="kk-KZ"/>
              </w:rPr>
              <w:t>енсаулық сақтау министрінің 2020 жылғы 23 желтоқсандағы № ҚР ДСМ-316/202 бұйрығымен бекітілген «Денсаулық сақтау саласындағы ғылыми ұйымға мәртебе беру және оны қайта қарау қағидаларын, сондай-ақ ғылыми, ғылыми-техникалық және инновациялық қызметтің нәтиже</w:t>
            </w:r>
            <w:r>
              <w:rPr>
                <w:bCs/>
                <w:sz w:val="22"/>
                <w:szCs w:val="22"/>
                <w:lang w:val="kk-KZ"/>
              </w:rPr>
              <w:t>лілігіне бағалауды жүргізу қағидаларын бекіту туралы» бұйрығының 1-қосымшасының 14-тармағына сәйкес жүзеге асырылады.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tabs>
                <w:tab w:val="left" w:pos="360"/>
              </w:tabs>
              <w:jc w:val="both"/>
              <w:rPr>
                <w:rFonts w:eastAsiaTheme="minorEastAsia"/>
                <w:sz w:val="22"/>
                <w:szCs w:val="22"/>
              </w:rPr>
            </w:pPr>
            <w:r>
              <w:rPr>
                <w:rFonts w:eastAsiaTheme="minorEastAsia"/>
                <w:sz w:val="22"/>
                <w:szCs w:val="22"/>
              </w:rPr>
              <w:t>Жалпы формула:</w:t>
            </w:r>
          </w:p>
          <w:p w:rsidR="0083070B" w:rsidRDefault="0087427E">
            <w:pPr>
              <w:tabs>
                <w:tab w:val="left" w:pos="360"/>
              </w:tabs>
              <w:jc w:val="both"/>
              <w:rPr>
                <w:rFonts w:eastAsiaTheme="minorEastAsia"/>
                <w:sz w:val="22"/>
                <w:szCs w:val="22"/>
              </w:rPr>
            </w:pPr>
            <w:r>
              <w:rPr>
                <w:rFonts w:eastAsiaTheme="minorEastAsia"/>
                <w:sz w:val="22"/>
                <w:szCs w:val="22"/>
              </w:rPr>
              <w:t>С = А / В * 100</w:t>
            </w:r>
          </w:p>
          <w:p w:rsidR="0083070B" w:rsidRDefault="0087427E">
            <w:pPr>
              <w:tabs>
                <w:tab w:val="left" w:pos="360"/>
              </w:tabs>
              <w:jc w:val="both"/>
              <w:rPr>
                <w:rFonts w:eastAsiaTheme="minorEastAsia"/>
                <w:sz w:val="22"/>
                <w:szCs w:val="22"/>
              </w:rPr>
            </w:pPr>
            <w:r>
              <w:rPr>
                <w:rFonts w:eastAsiaTheme="minorEastAsia"/>
                <w:sz w:val="22"/>
                <w:szCs w:val="22"/>
              </w:rPr>
              <w:t>Мұндағы:</w:t>
            </w:r>
          </w:p>
          <w:p w:rsidR="0083070B" w:rsidRDefault="0087427E">
            <w:pPr>
              <w:tabs>
                <w:tab w:val="left" w:pos="360"/>
              </w:tabs>
              <w:jc w:val="both"/>
              <w:rPr>
                <w:rFonts w:eastAsiaTheme="minorEastAsia"/>
                <w:sz w:val="22"/>
                <w:szCs w:val="22"/>
              </w:rPr>
            </w:pPr>
            <w:r>
              <w:rPr>
                <w:rFonts w:eastAsiaTheme="minorEastAsia"/>
                <w:sz w:val="22"/>
                <w:szCs w:val="22"/>
              </w:rPr>
              <w:t>А – есепті кезеңдегі ғылыми және инновациялық қызметтен түскен</w:t>
            </w:r>
            <w:r>
              <w:rPr>
                <w:rFonts w:eastAsiaTheme="minorEastAsia"/>
                <w:sz w:val="22"/>
                <w:szCs w:val="22"/>
              </w:rPr>
              <w:t xml:space="preserve"> барлық түсімдердің сомасы;</w:t>
            </w:r>
          </w:p>
          <w:p w:rsidR="0083070B" w:rsidRDefault="0087427E">
            <w:pPr>
              <w:tabs>
                <w:tab w:val="left" w:pos="360"/>
              </w:tabs>
              <w:jc w:val="both"/>
              <w:rPr>
                <w:rFonts w:eastAsiaTheme="minorEastAsia"/>
                <w:sz w:val="22"/>
                <w:szCs w:val="22"/>
              </w:rPr>
            </w:pPr>
            <w:r>
              <w:rPr>
                <w:rFonts w:eastAsiaTheme="minorEastAsia"/>
                <w:sz w:val="22"/>
                <w:szCs w:val="22"/>
              </w:rPr>
              <w:t>В – есепті кезеңдегі ұйымның жалпы бюджеті (бюджеттік қаржыландыруды, бюджеттен тыс табыстарды, шаруашылық қызметті қоса алғанда);</w:t>
            </w:r>
          </w:p>
          <w:p w:rsidR="0083070B" w:rsidRDefault="0087427E">
            <w:pPr>
              <w:tabs>
                <w:tab w:val="left" w:pos="360"/>
              </w:tabs>
              <w:jc w:val="both"/>
              <w:rPr>
                <w:rFonts w:eastAsiaTheme="minorEastAsia"/>
                <w:sz w:val="22"/>
                <w:szCs w:val="22"/>
              </w:rPr>
            </w:pPr>
            <w:r>
              <w:rPr>
                <w:rFonts w:eastAsiaTheme="minorEastAsia"/>
                <w:sz w:val="22"/>
                <w:szCs w:val="22"/>
              </w:rPr>
              <w:t>Ғылыми</w:t>
            </w:r>
            <w:r>
              <w:rPr>
                <w:rFonts w:eastAsiaTheme="minorEastAsia"/>
                <w:sz w:val="22"/>
                <w:szCs w:val="22"/>
              </w:rPr>
              <w:t xml:space="preserve"> және инновациялық қызметтен түсетін табыстарға мыналардан алынған қаражат жатады:</w:t>
            </w:r>
          </w:p>
          <w:p w:rsidR="0083070B" w:rsidRDefault="0087427E">
            <w:pPr>
              <w:tabs>
                <w:tab w:val="left" w:pos="360"/>
              </w:tabs>
              <w:jc w:val="both"/>
              <w:rPr>
                <w:rFonts w:eastAsiaTheme="minorEastAsia"/>
                <w:sz w:val="22"/>
                <w:szCs w:val="22"/>
              </w:rPr>
            </w:pPr>
            <w:proofErr w:type="gramStart"/>
            <w:r>
              <w:rPr>
                <w:rFonts w:eastAsiaTheme="minorEastAsia"/>
                <w:sz w:val="22"/>
                <w:szCs w:val="22"/>
              </w:rPr>
              <w:t>гранттық</w:t>
            </w:r>
            <w:proofErr w:type="gramEnd"/>
            <w:r>
              <w:rPr>
                <w:rFonts w:eastAsiaTheme="minorEastAsia"/>
                <w:sz w:val="22"/>
                <w:szCs w:val="22"/>
              </w:rPr>
              <w:t xml:space="preserve"> және бағдарламалық-нысаналы қаржыландыру;</w:t>
            </w:r>
          </w:p>
          <w:p w:rsidR="0083070B" w:rsidRDefault="0087427E">
            <w:pPr>
              <w:tabs>
                <w:tab w:val="left" w:pos="360"/>
              </w:tabs>
              <w:jc w:val="both"/>
              <w:rPr>
                <w:rFonts w:eastAsiaTheme="minorEastAsia"/>
                <w:sz w:val="22"/>
                <w:szCs w:val="22"/>
              </w:rPr>
            </w:pPr>
            <w:proofErr w:type="gramStart"/>
            <w:r>
              <w:rPr>
                <w:rFonts w:eastAsiaTheme="minorEastAsia"/>
                <w:sz w:val="22"/>
                <w:szCs w:val="22"/>
              </w:rPr>
              <w:t>шарттар</w:t>
            </w:r>
            <w:proofErr w:type="gramEnd"/>
            <w:r>
              <w:rPr>
                <w:rFonts w:eastAsiaTheme="minorEastAsia"/>
                <w:sz w:val="22"/>
                <w:szCs w:val="22"/>
              </w:rPr>
              <w:t xml:space="preserve"> бойынша ғылыми-зерттеу жұмыстарын (ҒЗЖ) және ғылыми-зерттеу және тәжірибелік-конструкторлық жұмыстарды (ҒЗТКЖ) орындау;</w:t>
            </w:r>
          </w:p>
          <w:p w:rsidR="0083070B" w:rsidRDefault="0087427E">
            <w:pPr>
              <w:tabs>
                <w:tab w:val="left" w:pos="360"/>
              </w:tabs>
              <w:jc w:val="both"/>
              <w:rPr>
                <w:rFonts w:eastAsiaTheme="minorEastAsia"/>
                <w:sz w:val="22"/>
                <w:szCs w:val="22"/>
              </w:rPr>
            </w:pPr>
            <w:proofErr w:type="gramStart"/>
            <w:r>
              <w:rPr>
                <w:rFonts w:eastAsiaTheme="minorEastAsia"/>
                <w:sz w:val="22"/>
                <w:szCs w:val="22"/>
              </w:rPr>
              <w:t>клиникаға</w:t>
            </w:r>
            <w:proofErr w:type="gramEnd"/>
            <w:r>
              <w:rPr>
                <w:rFonts w:eastAsiaTheme="minorEastAsia"/>
                <w:sz w:val="22"/>
                <w:szCs w:val="22"/>
              </w:rPr>
              <w:t xml:space="preserve"> дейінгі (клиникалық емес) және клиникалық зерттеулер жүргізу;</w:t>
            </w:r>
          </w:p>
          <w:p w:rsidR="0083070B" w:rsidRDefault="0087427E">
            <w:pPr>
              <w:tabs>
                <w:tab w:val="left" w:pos="360"/>
              </w:tabs>
              <w:jc w:val="both"/>
              <w:rPr>
                <w:rFonts w:eastAsiaTheme="minorEastAsia"/>
                <w:sz w:val="22"/>
                <w:szCs w:val="22"/>
              </w:rPr>
            </w:pPr>
            <w:proofErr w:type="gramStart"/>
            <w:r>
              <w:rPr>
                <w:rFonts w:eastAsiaTheme="minorEastAsia"/>
                <w:sz w:val="22"/>
                <w:szCs w:val="22"/>
              </w:rPr>
              <w:t>ғылыми</w:t>
            </w:r>
            <w:proofErr w:type="gramEnd"/>
            <w:r>
              <w:rPr>
                <w:rFonts w:eastAsiaTheme="minorEastAsia"/>
                <w:sz w:val="22"/>
                <w:szCs w:val="22"/>
              </w:rPr>
              <w:t xml:space="preserve"> қызмет</w:t>
            </w:r>
            <w:r>
              <w:rPr>
                <w:rFonts w:eastAsiaTheme="minorEastAsia"/>
                <w:sz w:val="22"/>
                <w:szCs w:val="22"/>
              </w:rPr>
              <w:t xml:space="preserve"> нәтижелерін коммерцияландыру;</w:t>
            </w:r>
          </w:p>
          <w:p w:rsidR="0083070B" w:rsidRDefault="0087427E">
            <w:pPr>
              <w:tabs>
                <w:tab w:val="left" w:pos="360"/>
              </w:tabs>
              <w:jc w:val="both"/>
              <w:rPr>
                <w:rFonts w:eastAsiaTheme="minorEastAsia"/>
                <w:sz w:val="22"/>
                <w:szCs w:val="22"/>
              </w:rPr>
            </w:pPr>
            <w:proofErr w:type="gramStart"/>
            <w:r>
              <w:rPr>
                <w:rFonts w:eastAsiaTheme="minorEastAsia"/>
                <w:sz w:val="22"/>
                <w:szCs w:val="22"/>
              </w:rPr>
              <w:t>лицензиялық</w:t>
            </w:r>
            <w:proofErr w:type="gramEnd"/>
            <w:r>
              <w:rPr>
                <w:rFonts w:eastAsiaTheme="minorEastAsia"/>
                <w:sz w:val="22"/>
                <w:szCs w:val="22"/>
              </w:rPr>
              <w:t xml:space="preserve"> келісімдер, роялти;</w:t>
            </w:r>
          </w:p>
          <w:p w:rsidR="0083070B" w:rsidRDefault="0087427E">
            <w:pPr>
              <w:tabs>
                <w:tab w:val="left" w:pos="360"/>
              </w:tabs>
              <w:jc w:val="both"/>
              <w:rPr>
                <w:rFonts w:eastAsiaTheme="minorEastAsia"/>
                <w:sz w:val="22"/>
                <w:szCs w:val="22"/>
              </w:rPr>
            </w:pPr>
            <w:proofErr w:type="gramStart"/>
            <w:r>
              <w:rPr>
                <w:rFonts w:eastAsiaTheme="minorEastAsia"/>
                <w:sz w:val="22"/>
                <w:szCs w:val="22"/>
              </w:rPr>
              <w:t>ғылыми</w:t>
            </w:r>
            <w:proofErr w:type="gramEnd"/>
            <w:r>
              <w:rPr>
                <w:rFonts w:eastAsiaTheme="minorEastAsia"/>
                <w:sz w:val="22"/>
                <w:szCs w:val="22"/>
              </w:rPr>
              <w:t>-техникалық өнімдер мен қызметтерді өткізу;</w:t>
            </w:r>
          </w:p>
          <w:p w:rsidR="0083070B" w:rsidRDefault="0087427E">
            <w:pPr>
              <w:tabs>
                <w:tab w:val="left" w:pos="360"/>
              </w:tabs>
              <w:jc w:val="both"/>
              <w:rPr>
                <w:rFonts w:eastAsiaTheme="minorEastAsia"/>
                <w:sz w:val="22"/>
                <w:szCs w:val="22"/>
              </w:rPr>
            </w:pPr>
            <w:proofErr w:type="gramStart"/>
            <w:r>
              <w:rPr>
                <w:rFonts w:eastAsiaTheme="minorEastAsia"/>
                <w:sz w:val="22"/>
                <w:szCs w:val="22"/>
              </w:rPr>
              <w:t>сараптамалық</w:t>
            </w:r>
            <w:proofErr w:type="gramEnd"/>
            <w:r>
              <w:rPr>
                <w:rFonts w:eastAsiaTheme="minorEastAsia"/>
                <w:sz w:val="22"/>
                <w:szCs w:val="22"/>
              </w:rPr>
              <w:t>-талдау қызметі (мемлекеттік тапсырыс шеңберіндегі әлеуметтік және талдамалық зерттеулер);</w:t>
            </w:r>
          </w:p>
          <w:p w:rsidR="0083070B" w:rsidRDefault="0087427E">
            <w:pPr>
              <w:tabs>
                <w:tab w:val="left" w:pos="360"/>
              </w:tabs>
              <w:jc w:val="both"/>
              <w:rPr>
                <w:rFonts w:eastAsiaTheme="minorEastAsia"/>
                <w:sz w:val="22"/>
                <w:szCs w:val="22"/>
              </w:rPr>
            </w:pPr>
            <w:proofErr w:type="gramStart"/>
            <w:r>
              <w:rPr>
                <w:rFonts w:eastAsiaTheme="minorEastAsia"/>
                <w:sz w:val="22"/>
                <w:szCs w:val="22"/>
              </w:rPr>
              <w:t>инновациялық</w:t>
            </w:r>
            <w:proofErr w:type="gramEnd"/>
            <w:r>
              <w:rPr>
                <w:rFonts w:eastAsiaTheme="minorEastAsia"/>
                <w:sz w:val="22"/>
                <w:szCs w:val="22"/>
              </w:rPr>
              <w:t xml:space="preserve"> өнімдер мен технологияларды өткізу;</w:t>
            </w:r>
          </w:p>
          <w:p w:rsidR="0083070B" w:rsidRDefault="0087427E">
            <w:pPr>
              <w:tabs>
                <w:tab w:val="left" w:pos="360"/>
              </w:tabs>
              <w:jc w:val="both"/>
              <w:rPr>
                <w:rFonts w:eastAsiaTheme="minorEastAsia"/>
                <w:sz w:val="22"/>
                <w:szCs w:val="22"/>
              </w:rPr>
            </w:pPr>
            <w:proofErr w:type="gramStart"/>
            <w:r>
              <w:rPr>
                <w:rFonts w:eastAsiaTheme="minorEastAsia"/>
                <w:sz w:val="22"/>
                <w:szCs w:val="22"/>
              </w:rPr>
              <w:t>венчурлық</w:t>
            </w:r>
            <w:proofErr w:type="gramEnd"/>
            <w:r>
              <w:rPr>
                <w:rFonts w:eastAsiaTheme="minorEastAsia"/>
                <w:sz w:val="22"/>
                <w:szCs w:val="22"/>
              </w:rPr>
              <w:t xml:space="preserve"> жобалар, стартаптар;</w:t>
            </w:r>
          </w:p>
          <w:p w:rsidR="0083070B" w:rsidRDefault="0087427E">
            <w:pPr>
              <w:tabs>
                <w:tab w:val="left" w:pos="360"/>
              </w:tabs>
              <w:jc w:val="both"/>
              <w:rPr>
                <w:rFonts w:eastAsiaTheme="minorEastAsia"/>
                <w:sz w:val="22"/>
                <w:szCs w:val="22"/>
              </w:rPr>
            </w:pPr>
            <w:proofErr w:type="gramStart"/>
            <w:r>
              <w:rPr>
                <w:rFonts w:eastAsiaTheme="minorEastAsia"/>
                <w:sz w:val="22"/>
                <w:szCs w:val="22"/>
              </w:rPr>
              <w:t>халықаралық</w:t>
            </w:r>
            <w:proofErr w:type="gramEnd"/>
            <w:r>
              <w:rPr>
                <w:rFonts w:eastAsiaTheme="minorEastAsia"/>
                <w:sz w:val="22"/>
                <w:szCs w:val="22"/>
              </w:rPr>
              <w:t xml:space="preserve"> ғылыми жобаларға қатысу;</w:t>
            </w:r>
          </w:p>
          <w:p w:rsidR="0083070B" w:rsidRDefault="0087427E">
            <w:pPr>
              <w:tabs>
                <w:tab w:val="left" w:pos="360"/>
              </w:tabs>
              <w:jc w:val="both"/>
              <w:rPr>
                <w:rFonts w:eastAsiaTheme="minorEastAsia"/>
                <w:sz w:val="22"/>
                <w:szCs w:val="22"/>
              </w:rPr>
            </w:pPr>
            <w:proofErr w:type="gramStart"/>
            <w:r>
              <w:rPr>
                <w:rFonts w:eastAsiaTheme="minorEastAsia"/>
                <w:sz w:val="22"/>
                <w:szCs w:val="22"/>
              </w:rPr>
              <w:t>ғылыми</w:t>
            </w:r>
            <w:proofErr w:type="gramEnd"/>
            <w:r>
              <w:rPr>
                <w:rFonts w:eastAsiaTheme="minorEastAsia"/>
                <w:sz w:val="22"/>
                <w:szCs w:val="22"/>
              </w:rPr>
              <w:t>-инновациялық қызметтер.</w:t>
            </w:r>
          </w:p>
          <w:p w:rsidR="0083070B" w:rsidRDefault="0087427E">
            <w:pPr>
              <w:tabs>
                <w:tab w:val="left" w:pos="360"/>
              </w:tabs>
              <w:jc w:val="both"/>
              <w:rPr>
                <w:sz w:val="22"/>
                <w:szCs w:val="22"/>
                <w:lang w:val="kk-KZ"/>
              </w:rPr>
            </w:pPr>
            <w:r>
              <w:rPr>
                <w:rFonts w:eastAsiaTheme="minorEastAsia"/>
                <w:sz w:val="22"/>
                <w:szCs w:val="22"/>
              </w:rPr>
              <w:lastRenderedPageBreak/>
              <w:t>Өлшем</w:t>
            </w:r>
            <w:r>
              <w:rPr>
                <w:rFonts w:eastAsiaTheme="minorEastAsia"/>
                <w:sz w:val="22"/>
                <w:szCs w:val="22"/>
              </w:rPr>
              <w:t xml:space="preserve"> бірлігі – пайыз (%).</w:t>
            </w:r>
            <w:r>
              <w:rPr>
                <w:rFonts w:eastAsiaTheme="minorEastAsia"/>
                <w:sz w:val="22"/>
                <w:szCs w:val="22"/>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lang w:val="kk-KZ"/>
              </w:rPr>
            </w:pPr>
            <w:r>
              <w:rPr>
                <w:sz w:val="22"/>
                <w:szCs w:val="22"/>
              </w:rPr>
              <w:t>4-бағанға сәйкес</w:t>
            </w:r>
            <w:r>
              <w:rPr>
                <w:sz w:val="22"/>
                <w:szCs w:val="22"/>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 xml:space="preserve">Нысаналы индикатор және нәтижелер көрсеткішіне қол жеткізудегі әрбір бірлесіп орындаушы мемлекеттік органның салым үлесін айқындай отырып, жоғары </w:t>
            </w:r>
            <w:r>
              <w:rPr>
                <w:sz w:val="22"/>
                <w:szCs w:val="22"/>
              </w:rPr>
              <w:t>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7427E">
            <w:pPr>
              <w:tabs>
                <w:tab w:val="left" w:pos="360"/>
              </w:tabs>
              <w:rPr>
                <w:sz w:val="22"/>
                <w:szCs w:val="22"/>
                <w:lang w:val="kk-KZ"/>
              </w:rPr>
            </w:pPr>
            <w:r>
              <w:rPr>
                <w:sz w:val="22"/>
                <w:szCs w:val="22"/>
                <w:lang w:val="kk-KZ"/>
              </w:rPr>
              <w:t xml:space="preserve"> </w:t>
            </w:r>
          </w:p>
        </w:tc>
      </w:tr>
    </w:tbl>
    <w:p w:rsidR="0083070B" w:rsidRDefault="0083070B">
      <w:pPr>
        <w:ind w:right="-144"/>
        <w:jc w:val="both"/>
        <w:rPr>
          <w:b/>
          <w:iCs/>
          <w:sz w:val="28"/>
          <w:szCs w:val="28"/>
        </w:rPr>
      </w:pPr>
    </w:p>
    <w:p w:rsidR="0083070B" w:rsidRDefault="0083070B">
      <w:pPr>
        <w:ind w:right="-144"/>
        <w:jc w:val="both"/>
        <w:rPr>
          <w:b/>
          <w:iCs/>
          <w:sz w:val="28"/>
          <w:szCs w:val="28"/>
        </w:rPr>
      </w:pPr>
    </w:p>
    <w:p w:rsidR="0083070B" w:rsidRDefault="0087427E">
      <w:pPr>
        <w:ind w:right="-144"/>
        <w:jc w:val="both"/>
        <w:rPr>
          <w:b/>
          <w:iCs/>
          <w:sz w:val="28"/>
          <w:szCs w:val="28"/>
          <w:lang w:val="kk-KZ"/>
        </w:rPr>
      </w:pPr>
      <w:r>
        <w:rPr>
          <w:b/>
          <w:iCs/>
          <w:sz w:val="28"/>
          <w:szCs w:val="28"/>
        </w:rPr>
        <w:t>44.</w:t>
      </w:r>
      <w:r>
        <w:rPr>
          <w:b/>
          <w:bCs/>
          <w:sz w:val="28"/>
          <w:szCs w:val="28"/>
          <w:lang w:val="kk-KZ"/>
        </w:rPr>
        <w:t xml:space="preserve"> «</w:t>
      </w:r>
      <w:r>
        <w:rPr>
          <w:b/>
          <w:sz w:val="28"/>
          <w:szCs w:val="28"/>
          <w:lang w:val="kk-KZ"/>
        </w:rPr>
        <w:t>Медициналық білім беру және ғылым ұйымдарының соңғы 5 жылда (гранттық немесе бағдарламалық-ны</w:t>
      </w:r>
      <w:r>
        <w:rPr>
          <w:b/>
          <w:sz w:val="28"/>
          <w:szCs w:val="28"/>
          <w:lang w:val="kk-KZ"/>
        </w:rPr>
        <w:t>саналы қаржыландыру шеңберінде) алынған және өндіріс / клиникалық қолдану сатысына дейін жеткізілген (дәрілік затты/медициналық бұйымды тіркеуді, денсаулық сақтау технологиясын бекітуді, клиникалық хаттамаларға енгізуді қоса алғанда) патенттерінің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vAlign w:val="center"/>
          </w:tcPr>
          <w:p w:rsidR="0083070B" w:rsidRDefault="0087427E">
            <w:pPr>
              <w:ind w:left="20"/>
              <w:jc w:val="both"/>
              <w:rPr>
                <w:bCs/>
                <w:sz w:val="22"/>
                <w:szCs w:val="22"/>
              </w:rPr>
            </w:pPr>
            <w:r>
              <w:rPr>
                <w:bCs/>
                <w:sz w:val="22"/>
                <w:szCs w:val="22"/>
              </w:rPr>
              <w:t>Көрсеткіш гранттық және (немесе) бағдарламалық-нысаналы қаржыландыру есебінен қаржыландырылған медициналық білім беру және ғылым ұйымдарының (ЖОО-</w:t>
            </w:r>
            <w:r>
              <w:rPr>
                <w:bCs/>
                <w:sz w:val="22"/>
                <w:szCs w:val="22"/>
              </w:rPr>
              <w:t>лар, ғылыми-зерттеу институттары, ғылыми орталықтар) ғылыми және ғылыми-техникалық қызметі нәтижелерін практикалық қолданысқа және өнеркәсіптік іске асыруға трансляциялау деңгейін көрсетеді.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vAlign w:val="center"/>
          </w:tcPr>
          <w:p w:rsidR="0083070B" w:rsidRDefault="0087427E">
            <w:pPr>
              <w:tabs>
                <w:tab w:val="left" w:pos="324"/>
              </w:tabs>
              <w:ind w:left="23"/>
              <w:jc w:val="both"/>
              <w:rPr>
                <w:sz w:val="22"/>
                <w:szCs w:val="22"/>
              </w:rPr>
            </w:pPr>
            <w:r>
              <w:rPr>
                <w:sz w:val="22"/>
                <w:szCs w:val="22"/>
              </w:rPr>
              <w:t>Жыл сайын, есепті кезеңнен кейінгі жылдың 1 наурызына дейін.</w:t>
            </w:r>
          </w:p>
          <w:p w:rsidR="0083070B" w:rsidRDefault="0087427E">
            <w:pPr>
              <w:tabs>
                <w:tab w:val="left" w:pos="324"/>
              </w:tabs>
              <w:ind w:left="23"/>
              <w:jc w:val="both"/>
              <w:rPr>
                <w:sz w:val="22"/>
                <w:szCs w:val="22"/>
              </w:rPr>
            </w:pPr>
            <w:r>
              <w:rPr>
                <w:sz w:val="22"/>
                <w:szCs w:val="22"/>
              </w:rPr>
              <w:t>Патенттер бойынша бақылау кезеңі – жылжымалы бес жылдық интервал.</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 xml:space="preserve">Көрсеткіш бойынша (болған </w:t>
            </w:r>
            <w:r>
              <w:rPr>
                <w:sz w:val="22"/>
                <w:szCs w:val="22"/>
              </w:rPr>
              <w:t>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tabs>
                <w:tab w:val="left" w:pos="324"/>
              </w:tabs>
              <w:ind w:left="23"/>
              <w:rPr>
                <w:sz w:val="22"/>
                <w:szCs w:val="22"/>
                <w:lang w:eastAsia="zh-CN"/>
              </w:rPr>
            </w:pPr>
            <w:r>
              <w:rPr>
                <w:sz w:val="22"/>
                <w:szCs w:val="22"/>
                <w:lang w:eastAsia="zh-CN"/>
              </w:rPr>
              <w:t>Негізгі дереккөздер:</w:t>
            </w:r>
          </w:p>
          <w:p w:rsidR="0083070B" w:rsidRDefault="0087427E">
            <w:pPr>
              <w:tabs>
                <w:tab w:val="left" w:pos="324"/>
              </w:tabs>
              <w:ind w:left="23"/>
              <w:rPr>
                <w:sz w:val="22"/>
                <w:szCs w:val="22"/>
                <w:lang w:eastAsia="zh-CN"/>
              </w:rPr>
            </w:pPr>
            <w:r>
              <w:rPr>
                <w:sz w:val="22"/>
                <w:szCs w:val="22"/>
                <w:lang w:eastAsia="zh-CN"/>
              </w:rPr>
              <w:t>Берілген патенттердің тізілімдері:</w:t>
            </w:r>
          </w:p>
          <w:p w:rsidR="0083070B" w:rsidRDefault="0087427E">
            <w:pPr>
              <w:tabs>
                <w:tab w:val="left" w:pos="324"/>
              </w:tabs>
              <w:rPr>
                <w:sz w:val="22"/>
                <w:szCs w:val="22"/>
                <w:lang w:eastAsia="zh-CN"/>
              </w:rPr>
            </w:pPr>
            <w:r>
              <w:rPr>
                <w:sz w:val="22"/>
                <w:szCs w:val="22"/>
                <w:lang w:eastAsia="zh-CN"/>
              </w:rPr>
              <w:t xml:space="preserve">«Ұлттық зияткерлік меншік институты» (ҰЗМИ) – </w:t>
            </w:r>
            <w:hyperlink r:id="rId75" w:tooltip="https://kazpatent.kz" w:history="1">
              <w:r>
                <w:rPr>
                  <w:rStyle w:val="aff3"/>
                  <w:sz w:val="22"/>
                  <w:szCs w:val="22"/>
                  <w:lang w:eastAsia="zh-CN"/>
                </w:rPr>
                <w:t>https://kazpatent.kz</w:t>
              </w:r>
            </w:hyperlink>
            <w:r>
              <w:rPr>
                <w:sz w:val="22"/>
                <w:szCs w:val="22"/>
                <w:lang w:val="kk-KZ" w:eastAsia="zh-CN"/>
              </w:rPr>
              <w:t xml:space="preserve"> </w:t>
            </w:r>
            <w:r>
              <w:rPr>
                <w:sz w:val="22"/>
                <w:szCs w:val="22"/>
                <w:lang w:eastAsia="zh-CN"/>
              </w:rPr>
              <w:t xml:space="preserve"> </w:t>
            </w:r>
          </w:p>
          <w:p w:rsidR="0083070B" w:rsidRDefault="0087427E">
            <w:pPr>
              <w:tabs>
                <w:tab w:val="left" w:pos="324"/>
              </w:tabs>
              <w:ind w:left="23"/>
              <w:rPr>
                <w:sz w:val="22"/>
                <w:szCs w:val="22"/>
                <w:lang w:eastAsia="zh-CN"/>
              </w:rPr>
            </w:pPr>
            <w:r>
              <w:rPr>
                <w:sz w:val="22"/>
                <w:szCs w:val="22"/>
                <w:lang w:eastAsia="zh-CN"/>
              </w:rPr>
              <w:t>Дүниежүзілік зияткерлік меншік ұйымы (WIPO) (халықаралық патенттер болған жағдайда).</w:t>
            </w:r>
          </w:p>
          <w:p w:rsidR="0083070B" w:rsidRDefault="0087427E">
            <w:pPr>
              <w:tabs>
                <w:tab w:val="left" w:pos="324"/>
              </w:tabs>
              <w:ind w:left="23"/>
              <w:rPr>
                <w:sz w:val="22"/>
                <w:szCs w:val="22"/>
                <w:lang w:eastAsia="zh-CN"/>
              </w:rPr>
            </w:pPr>
            <w:r>
              <w:rPr>
                <w:sz w:val="22"/>
                <w:szCs w:val="22"/>
                <w:lang w:eastAsia="zh-CN"/>
              </w:rPr>
              <w:t>Гранттық және бағдарламалық-нысаналы қа</w:t>
            </w:r>
            <w:r>
              <w:rPr>
                <w:sz w:val="22"/>
                <w:szCs w:val="22"/>
                <w:lang w:eastAsia="zh-CN"/>
              </w:rPr>
              <w:t>ржыландыру тізілімдері:</w:t>
            </w:r>
          </w:p>
          <w:p w:rsidR="0083070B" w:rsidRDefault="0087427E">
            <w:pPr>
              <w:tabs>
                <w:tab w:val="left" w:pos="324"/>
              </w:tabs>
              <w:ind w:left="23"/>
              <w:rPr>
                <w:sz w:val="22"/>
                <w:szCs w:val="22"/>
                <w:lang w:eastAsia="zh-CN"/>
              </w:rPr>
            </w:pPr>
            <w:r>
              <w:rPr>
                <w:sz w:val="22"/>
                <w:szCs w:val="22"/>
                <w:lang w:eastAsia="zh-CN"/>
              </w:rPr>
              <w:t>Қазақстан Республикасы Ғылым және жоғары білім министрлігінің ақпараттық жүйесі.</w:t>
            </w:r>
          </w:p>
          <w:p w:rsidR="0083070B" w:rsidRDefault="0087427E">
            <w:pPr>
              <w:tabs>
                <w:tab w:val="left" w:pos="324"/>
              </w:tabs>
              <w:ind w:left="23"/>
              <w:rPr>
                <w:sz w:val="22"/>
                <w:szCs w:val="22"/>
                <w:lang w:eastAsia="zh-CN"/>
              </w:rPr>
            </w:pPr>
            <w:r>
              <w:rPr>
                <w:sz w:val="22"/>
                <w:szCs w:val="22"/>
                <w:lang w:eastAsia="zh-CN"/>
              </w:rPr>
              <w:t>Дәрілік заттар мен медициналық бұйымдарды тіркеу тізілімдері:</w:t>
            </w:r>
          </w:p>
          <w:p w:rsidR="0083070B" w:rsidRDefault="0087427E">
            <w:pPr>
              <w:tabs>
                <w:tab w:val="left" w:pos="324"/>
              </w:tabs>
              <w:ind w:left="23"/>
              <w:rPr>
                <w:sz w:val="22"/>
                <w:szCs w:val="22"/>
                <w:lang w:eastAsia="zh-CN"/>
              </w:rPr>
            </w:pPr>
            <w:r>
              <w:rPr>
                <w:sz w:val="22"/>
                <w:szCs w:val="22"/>
                <w:lang w:eastAsia="zh-CN"/>
              </w:rPr>
              <w:t>ҚР Дәрілік заттар мен медициналық бұйымдардың мемлекеттік тізілімі («Дәрілік заттар мен м</w:t>
            </w:r>
            <w:r>
              <w:rPr>
                <w:sz w:val="22"/>
                <w:szCs w:val="22"/>
                <w:lang w:eastAsia="zh-CN"/>
              </w:rPr>
              <w:t>едициналық бұйымдарды сараптау ұлттық орталығы»).</w:t>
            </w:r>
          </w:p>
          <w:p w:rsidR="0083070B" w:rsidRDefault="0087427E">
            <w:pPr>
              <w:tabs>
                <w:tab w:val="left" w:pos="324"/>
              </w:tabs>
              <w:ind w:left="23"/>
              <w:rPr>
                <w:sz w:val="22"/>
                <w:szCs w:val="22"/>
                <w:lang w:eastAsia="zh-CN"/>
              </w:rPr>
            </w:pPr>
            <w:r>
              <w:rPr>
                <w:sz w:val="22"/>
                <w:szCs w:val="22"/>
                <w:lang w:eastAsia="zh-CN"/>
              </w:rPr>
              <w:lastRenderedPageBreak/>
              <w:t>Клиникалық хаттамалар мен Health Technology Assessment (Денсаулық сақтау технологияларын бағалау) шешімдерінің тізілімі:</w:t>
            </w:r>
          </w:p>
          <w:p w:rsidR="0083070B" w:rsidRDefault="0087427E">
            <w:pPr>
              <w:tabs>
                <w:tab w:val="left" w:pos="324"/>
              </w:tabs>
              <w:ind w:left="23"/>
              <w:rPr>
                <w:sz w:val="22"/>
                <w:szCs w:val="22"/>
                <w:lang w:eastAsia="zh-CN"/>
              </w:rPr>
            </w:pPr>
            <w:r>
              <w:rPr>
                <w:sz w:val="22"/>
                <w:szCs w:val="22"/>
                <w:lang w:eastAsia="zh-CN"/>
              </w:rPr>
              <w:t>Денсаулық сақтау саласындағы уәкілетті орган;</w:t>
            </w:r>
          </w:p>
          <w:p w:rsidR="0083070B" w:rsidRDefault="0087427E">
            <w:pPr>
              <w:tabs>
                <w:tab w:val="left" w:pos="324"/>
              </w:tabs>
              <w:ind w:left="23"/>
              <w:rPr>
                <w:sz w:val="22"/>
                <w:szCs w:val="22"/>
                <w:lang w:eastAsia="zh-CN"/>
              </w:rPr>
            </w:pPr>
            <w:r>
              <w:rPr>
                <w:sz w:val="22"/>
                <w:szCs w:val="22"/>
                <w:lang w:eastAsia="zh-CN"/>
              </w:rPr>
              <w:t>«Денсаулық сақтауды дамыту ұлттық ғылыми орталығы» (болған жағдайда).</w:t>
            </w:r>
          </w:p>
          <w:p w:rsidR="0083070B" w:rsidRDefault="0087427E">
            <w:pPr>
              <w:tabs>
                <w:tab w:val="left" w:pos="324"/>
              </w:tabs>
              <w:ind w:left="23"/>
              <w:rPr>
                <w:sz w:val="22"/>
                <w:szCs w:val="22"/>
                <w:lang w:eastAsia="zh-CN"/>
              </w:rPr>
            </w:pPr>
            <w:r>
              <w:rPr>
                <w:sz w:val="22"/>
                <w:szCs w:val="22"/>
                <w:lang w:eastAsia="zh-CN"/>
              </w:rPr>
              <w:t>ЖОО-лардың, ғылыми-зерттеу институттарының және ғылыми орталықтардың ғылыми-зерттеу жұмыстары мен ғылыми-техникалық бағдарламалар нәтижелерін енгізу жөніндегі есептілігі.</w:t>
            </w:r>
          </w:p>
          <w:p w:rsidR="0083070B" w:rsidRDefault="0087427E">
            <w:pPr>
              <w:tabs>
                <w:tab w:val="left" w:pos="324"/>
              </w:tabs>
              <w:ind w:left="23"/>
              <w:rPr>
                <w:sz w:val="22"/>
                <w:szCs w:val="22"/>
                <w:lang w:eastAsia="zh-CN"/>
              </w:rPr>
            </w:pPr>
            <w:r>
              <w:rPr>
                <w:sz w:val="22"/>
                <w:szCs w:val="22"/>
                <w:lang w:eastAsia="zh-CN"/>
              </w:rPr>
              <w:t>Қорытынды дерек</w:t>
            </w:r>
            <w:r>
              <w:rPr>
                <w:sz w:val="22"/>
                <w:szCs w:val="22"/>
                <w:lang w:eastAsia="zh-CN"/>
              </w:rPr>
              <w:t>тердің орналастырылатын жері:</w:t>
            </w:r>
          </w:p>
          <w:p w:rsidR="0083070B" w:rsidRDefault="0087427E">
            <w:pPr>
              <w:tabs>
                <w:tab w:val="left" w:pos="324"/>
              </w:tabs>
              <w:ind w:left="23"/>
              <w:rPr>
                <w:sz w:val="22"/>
                <w:szCs w:val="22"/>
                <w:lang w:eastAsia="zh-CN"/>
              </w:rPr>
            </w:pPr>
            <w:r>
              <w:rPr>
                <w:sz w:val="22"/>
                <w:szCs w:val="22"/>
                <w:lang w:eastAsia="zh-CN"/>
              </w:rPr>
              <w:t>Қазақстан Республикасы Денсаулық сақтау министрлігінің ресми сайты;</w:t>
            </w:r>
          </w:p>
          <w:p w:rsidR="0083070B" w:rsidRDefault="0087427E">
            <w:pPr>
              <w:tabs>
                <w:tab w:val="left" w:pos="324"/>
              </w:tabs>
              <w:ind w:left="23"/>
              <w:rPr>
                <w:sz w:val="22"/>
                <w:szCs w:val="22"/>
                <w:lang w:eastAsia="zh-CN"/>
              </w:rPr>
            </w:pPr>
            <w:r>
              <w:rPr>
                <w:sz w:val="22"/>
                <w:szCs w:val="22"/>
                <w:lang w:eastAsia="zh-CN"/>
              </w:rPr>
              <w:t>Денсаулық сақтау саласындағы ғылымның дамуы туралы жылдық есеп;</w:t>
            </w:r>
          </w:p>
          <w:p w:rsidR="0083070B" w:rsidRDefault="0087427E">
            <w:pPr>
              <w:tabs>
                <w:tab w:val="left" w:pos="324"/>
              </w:tabs>
              <w:ind w:left="23"/>
              <w:rPr>
                <w:sz w:val="22"/>
                <w:szCs w:val="22"/>
                <w:lang w:val="kk-KZ" w:eastAsia="zh-CN"/>
              </w:rPr>
            </w:pPr>
            <w:r>
              <w:rPr>
                <w:sz w:val="22"/>
                <w:szCs w:val="22"/>
                <w:lang w:eastAsia="zh-CN"/>
              </w:rPr>
              <w:t>МЖЖ көрсеткіштерінің мониторинг жүйесі (болған жағдайда).</w:t>
            </w:r>
            <w:r>
              <w:rPr>
                <w:sz w:val="22"/>
                <w:szCs w:val="22"/>
                <w:lang w:val="kk-KZ" w:eastAsia="zh-CN"/>
              </w:rPr>
              <w:t xml:space="preserve"> </w:t>
            </w:r>
          </w:p>
          <w:p w:rsidR="0083070B" w:rsidRDefault="0087427E">
            <w:pPr>
              <w:rPr>
                <w:sz w:val="22"/>
                <w:szCs w:val="22"/>
                <w:lang w:val="kk-KZ" w:eastAsia="zh-CN"/>
              </w:rPr>
            </w:pPr>
            <w:r>
              <w:rPr>
                <w:bCs/>
                <w:sz w:val="22"/>
                <w:szCs w:val="22"/>
                <w:lang w:val="kk-KZ"/>
              </w:rPr>
              <w:t xml:space="preserve">Шоғырландырылған ақпарат Қазақстан </w:t>
            </w:r>
            <w:r>
              <w:rPr>
                <w:bCs/>
                <w:sz w:val="22"/>
                <w:szCs w:val="22"/>
                <w:lang w:val="kk-KZ"/>
              </w:rPr>
              <w:t xml:space="preserve">Республикасы Денсаулық сақтау министрлігінің Ғылым және адами ресурстар департаментінде жинақталып, кейіннен Салидат Қайырбекова атындағы Ұлттық денсаулық сақтауды дамыту ғылыми орталығының ресми интернет-ресурсында </w:t>
            </w:r>
            <w:r>
              <w:rPr>
                <w:sz w:val="22"/>
                <w:szCs w:val="22"/>
                <w:lang w:val="kk-KZ" w:eastAsia="zh-CN"/>
              </w:rPr>
              <w:t>(</w:t>
            </w:r>
            <w:hyperlink r:id="rId76" w:tooltip="https://nrchd.kz/medical-science/indicators" w:history="1">
              <w:r>
                <w:rPr>
                  <w:rStyle w:val="aff3"/>
                  <w:sz w:val="22"/>
                  <w:szCs w:val="22"/>
                  <w:lang w:val="kk-KZ" w:eastAsia="zh-CN"/>
                </w:rPr>
                <w:t>https://nrchd.kz/medical-science/indicators</w:t>
              </w:r>
            </w:hyperlink>
            <w:r>
              <w:rPr>
                <w:color w:val="C00000"/>
                <w:sz w:val="22"/>
                <w:szCs w:val="22"/>
                <w:lang w:val="kk-KZ" w:eastAsia="zh-CN"/>
              </w:rPr>
              <w:t xml:space="preserve"> </w:t>
            </w:r>
            <w:r>
              <w:rPr>
                <w:sz w:val="22"/>
                <w:szCs w:val="22"/>
                <w:lang w:val="kk-KZ" w:eastAsia="zh-CN"/>
              </w:rPr>
              <w:t>)</w:t>
            </w:r>
          </w:p>
          <w:p w:rsidR="0083070B" w:rsidRDefault="0087427E">
            <w:pPr>
              <w:tabs>
                <w:tab w:val="left" w:pos="360"/>
              </w:tabs>
              <w:jc w:val="both"/>
              <w:rPr>
                <w:bCs/>
                <w:sz w:val="22"/>
                <w:szCs w:val="22"/>
                <w:lang w:val="kk-KZ"/>
              </w:rPr>
            </w:pPr>
            <w:r>
              <w:rPr>
                <w:bCs/>
                <w:sz w:val="22"/>
                <w:szCs w:val="22"/>
                <w:lang w:val="kk-KZ"/>
              </w:rPr>
              <w:t>орналастырылады.</w:t>
            </w:r>
          </w:p>
          <w:p w:rsidR="0083070B" w:rsidRDefault="0087427E">
            <w:pPr>
              <w:tabs>
                <w:tab w:val="left" w:pos="324"/>
              </w:tabs>
              <w:ind w:left="23"/>
              <w:rPr>
                <w:sz w:val="22"/>
                <w:szCs w:val="22"/>
                <w:lang w:val="kk-KZ" w:eastAsia="zh-CN"/>
              </w:rPr>
            </w:pPr>
            <w:r>
              <w:rPr>
                <w:bCs/>
                <w:sz w:val="22"/>
                <w:szCs w:val="22"/>
                <w:lang w:val="kk-KZ"/>
              </w:rPr>
              <w:t>Индикаторды жинау Қазақстан Республикасы Денсаулық сақтау министрінің 2020 жылғы 23 желтоқсандағы № ҚР ДСМ-316/202 бұйрығым</w:t>
            </w:r>
            <w:r>
              <w:rPr>
                <w:bCs/>
                <w:sz w:val="22"/>
                <w:szCs w:val="22"/>
                <w:lang w:val="kk-KZ"/>
              </w:rPr>
              <w:t>ен бекітілген «Денсаулық сақтау саласындағы ғылыми ұйымға мәртебе беру және оны қайта қарау қағидаларын, сондай-ақ ғылыми, ғылыми-техникалық және инновациялық қызметтің нәтижелілігіне бағалауды жүргізу қағидаларын бекіту туралы» бұйрығының 1-қосымшасының 1</w:t>
            </w:r>
            <w:r>
              <w:rPr>
                <w:bCs/>
                <w:sz w:val="22"/>
                <w:szCs w:val="22"/>
                <w:lang w:val="kk-KZ"/>
              </w:rPr>
              <w:t>3-тармағына сәйкес жүзеге асырылады.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ind w:left="20"/>
              <w:jc w:val="both"/>
              <w:rPr>
                <w:rFonts w:eastAsiaTheme="minorEastAsia"/>
                <w:sz w:val="22"/>
                <w:szCs w:val="22"/>
              </w:rPr>
            </w:pPr>
            <w:r>
              <w:rPr>
                <w:rFonts w:eastAsiaTheme="minorEastAsia"/>
                <w:sz w:val="22"/>
                <w:szCs w:val="22"/>
              </w:rPr>
              <w:t>Жалпы формула</w:t>
            </w:r>
          </w:p>
          <w:p w:rsidR="0083070B" w:rsidRDefault="0087427E">
            <w:pPr>
              <w:ind w:left="20"/>
              <w:jc w:val="both"/>
              <w:rPr>
                <w:rFonts w:eastAsiaTheme="minorEastAsia"/>
                <w:sz w:val="22"/>
                <w:szCs w:val="22"/>
              </w:rPr>
            </w:pPr>
            <w:r>
              <w:rPr>
                <w:rFonts w:eastAsiaTheme="minorEastAsia"/>
                <w:sz w:val="22"/>
                <w:szCs w:val="22"/>
              </w:rPr>
              <w:t>С = А/В * 100</w:t>
            </w:r>
          </w:p>
          <w:p w:rsidR="0083070B" w:rsidRDefault="0087427E">
            <w:pPr>
              <w:ind w:left="20"/>
              <w:jc w:val="both"/>
              <w:rPr>
                <w:rFonts w:eastAsiaTheme="minorEastAsia"/>
                <w:sz w:val="22"/>
                <w:szCs w:val="22"/>
              </w:rPr>
            </w:pPr>
            <w:r>
              <w:rPr>
                <w:rFonts w:eastAsiaTheme="minorEastAsia"/>
                <w:sz w:val="22"/>
                <w:szCs w:val="22"/>
              </w:rPr>
              <w:t xml:space="preserve"> Мұндағы:</w:t>
            </w:r>
          </w:p>
          <w:p w:rsidR="0083070B" w:rsidRDefault="0087427E">
            <w:pPr>
              <w:ind w:left="20"/>
              <w:jc w:val="both"/>
              <w:rPr>
                <w:rFonts w:eastAsiaTheme="minorEastAsia"/>
                <w:sz w:val="22"/>
                <w:szCs w:val="22"/>
              </w:rPr>
            </w:pPr>
            <w:r>
              <w:rPr>
                <w:rFonts w:eastAsiaTheme="minorEastAsia"/>
                <w:sz w:val="22"/>
                <w:szCs w:val="22"/>
              </w:rPr>
              <w:t>А – соңғы 5 жылда гранттық және (немесе) бағдарламалық-нысаналы қаржыландыру шеңберінде алынған және өндіріс сатысына / клиникалық қолдануға дейін жеткізілген медициналық білім беру және ғылым ұйымдары патенттерінің саны;</w:t>
            </w:r>
          </w:p>
          <w:p w:rsidR="0083070B" w:rsidRDefault="0087427E">
            <w:pPr>
              <w:ind w:left="20"/>
              <w:jc w:val="both"/>
              <w:rPr>
                <w:rFonts w:eastAsiaTheme="minorEastAsia"/>
                <w:sz w:val="22"/>
                <w:szCs w:val="22"/>
              </w:rPr>
            </w:pPr>
            <w:r>
              <w:rPr>
                <w:rFonts w:eastAsiaTheme="minorEastAsia"/>
                <w:sz w:val="22"/>
                <w:szCs w:val="22"/>
              </w:rPr>
              <w:t>В – соңғы 5 жылда гранттық және (н</w:t>
            </w:r>
            <w:r>
              <w:rPr>
                <w:rFonts w:eastAsiaTheme="minorEastAsia"/>
                <w:sz w:val="22"/>
                <w:szCs w:val="22"/>
              </w:rPr>
              <w:t>емесе) бағдарламалық-нысаналы қаржыландыру шеңберінде медициналық білім беру және ғылым ұйымдары алған патенттердің жалпы саны.</w:t>
            </w:r>
          </w:p>
          <w:p w:rsidR="0083070B" w:rsidRDefault="0087427E">
            <w:pPr>
              <w:ind w:left="20"/>
              <w:jc w:val="both"/>
              <w:rPr>
                <w:rFonts w:eastAsiaTheme="minorEastAsia"/>
                <w:sz w:val="22"/>
                <w:szCs w:val="22"/>
              </w:rPr>
            </w:pPr>
            <w:r>
              <w:rPr>
                <w:rFonts w:eastAsiaTheme="minorEastAsia"/>
                <w:sz w:val="22"/>
                <w:szCs w:val="22"/>
              </w:rPr>
              <w:t>Өндіріс</w:t>
            </w:r>
            <w:r>
              <w:rPr>
                <w:rFonts w:eastAsiaTheme="minorEastAsia"/>
                <w:sz w:val="22"/>
                <w:szCs w:val="22"/>
              </w:rPr>
              <w:t xml:space="preserve"> сатысына / клиникалық қолдануға дейін жеткізу деп мынадай расталған фактілердің бірінің немесе бірнешеуінің болуы түсіні</w:t>
            </w:r>
            <w:r>
              <w:rPr>
                <w:rFonts w:eastAsiaTheme="minorEastAsia"/>
                <w:sz w:val="22"/>
                <w:szCs w:val="22"/>
              </w:rPr>
              <w:t>леді:</w:t>
            </w:r>
          </w:p>
          <w:p w:rsidR="0083070B" w:rsidRDefault="0087427E">
            <w:pPr>
              <w:ind w:left="20"/>
              <w:jc w:val="both"/>
              <w:rPr>
                <w:rFonts w:eastAsiaTheme="minorEastAsia"/>
                <w:sz w:val="22"/>
                <w:szCs w:val="22"/>
              </w:rPr>
            </w:pPr>
            <w:proofErr w:type="gramStart"/>
            <w:r>
              <w:rPr>
                <w:rFonts w:eastAsiaTheme="minorEastAsia"/>
                <w:sz w:val="22"/>
                <w:szCs w:val="22"/>
              </w:rPr>
              <w:t>дәрілік</w:t>
            </w:r>
            <w:proofErr w:type="gramEnd"/>
            <w:r>
              <w:rPr>
                <w:rFonts w:eastAsiaTheme="minorEastAsia"/>
                <w:sz w:val="22"/>
                <w:szCs w:val="22"/>
              </w:rPr>
              <w:t xml:space="preserve"> затты немесе медициналық бұйымды мемлекеттік тіркеу;</w:t>
            </w:r>
          </w:p>
          <w:p w:rsidR="0083070B" w:rsidRDefault="0087427E">
            <w:pPr>
              <w:ind w:left="20"/>
              <w:jc w:val="both"/>
              <w:rPr>
                <w:rFonts w:eastAsiaTheme="minorEastAsia"/>
                <w:sz w:val="22"/>
                <w:szCs w:val="22"/>
              </w:rPr>
            </w:pPr>
            <w:proofErr w:type="gramStart"/>
            <w:r>
              <w:rPr>
                <w:rFonts w:eastAsiaTheme="minorEastAsia"/>
                <w:sz w:val="22"/>
                <w:szCs w:val="22"/>
              </w:rPr>
              <w:t>медициналық</w:t>
            </w:r>
            <w:proofErr w:type="gramEnd"/>
            <w:r>
              <w:rPr>
                <w:rFonts w:eastAsiaTheme="minorEastAsia"/>
                <w:sz w:val="22"/>
                <w:szCs w:val="22"/>
              </w:rPr>
              <w:t xml:space="preserve"> қолдануға рұқсат алу;</w:t>
            </w:r>
          </w:p>
          <w:p w:rsidR="0083070B" w:rsidRDefault="0087427E">
            <w:pPr>
              <w:ind w:left="20"/>
              <w:jc w:val="both"/>
              <w:rPr>
                <w:rFonts w:eastAsiaTheme="minorEastAsia"/>
                <w:sz w:val="22"/>
                <w:szCs w:val="22"/>
              </w:rPr>
            </w:pPr>
            <w:proofErr w:type="gramStart"/>
            <w:r>
              <w:rPr>
                <w:rFonts w:eastAsiaTheme="minorEastAsia"/>
                <w:sz w:val="22"/>
                <w:szCs w:val="22"/>
              </w:rPr>
              <w:t>технологияны</w:t>
            </w:r>
            <w:proofErr w:type="gramEnd"/>
            <w:r>
              <w:rPr>
                <w:rFonts w:eastAsiaTheme="minorEastAsia"/>
                <w:sz w:val="22"/>
                <w:szCs w:val="22"/>
              </w:rPr>
              <w:t xml:space="preserve"> клиникалық хаттамаларға енгізу;</w:t>
            </w:r>
          </w:p>
          <w:p w:rsidR="0083070B" w:rsidRDefault="0087427E">
            <w:pPr>
              <w:ind w:left="20"/>
              <w:jc w:val="both"/>
              <w:rPr>
                <w:rFonts w:eastAsiaTheme="minorEastAsia"/>
                <w:sz w:val="22"/>
                <w:szCs w:val="22"/>
              </w:rPr>
            </w:pPr>
            <w:proofErr w:type="gramStart"/>
            <w:r>
              <w:rPr>
                <w:rFonts w:eastAsiaTheme="minorEastAsia"/>
                <w:sz w:val="22"/>
                <w:szCs w:val="22"/>
              </w:rPr>
              <w:t>денсаулық</w:t>
            </w:r>
            <w:proofErr w:type="gramEnd"/>
            <w:r>
              <w:rPr>
                <w:rFonts w:eastAsiaTheme="minorEastAsia"/>
                <w:sz w:val="22"/>
                <w:szCs w:val="22"/>
              </w:rPr>
              <w:t xml:space="preserve"> сақтау технологиясын мақұлдау (Health Technology Assessment);</w:t>
            </w:r>
          </w:p>
          <w:p w:rsidR="0083070B" w:rsidRDefault="0087427E">
            <w:pPr>
              <w:ind w:left="20"/>
              <w:jc w:val="both"/>
              <w:rPr>
                <w:rFonts w:eastAsiaTheme="minorEastAsia"/>
                <w:sz w:val="22"/>
                <w:szCs w:val="22"/>
              </w:rPr>
            </w:pPr>
            <w:r>
              <w:rPr>
                <w:rFonts w:eastAsiaTheme="minorEastAsia"/>
                <w:sz w:val="22"/>
                <w:szCs w:val="22"/>
              </w:rPr>
              <w:t>Қазақстан</w:t>
            </w:r>
            <w:r>
              <w:rPr>
                <w:rFonts w:eastAsiaTheme="minorEastAsia"/>
                <w:sz w:val="22"/>
                <w:szCs w:val="22"/>
              </w:rPr>
              <w:t xml:space="preserve"> Республикасы Денсаулық сақтау министрлігі Ғылыми-техникалық кеңесімен мақұлданған енгізу актісі;</w:t>
            </w:r>
          </w:p>
          <w:p w:rsidR="0083070B" w:rsidRDefault="0087427E">
            <w:pPr>
              <w:ind w:left="20"/>
              <w:jc w:val="both"/>
              <w:rPr>
                <w:rFonts w:eastAsiaTheme="minorEastAsia"/>
                <w:sz w:val="22"/>
                <w:szCs w:val="22"/>
              </w:rPr>
            </w:pPr>
            <w:proofErr w:type="gramStart"/>
            <w:r>
              <w:rPr>
                <w:rFonts w:eastAsiaTheme="minorEastAsia"/>
                <w:sz w:val="22"/>
                <w:szCs w:val="22"/>
              </w:rPr>
              <w:lastRenderedPageBreak/>
              <w:t>өнеркәсіптік</w:t>
            </w:r>
            <w:proofErr w:type="gramEnd"/>
            <w:r>
              <w:rPr>
                <w:rFonts w:eastAsiaTheme="minorEastAsia"/>
                <w:sz w:val="22"/>
                <w:szCs w:val="22"/>
              </w:rPr>
              <w:t xml:space="preserve"> өндірісті іске қосу немесе өндіріске лицензиялық келісімшарт жасасу.</w:t>
            </w:r>
          </w:p>
          <w:p w:rsidR="0083070B" w:rsidRDefault="0087427E">
            <w:pPr>
              <w:ind w:left="20"/>
              <w:jc w:val="both"/>
              <w:rPr>
                <w:rFonts w:eastAsiaTheme="minorEastAsia"/>
                <w:sz w:val="22"/>
                <w:szCs w:val="22"/>
              </w:rPr>
            </w:pPr>
            <w:r>
              <w:rPr>
                <w:rFonts w:eastAsiaTheme="minorEastAsia"/>
                <w:sz w:val="22"/>
                <w:szCs w:val="22"/>
              </w:rPr>
              <w:t>Өлшем</w:t>
            </w:r>
            <w:r>
              <w:rPr>
                <w:rFonts w:eastAsiaTheme="minorEastAsia"/>
                <w:sz w:val="22"/>
                <w:szCs w:val="22"/>
              </w:rPr>
              <w:t xml:space="preserve"> бірлігі – пайыз (%).</w:t>
            </w:r>
          </w:p>
          <w:p w:rsidR="0083070B" w:rsidRDefault="0087427E">
            <w:pPr>
              <w:ind w:left="20"/>
              <w:jc w:val="both"/>
              <w:rPr>
                <w:rFonts w:eastAsiaTheme="minorEastAsia"/>
                <w:sz w:val="22"/>
                <w:szCs w:val="22"/>
              </w:rPr>
            </w:pPr>
            <w:r>
              <w:rPr>
                <w:rFonts w:eastAsiaTheme="minorEastAsia"/>
                <w:sz w:val="22"/>
                <w:szCs w:val="22"/>
              </w:rPr>
              <w:t>Есепті жылы және оның алдындағы 4 жыл ішінде (гранттық және бағдарламалық-нысаналы қаржыландыру шеңберінде) ЖОО-лар, ғылыми-зерттеу институттары мен ғылыми орталықтар алған барлық патенттердің тізімі жасалады. Жалпы массивтің ішінен енгізілу мәртебесі раст</w:t>
            </w:r>
            <w:r>
              <w:rPr>
                <w:rFonts w:eastAsiaTheme="minorEastAsia"/>
                <w:sz w:val="22"/>
                <w:szCs w:val="22"/>
              </w:rPr>
              <w:t>алған (мемлекеттік тіркеу, клиникалық қолдану, өндіріске енгізу, клиникалық хаттамаларға енгізу және т.б.) патенттер бөліп көрсетіледі.</w:t>
            </w:r>
          </w:p>
          <w:p w:rsidR="0083070B" w:rsidRDefault="0087427E">
            <w:pPr>
              <w:ind w:left="20"/>
              <w:jc w:val="both"/>
              <w:rPr>
                <w:sz w:val="22"/>
                <w:szCs w:val="22"/>
                <w:lang w:val="kk-KZ"/>
              </w:rPr>
            </w:pPr>
            <w:r>
              <w:rPr>
                <w:rFonts w:eastAsiaTheme="minorEastAsia"/>
                <w:sz w:val="22"/>
                <w:szCs w:val="22"/>
              </w:rPr>
              <w:t xml:space="preserve">Деректерді Қазақстан Республикасы Денсаулық сақтау министрлігі, қажет болған жағдайда Қазақстан Республикасы Ғылым және </w:t>
            </w:r>
            <w:r>
              <w:rPr>
                <w:rFonts w:eastAsiaTheme="minorEastAsia"/>
                <w:sz w:val="22"/>
                <w:szCs w:val="22"/>
              </w:rPr>
              <w:t>жоғары білім министрлігімен бірлесіп тексереді.</w:t>
            </w:r>
            <w:r>
              <w:rPr>
                <w:rFonts w:eastAsiaTheme="minorEastAsia"/>
                <w:sz w:val="22"/>
                <w:szCs w:val="22"/>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4-бағанға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lang w:val="kk-KZ"/>
              </w:rPr>
            </w:pPr>
            <w:r>
              <w:rPr>
                <w:sz w:val="22"/>
                <w:szCs w:val="22"/>
              </w:rPr>
              <w:t>4-бағанға сәйкес</w:t>
            </w:r>
            <w:r>
              <w:rPr>
                <w:sz w:val="22"/>
                <w:szCs w:val="22"/>
                <w:lang w:val="kk-KZ"/>
              </w:rPr>
              <w:t xml:space="preserve"> </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 xml:space="preserve">Нысаналы индикатор және нәтижелер көрсеткішіне </w:t>
            </w:r>
            <w:r>
              <w:rPr>
                <w:sz w:val="22"/>
                <w:szCs w:val="22"/>
              </w:rPr>
              <w:t>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7427E">
            <w:pPr>
              <w:ind w:left="20"/>
              <w:jc w:val="both"/>
              <w:rPr>
                <w:sz w:val="22"/>
                <w:szCs w:val="22"/>
                <w:lang w:val="kk-KZ"/>
              </w:rPr>
            </w:pPr>
            <w:r>
              <w:rPr>
                <w:sz w:val="22"/>
                <w:szCs w:val="22"/>
                <w:lang w:val="kk-KZ"/>
              </w:rPr>
              <w:t xml:space="preserve">Қазақстан Республикасының 2029 жылға дейінгі ұлттық даму жоспары </w:t>
            </w:r>
          </w:p>
          <w:p w:rsidR="0083070B" w:rsidRDefault="0087427E">
            <w:pPr>
              <w:ind w:left="20"/>
              <w:jc w:val="both"/>
              <w:rPr>
                <w:sz w:val="22"/>
                <w:szCs w:val="22"/>
                <w:lang w:val="kk-KZ"/>
              </w:rPr>
            </w:pPr>
            <w:r>
              <w:rPr>
                <w:sz w:val="22"/>
                <w:szCs w:val="22"/>
                <w:lang w:val="kk-KZ"/>
              </w:rPr>
              <w:t>Негізгі ұлттық индикатор «Халықтың күтілетін өмір ұзақтығы».</w:t>
            </w:r>
          </w:p>
          <w:p w:rsidR="0083070B" w:rsidRDefault="0087427E">
            <w:pPr>
              <w:ind w:left="20"/>
              <w:jc w:val="both"/>
              <w:rPr>
                <w:sz w:val="22"/>
                <w:szCs w:val="22"/>
                <w:lang w:val="kk-KZ"/>
              </w:rPr>
            </w:pPr>
            <w:r>
              <w:rPr>
                <w:sz w:val="22"/>
                <w:szCs w:val="22"/>
                <w:lang w:val="kk-KZ"/>
              </w:rPr>
              <w:t xml:space="preserve"> </w:t>
            </w:r>
          </w:p>
        </w:tc>
      </w:tr>
    </w:tbl>
    <w:p w:rsidR="0083070B" w:rsidRDefault="0083070B">
      <w:pPr>
        <w:ind w:right="-144"/>
        <w:jc w:val="both"/>
        <w:rPr>
          <w:b/>
          <w:iCs/>
          <w:sz w:val="28"/>
          <w:szCs w:val="28"/>
          <w:lang w:val="kk-KZ"/>
        </w:rPr>
      </w:pPr>
    </w:p>
    <w:p w:rsidR="0083070B" w:rsidRDefault="0083070B">
      <w:pPr>
        <w:ind w:right="-144"/>
        <w:jc w:val="both"/>
        <w:rPr>
          <w:b/>
          <w:iCs/>
          <w:sz w:val="28"/>
          <w:szCs w:val="28"/>
          <w:lang w:val="kk-KZ"/>
        </w:rPr>
      </w:pPr>
    </w:p>
    <w:p w:rsidR="0083070B" w:rsidRDefault="0087427E">
      <w:pPr>
        <w:ind w:right="-144"/>
        <w:jc w:val="both"/>
        <w:rPr>
          <w:b/>
          <w:bCs/>
          <w:sz w:val="28"/>
          <w:szCs w:val="28"/>
          <w:lang w:val="kk-KZ"/>
        </w:rPr>
      </w:pPr>
      <w:r>
        <w:rPr>
          <w:b/>
          <w:iCs/>
          <w:sz w:val="28"/>
          <w:szCs w:val="28"/>
          <w:lang w:val="kk-KZ"/>
        </w:rPr>
        <w:t>45.</w:t>
      </w:r>
      <w:r>
        <w:rPr>
          <w:b/>
          <w:bCs/>
          <w:sz w:val="28"/>
          <w:szCs w:val="28"/>
          <w:lang w:val="kk-KZ"/>
        </w:rPr>
        <w:t xml:space="preserve"> «</w:t>
      </w:r>
      <w:r>
        <w:rPr>
          <w:b/>
          <w:bCs/>
          <w:sz w:val="28"/>
          <w:szCs w:val="28"/>
          <w:lang w:val="kk"/>
        </w:rPr>
        <w:t>Денсаулық сақтауға арналған мемлекеттік шығыстардың үлесі, %</w:t>
      </w:r>
      <w:r>
        <w:rPr>
          <w:b/>
          <w:bCs/>
          <w:sz w:val="28"/>
          <w:szCs w:val="28"/>
          <w:lang w:val="kk-KZ"/>
        </w:rPr>
        <w:t>» нысаналы индикаторы:</w:t>
      </w:r>
    </w:p>
    <w:p w:rsidR="0083070B" w:rsidRDefault="0083070B">
      <w:pPr>
        <w:jc w:val="both"/>
        <w:rPr>
          <w:sz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tcPr>
          <w:p w:rsidR="0083070B" w:rsidRDefault="0087427E">
            <w:pPr>
              <w:jc w:val="both"/>
              <w:rPr>
                <w:sz w:val="22"/>
                <w:szCs w:val="22"/>
              </w:rPr>
            </w:pPr>
            <w:r>
              <w:rPr>
                <w:sz w:val="22"/>
                <w:szCs w:val="22"/>
              </w:rPr>
              <w:t>Денсаулық сақтауға жұмсалатын мемлекеттік шығыстардың үлесі денсаулық сақтау жүйесін бюджет қаражаты мен ӘМСҚ активтері есебінен қаржыландыру деңгейін көрсетеді. Көрсеткішке МӘМС жүйесіндегі шығыстар туралы деректер, денсаулық сақтауға жергілікті бюджеттің</w:t>
            </w:r>
            <w:r>
              <w:rPr>
                <w:sz w:val="22"/>
                <w:szCs w:val="22"/>
              </w:rPr>
              <w:t xml:space="preserve"> шығыстары туралы деректер, сондай-ақ республикалық бюджеттен денсаулық сақтауға бағытталған ҚР-ның барлық салалары бойынша шығыстар туралы деректер кіреді.</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tcPr>
          <w:p w:rsidR="0083070B" w:rsidRDefault="0087427E">
            <w:pPr>
              <w:jc w:val="both"/>
              <w:rPr>
                <w:sz w:val="22"/>
                <w:szCs w:val="22"/>
                <w:lang w:val="kk-KZ"/>
              </w:rPr>
            </w:pPr>
            <w:r>
              <w:rPr>
                <w:rFonts w:eastAsia="Calibri"/>
                <w:sz w:val="22"/>
                <w:szCs w:val="22"/>
                <w:lang w:eastAsia="en-US"/>
              </w:rPr>
              <w:t>Деректер жыл сайын қалыптастырылады. Алдын ала деректер есепті жылдан кейінгі жылдың бірінші тоқсанында ұсынылады. Есептік (түпкілікті) деректер есепті жылда</w:t>
            </w:r>
            <w:r>
              <w:rPr>
                <w:rFonts w:eastAsia="Calibri"/>
                <w:sz w:val="22"/>
                <w:szCs w:val="22"/>
                <w:lang w:eastAsia="en-US"/>
              </w:rPr>
              <w:t>н кейінгі жылдың төртінші тоқсанында ұсынылады.</w:t>
            </w:r>
            <w:r>
              <w:rPr>
                <w:rFonts w:eastAsia="Calibri"/>
                <w:sz w:val="22"/>
                <w:szCs w:val="22"/>
                <w:lang w:val="kk-KZ" w:eastAsia="en-US"/>
              </w:rPr>
              <w:t xml:space="preserve"> </w:t>
            </w:r>
          </w:p>
        </w:tc>
      </w:tr>
      <w:tr w:rsidR="0083070B" w:rsidRPr="006374C7">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jc w:val="both"/>
              <w:rPr>
                <w:sz w:val="22"/>
                <w:szCs w:val="22"/>
                <w:lang w:val="kk-KZ"/>
              </w:rPr>
            </w:pPr>
            <w:r>
              <w:rPr>
                <w:sz w:val="22"/>
                <w:szCs w:val="22"/>
                <w:lang w:val="kk-KZ"/>
              </w:rPr>
              <w:t>Есеп «Ұ</w:t>
            </w:r>
            <w:r>
              <w:rPr>
                <w:sz w:val="22"/>
                <w:szCs w:val="22"/>
                <w:lang w:val="kk-KZ"/>
              </w:rPr>
              <w:t>лттық денсаулық сақтау шоттарын қалыптастыру және пайдалану қағидаларын бекіту туралы» Қазақстан Республикасы Денсаулық сақтау министрінің м.а. 2020 жылғы 30 қазандағы № ҚР ДСМ-173/2020 бұйрығына сәйкес жүргізіледі.</w:t>
            </w:r>
          </w:p>
          <w:p w:rsidR="0083070B" w:rsidRDefault="0087427E">
            <w:pPr>
              <w:jc w:val="both"/>
              <w:rPr>
                <w:sz w:val="22"/>
                <w:szCs w:val="22"/>
                <w:lang w:val="kk-KZ"/>
              </w:rPr>
            </w:pPr>
            <w:r>
              <w:rPr>
                <w:sz w:val="22"/>
                <w:szCs w:val="22"/>
                <w:lang w:val="kk-KZ"/>
              </w:rPr>
              <w:t>-</w:t>
            </w:r>
            <w:r>
              <w:rPr>
                <w:sz w:val="22"/>
                <w:szCs w:val="22"/>
                <w:lang w:val="kk-KZ"/>
              </w:rPr>
              <w:tab/>
              <w:t>«Білім беру» 4 функционалдық тобы және</w:t>
            </w:r>
            <w:r>
              <w:rPr>
                <w:sz w:val="22"/>
                <w:szCs w:val="22"/>
                <w:lang w:val="kk-KZ"/>
              </w:rPr>
              <w:t xml:space="preserve"> «Денсаулық сақтау»5 функционалдық тобы бойынша республикалық және жергілікті бюджеттің атқарылуы туралы есеп (ҚР ДСМ, Өңірлердің ДСБ. Ресми сұрау салу. Шығарылған күні: есепті </w:t>
            </w:r>
            <w:r>
              <w:rPr>
                <w:sz w:val="22"/>
                <w:szCs w:val="22"/>
                <w:lang w:val="kk-KZ"/>
              </w:rPr>
              <w:lastRenderedPageBreak/>
              <w:t xml:space="preserve">кезеңнен кейінгі 30 қаңтарда); </w:t>
            </w:r>
            <w:hyperlink r:id="rId77" w:tooltip="https://www.gov.kz/memleket/entities/dsm?lang=ru" w:history="1">
              <w:r>
                <w:rPr>
                  <w:rStyle w:val="aff3"/>
                  <w:sz w:val="22"/>
                  <w:szCs w:val="22"/>
                  <w:lang w:val="kk-KZ"/>
                </w:rPr>
                <w:t>https://www.gov.kz/memleket/entities/dsm?lang=ru</w:t>
              </w:r>
            </w:hyperlink>
          </w:p>
          <w:p w:rsidR="0083070B" w:rsidRDefault="0087427E">
            <w:pPr>
              <w:jc w:val="both"/>
              <w:rPr>
                <w:sz w:val="22"/>
                <w:szCs w:val="22"/>
                <w:lang w:val="kk-KZ"/>
              </w:rPr>
            </w:pPr>
            <w:r>
              <w:rPr>
                <w:sz w:val="22"/>
                <w:szCs w:val="22"/>
                <w:lang w:val="kk-KZ"/>
              </w:rPr>
              <w:t>-</w:t>
            </w:r>
            <w:r>
              <w:rPr>
                <w:sz w:val="22"/>
                <w:szCs w:val="22"/>
                <w:lang w:val="kk-KZ"/>
              </w:rPr>
              <w:tab/>
              <w:t>ТМККК шеңберінде және МӘМС жүйесінде медициналық көмекті сатып алу жоспарының орындалуы туралы деректер («Әлеуметтік медициналық сақта</w:t>
            </w:r>
            <w:r>
              <w:rPr>
                <w:sz w:val="22"/>
                <w:szCs w:val="22"/>
                <w:lang w:val="kk-KZ"/>
              </w:rPr>
              <w:t xml:space="preserve">ндыру қоры» КЕАҚ. Ресми сұрау салу. Шығарылған күні: есепті кезеңнен кейінгі 1 наурызда); </w:t>
            </w:r>
            <w:hyperlink r:id="rId78" w:tooltip="https://msqory.kz/ru/" w:history="1">
              <w:r>
                <w:rPr>
                  <w:rStyle w:val="aff3"/>
                  <w:sz w:val="22"/>
                  <w:szCs w:val="22"/>
                  <w:lang w:val="kk-KZ"/>
                </w:rPr>
                <w:t>https://msqory.kz/ru/</w:t>
              </w:r>
            </w:hyperlink>
          </w:p>
          <w:p w:rsidR="0083070B" w:rsidRDefault="0087427E">
            <w:pPr>
              <w:jc w:val="both"/>
              <w:rPr>
                <w:color w:val="0563C1"/>
                <w:sz w:val="22"/>
                <w:szCs w:val="22"/>
                <w:u w:val="single"/>
                <w:lang w:val="kk-KZ"/>
              </w:rPr>
            </w:pPr>
            <w:r>
              <w:rPr>
                <w:sz w:val="22"/>
                <w:szCs w:val="22"/>
                <w:lang w:val="kk-KZ"/>
              </w:rPr>
              <w:t>-</w:t>
            </w:r>
            <w:r>
              <w:rPr>
                <w:sz w:val="22"/>
                <w:szCs w:val="22"/>
                <w:lang w:val="kk-KZ"/>
              </w:rPr>
              <w:tab/>
              <w:t>ТМККК шеңберінде және МӘМС жүйесінде дәрі-дәрмекпен қамтамасыз етуге жұмсалға</w:t>
            </w:r>
            <w:r>
              <w:rPr>
                <w:sz w:val="22"/>
                <w:szCs w:val="22"/>
                <w:lang w:val="kk-KZ"/>
              </w:rPr>
              <w:t xml:space="preserve">н шығындар туралы деректер («СК-Фармация» ЖШС. Ресми сұрау салу. Шығарылған күні: есепті кезеңнен кейінгі 1 наурызда); </w:t>
            </w:r>
            <w:hyperlink r:id="rId79" w:tooltip="https://sk-pharmacy.kz/rus/" w:history="1">
              <w:r>
                <w:rPr>
                  <w:rStyle w:val="aff3"/>
                  <w:sz w:val="22"/>
                  <w:szCs w:val="22"/>
                  <w:lang w:val="kk-KZ"/>
                </w:rPr>
                <w:t>https://sk-pharmacy.kz/rus/</w:t>
              </w:r>
            </w:hyperlink>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shd w:val="clear" w:color="auto" w:fill="FFFFFF"/>
              <w:jc w:val="both"/>
              <w:rPr>
                <w:sz w:val="22"/>
                <w:szCs w:val="22"/>
              </w:rPr>
            </w:pPr>
            <w:r>
              <w:rPr>
                <w:sz w:val="22"/>
                <w:szCs w:val="22"/>
                <w:lang w:val="kk-KZ"/>
              </w:rPr>
              <w:t>Есептеу формуласы</w:t>
            </w:r>
            <w:r>
              <w:rPr>
                <w:sz w:val="22"/>
                <w:szCs w:val="22"/>
              </w:rPr>
              <w:t>:</w:t>
            </w:r>
          </w:p>
          <w:p w:rsidR="0083070B" w:rsidRDefault="0087427E">
            <w:pPr>
              <w:shd w:val="clear" w:color="auto" w:fill="FFFFFF"/>
              <w:ind w:left="1407"/>
              <w:rPr>
                <w:rFonts w:eastAsia="Calibri"/>
                <w:sz w:val="22"/>
                <w:szCs w:val="22"/>
                <w:lang w:eastAsia="en-US"/>
              </w:rPr>
            </w:pPr>
            <m:oMathPara>
              <m:oMath>
                <m:r>
                  <m:rPr>
                    <m:sty m:val="p"/>
                  </m:rPr>
                  <w:rPr>
                    <w:rFonts w:ascii="Cambria Math" w:eastAsia="Calibri" w:hAnsi="Cambria Math"/>
                    <w:sz w:val="22"/>
                    <w:szCs w:val="22"/>
                    <w:lang w:eastAsia="en-US"/>
                  </w:rPr>
                  <m:t>ДСЖМШ=</m:t>
                </m:r>
                <m:f>
                  <m:fPr>
                    <m:ctrlPr>
                      <w:rPr>
                        <w:rFonts w:ascii="Cambria Math" w:eastAsia="Calibri" w:hAnsi="Cambria Math"/>
                        <w:sz w:val="22"/>
                        <w:szCs w:val="22"/>
                        <w:lang w:eastAsia="en-US"/>
                      </w:rPr>
                    </m:ctrlPr>
                  </m:fPr>
                  <m:num>
                    <m:r>
                      <m:rPr>
                        <m:sty m:val="p"/>
                      </m:rPr>
                      <w:rPr>
                        <w:rFonts w:ascii="Cambria Math" w:eastAsia="Calibri" w:hAnsi="Cambria Math"/>
                        <w:sz w:val="22"/>
                        <w:szCs w:val="22"/>
                        <w:lang w:eastAsia="en-US"/>
                      </w:rPr>
                      <m:t>ДСАМШ</m:t>
                    </m:r>
                  </m:num>
                  <m:den>
                    <m:r>
                      <m:rPr>
                        <m:sty m:val="p"/>
                      </m:rPr>
                      <w:rPr>
                        <w:rFonts w:ascii="Cambria Math" w:eastAsia="Calibri" w:hAnsi="Cambria Math"/>
                        <w:sz w:val="22"/>
                        <w:szCs w:val="22"/>
                        <w:lang w:eastAsia="en-US"/>
                      </w:rPr>
                      <m:t>Мемлекеттік бюджет</m:t>
                    </m:r>
                  </m:den>
                </m:f>
                <m:r>
                  <m:rPr>
                    <m:sty m:val="p"/>
                  </m:rPr>
                  <w:rPr>
                    <w:rFonts w:ascii="Cambria Math" w:eastAsia="Calibri" w:hAnsi="Cambria Math"/>
                    <w:sz w:val="22"/>
                    <w:szCs w:val="22"/>
                    <w:lang w:eastAsia="en-US"/>
                  </w:rPr>
                  <m:t>*</m:t>
                </m:r>
                <m:r>
                  <m:rPr>
                    <m:sty m:val="p"/>
                  </m:rPr>
                  <w:rPr>
                    <w:rFonts w:ascii="Cambria Math" w:eastAsia="Calibri" w:hAnsi="Cambria Math"/>
                    <w:sz w:val="22"/>
                    <w:szCs w:val="22"/>
                    <w:lang w:eastAsia="en-US"/>
                  </w:rPr>
                  <m:t>100</m:t>
                </m:r>
                <m:r>
                  <w:rPr>
                    <w:rFonts w:ascii="Cambria Math" w:eastAsia="Calibri" w:hAnsi="Cambria Math"/>
                    <w:sz w:val="22"/>
                    <w:szCs w:val="22"/>
                    <w:lang w:eastAsia="en-US"/>
                  </w:rPr>
                  <m:t>%</m:t>
                </m:r>
                <m:r>
                  <m:rPr>
                    <m:sty m:val="p"/>
                  </m:rPr>
                  <w:rPr>
                    <w:rFonts w:ascii="Cambria Math" w:eastAsia="Calibri" w:hAnsi="Cambria Math"/>
                    <w:sz w:val="22"/>
                    <w:szCs w:val="22"/>
                    <w:lang w:eastAsia="en-US"/>
                  </w:rPr>
                  <m:t>,</m:t>
                </m:r>
              </m:oMath>
            </m:oMathPara>
          </w:p>
          <w:p w:rsidR="0083070B" w:rsidRDefault="0087427E">
            <w:pPr>
              <w:shd w:val="clear" w:color="auto" w:fill="FFFFFF"/>
              <w:rPr>
                <w:rFonts w:eastAsia="Calibri"/>
                <w:sz w:val="22"/>
                <w:szCs w:val="22"/>
                <w:lang w:eastAsia="en-US"/>
              </w:rPr>
            </w:pPr>
            <w:r>
              <w:rPr>
                <w:rFonts w:eastAsia="Calibri"/>
                <w:sz w:val="22"/>
                <w:szCs w:val="22"/>
                <w:lang w:val="kk-KZ" w:eastAsia="en-US"/>
              </w:rPr>
              <w:t>Мұнда</w:t>
            </w:r>
            <w:r>
              <w:rPr>
                <w:rFonts w:eastAsia="Calibri"/>
                <w:sz w:val="22"/>
                <w:szCs w:val="22"/>
                <w:lang w:eastAsia="en-US"/>
              </w:rPr>
              <w:t>:</w:t>
            </w:r>
          </w:p>
          <w:p w:rsidR="0083070B" w:rsidRDefault="0087427E">
            <w:pPr>
              <w:shd w:val="clear" w:color="auto" w:fill="FFFFFF"/>
              <w:rPr>
                <w:rFonts w:eastAsia="Calibri"/>
                <w:sz w:val="22"/>
                <w:szCs w:val="22"/>
                <w:lang w:eastAsia="en-US"/>
              </w:rPr>
            </w:pPr>
            <w:r>
              <w:rPr>
                <w:rFonts w:eastAsia="Calibri"/>
                <w:sz w:val="22"/>
                <w:szCs w:val="22"/>
                <w:lang w:eastAsia="en-US"/>
              </w:rPr>
              <w:t>Д</w:t>
            </w:r>
            <w:r>
              <w:rPr>
                <w:rFonts w:eastAsia="Calibri"/>
                <w:sz w:val="22"/>
                <w:szCs w:val="22"/>
                <w:lang w:val="kk-KZ" w:eastAsia="en-US"/>
              </w:rPr>
              <w:t>СЖМШ</w:t>
            </w:r>
            <w:r>
              <w:rPr>
                <w:rFonts w:eastAsia="Calibri"/>
                <w:sz w:val="22"/>
                <w:szCs w:val="22"/>
                <w:lang w:eastAsia="en-US"/>
              </w:rPr>
              <w:t xml:space="preserve"> – денсаулық сақтауға жұмсалатын мемлекеттік шығыстардың үлесі, %;</w:t>
            </w:r>
          </w:p>
          <w:p w:rsidR="0083070B" w:rsidRDefault="0087427E">
            <w:pPr>
              <w:shd w:val="clear" w:color="auto" w:fill="FFFFFF"/>
              <w:rPr>
                <w:rFonts w:eastAsia="Calibri"/>
                <w:sz w:val="22"/>
                <w:szCs w:val="22"/>
                <w:lang w:eastAsia="en-US"/>
              </w:rPr>
            </w:pPr>
            <w:r>
              <w:rPr>
                <w:rFonts w:eastAsia="Calibri"/>
                <w:sz w:val="22"/>
                <w:szCs w:val="22"/>
                <w:lang w:val="kk-KZ" w:eastAsia="en-US"/>
              </w:rPr>
              <w:t>ДСАМШ</w:t>
            </w:r>
            <w:r>
              <w:rPr>
                <w:rFonts w:eastAsia="Calibri"/>
                <w:sz w:val="22"/>
                <w:szCs w:val="22"/>
                <w:lang w:eastAsia="en-US"/>
              </w:rPr>
              <w:t xml:space="preserve"> – денсаулық сақтауға арналған мемлекеттік шығыстар (ТМККК, МӘМС, 4 және 5 қаржы жылдарындағы Беларусь Республикасы мен Жергілікті өзін-өзі басқару бағдарламалары шығындарының сомасы).</w:t>
            </w:r>
            <w:r>
              <w:rPr>
                <w:rFonts w:eastAsia="Calibri"/>
                <w:sz w:val="22"/>
                <w:szCs w:val="22"/>
                <w:lang w:eastAsia="en-US"/>
              </w:rPr>
              <w:t xml:space="preserve"> Дереккөз: ҚР ДСМ әкімшілік деректері;</w:t>
            </w:r>
          </w:p>
          <w:p w:rsidR="0083070B" w:rsidRDefault="0087427E">
            <w:pPr>
              <w:shd w:val="clear" w:color="auto" w:fill="FFFFFF"/>
              <w:rPr>
                <w:rFonts w:eastAsia="Calibri"/>
                <w:sz w:val="22"/>
                <w:szCs w:val="22"/>
                <w:lang w:eastAsia="en-US"/>
              </w:rPr>
            </w:pPr>
            <w:r>
              <w:rPr>
                <w:rFonts w:eastAsia="Calibri"/>
                <w:sz w:val="22"/>
                <w:szCs w:val="22"/>
                <w:lang w:eastAsia="en-US"/>
              </w:rPr>
              <w:t>Мемл. Бюджет – барлық салалар бойынша Қазақстан Республикасының мемлекеттік бюджеті</w:t>
            </w:r>
            <w:r>
              <w:rPr>
                <w:rFonts w:eastAsia="Calibri"/>
                <w:sz w:val="22"/>
                <w:szCs w:val="22"/>
                <w:lang w:val="kk-KZ" w:eastAsia="en-US"/>
              </w:rPr>
              <w:t>. Дереккөз</w:t>
            </w:r>
            <w:r>
              <w:rPr>
                <w:rFonts w:eastAsia="Calibri"/>
                <w:sz w:val="22"/>
                <w:szCs w:val="22"/>
                <w:lang w:eastAsia="en-US"/>
              </w:rPr>
              <w:t>: ҚР ЭҚЖЖ;</w:t>
            </w:r>
          </w:p>
          <w:p w:rsidR="0083070B" w:rsidRDefault="0087427E">
            <w:pPr>
              <w:jc w:val="both"/>
              <w:rPr>
                <w:sz w:val="22"/>
                <w:szCs w:val="22"/>
                <w:lang w:val="kk-KZ"/>
              </w:rPr>
            </w:pPr>
            <w:r>
              <w:rPr>
                <w:rFonts w:eastAsia="Calibri"/>
                <w:bCs/>
                <w:sz w:val="22"/>
                <w:szCs w:val="22"/>
                <w:lang w:eastAsia="en-US"/>
              </w:rPr>
              <w:t>Өлшем</w:t>
            </w:r>
            <w:r>
              <w:rPr>
                <w:rFonts w:eastAsia="Calibri"/>
                <w:bCs/>
                <w:sz w:val="22"/>
                <w:szCs w:val="22"/>
                <w:lang w:eastAsia="en-US"/>
              </w:rPr>
              <w:t xml:space="preserve"> бірлігі: пайыздық арақатынас (%).</w:t>
            </w:r>
            <w:r>
              <w:rPr>
                <w:rFonts w:eastAsia="Calibri"/>
                <w:bCs/>
                <w:sz w:val="22"/>
                <w:szCs w:val="22"/>
                <w:lang w:val="kk-KZ" w:eastAsia="en-US"/>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tcPr>
          <w:p w:rsidR="0083070B" w:rsidRDefault="0087427E">
            <w:pPr>
              <w:rPr>
                <w:sz w:val="22"/>
                <w:szCs w:val="22"/>
                <w:lang w:val="kk-KZ"/>
              </w:rPr>
            </w:pPr>
            <w:r>
              <w:rPr>
                <w:sz w:val="22"/>
                <w:szCs w:val="22"/>
                <w:lang w:eastAsia="en-US"/>
              </w:rPr>
              <w:t>Жергілікті деңгейдегі көрсеткішті есептеу кезінде формула алымында белгілі бір аймақ бойынша денсаулық сақтауға жұмсалатын мемлекеттік шығыстардың сомасы пайдаланылады</w:t>
            </w:r>
            <w:r>
              <w:rPr>
                <w:sz w:val="22"/>
                <w:szCs w:val="22"/>
                <w:lang w:val="kk-KZ" w:eastAsia="en-US"/>
              </w:rPr>
              <w:t>.</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Нысаналы индикатор және нәтижелер көрсеткішіне қол жеткізудегі әрбір бірлесіп орындаушы мемлекеттік органның салым үлесін айқындай отырып, жоғары 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7427E">
            <w:pPr>
              <w:rPr>
                <w:sz w:val="22"/>
                <w:szCs w:val="22"/>
                <w:lang w:val="kk-KZ"/>
              </w:rPr>
            </w:pPr>
            <w:r>
              <w:rPr>
                <w:sz w:val="22"/>
                <w:szCs w:val="22"/>
                <w:lang w:val="kk-KZ"/>
              </w:rPr>
              <w:t xml:space="preserve"> </w:t>
            </w:r>
          </w:p>
        </w:tc>
      </w:tr>
    </w:tbl>
    <w:p w:rsidR="0083070B" w:rsidRDefault="0083070B">
      <w:pPr>
        <w:ind w:right="-144"/>
        <w:jc w:val="both"/>
        <w:rPr>
          <w:b/>
          <w:iCs/>
          <w:sz w:val="28"/>
          <w:szCs w:val="28"/>
        </w:rPr>
      </w:pPr>
    </w:p>
    <w:p w:rsidR="0083070B" w:rsidRDefault="0083070B">
      <w:pPr>
        <w:ind w:right="-144"/>
        <w:jc w:val="both"/>
        <w:rPr>
          <w:b/>
          <w:iCs/>
          <w:sz w:val="28"/>
          <w:szCs w:val="28"/>
        </w:rPr>
      </w:pPr>
    </w:p>
    <w:p w:rsidR="0083070B" w:rsidRDefault="0087427E">
      <w:pPr>
        <w:ind w:right="-144"/>
        <w:jc w:val="both"/>
        <w:rPr>
          <w:b/>
          <w:iCs/>
          <w:sz w:val="28"/>
          <w:szCs w:val="28"/>
          <w:lang w:val="kk-KZ"/>
        </w:rPr>
      </w:pPr>
      <w:r>
        <w:rPr>
          <w:b/>
          <w:iCs/>
          <w:sz w:val="28"/>
          <w:szCs w:val="28"/>
          <w:lang w:val="kk-KZ"/>
        </w:rPr>
        <w:t>46.</w:t>
      </w:r>
      <w:r>
        <w:rPr>
          <w:b/>
          <w:bCs/>
          <w:sz w:val="28"/>
          <w:szCs w:val="28"/>
          <w:lang w:val="kk-KZ"/>
        </w:rPr>
        <w:t xml:space="preserve"> «</w:t>
      </w:r>
      <w:r>
        <w:rPr>
          <w:b/>
          <w:sz w:val="28"/>
          <w:szCs w:val="28"/>
          <w:lang w:val="kk-KZ"/>
        </w:rPr>
        <w:t>Денсаулық сақтауға арналған жалпы шығыстардың ЖІӨ-ден үлесі, %</w:t>
      </w:r>
      <w:r>
        <w:rPr>
          <w:b/>
          <w:bCs/>
          <w:sz w:val="28"/>
          <w:szCs w:val="28"/>
          <w:lang w:val="kk-KZ"/>
        </w:rPr>
        <w:t xml:space="preserve">» </w:t>
      </w:r>
      <w:r>
        <w:rPr>
          <w:b/>
          <w:iCs/>
          <w:sz w:val="28"/>
          <w:szCs w:val="28"/>
          <w:lang w:val="kk-KZ"/>
        </w:rPr>
        <w:t>нәтиже көрсеткіші:</w:t>
      </w:r>
    </w:p>
    <w:p w:rsidR="0083070B" w:rsidRDefault="0083070B">
      <w:pPr>
        <w:ind w:right="-144"/>
        <w:jc w:val="both"/>
        <w:rPr>
          <w:b/>
          <w:iCs/>
          <w:sz w:val="28"/>
          <w:szCs w:val="28"/>
          <w:lang w:val="kk-KZ"/>
        </w:rPr>
      </w:pPr>
    </w:p>
    <w:tbl>
      <w:tblPr>
        <w:tblW w:w="9802"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
        <w:gridCol w:w="3402"/>
        <w:gridCol w:w="5953"/>
      </w:tblGrid>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Нысаналы индикатор және (немесе) нәтижелер көрсеткішін айқындау (түсіндіру аппараты)</w:t>
            </w:r>
          </w:p>
        </w:tc>
        <w:tc>
          <w:tcPr>
            <w:tcW w:w="5953" w:type="dxa"/>
            <w:shd w:val="clear" w:color="auto" w:fill="auto"/>
            <w:tcMar>
              <w:top w:w="15" w:type="dxa"/>
              <w:left w:w="15" w:type="dxa"/>
              <w:bottom w:w="15" w:type="dxa"/>
              <w:right w:w="15" w:type="dxa"/>
            </w:tcMar>
          </w:tcPr>
          <w:p w:rsidR="0083070B" w:rsidRDefault="0087427E">
            <w:pPr>
              <w:rPr>
                <w:sz w:val="22"/>
                <w:szCs w:val="22"/>
              </w:rPr>
            </w:pPr>
            <w:r>
              <w:rPr>
                <w:sz w:val="22"/>
                <w:szCs w:val="22"/>
              </w:rPr>
              <w:t>Денсаулық сақтауға жұмсалатын жалпы шығыстардың ЖІӨ-дегі үлесі денсаулық сақтау жүйе</w:t>
            </w:r>
            <w:r>
              <w:rPr>
                <w:sz w:val="22"/>
                <w:szCs w:val="22"/>
              </w:rPr>
              <w:t>сін қаржыландырудың жалпы деңгейін көрсетеді.</w:t>
            </w:r>
          </w:p>
          <w:p w:rsidR="0083070B" w:rsidRDefault="0087427E">
            <w:pPr>
              <w:rPr>
                <w:sz w:val="22"/>
                <w:szCs w:val="22"/>
                <w:lang w:val="kk-KZ"/>
              </w:rPr>
            </w:pPr>
            <w:r>
              <w:rPr>
                <w:sz w:val="22"/>
                <w:szCs w:val="22"/>
              </w:rPr>
              <w:t>Көрсеткіш халықтың денсаулығын қорғауға байланысты медициналық қызметтер мен іс-шараларды көрсетуге бағытталған денсаулық сақтауға жұмсалатын мемлекеттік және жеке шығыстардың жиынтық көлемін білдіреді.</w:t>
            </w:r>
            <w:r>
              <w:rPr>
                <w:sz w:val="22"/>
                <w:szCs w:val="22"/>
                <w:lang w:val="kk-KZ"/>
              </w:rPr>
              <w:t xml:space="preserve"> </w:t>
            </w:r>
          </w:p>
        </w:tc>
      </w:tr>
      <w:tr w:rsidR="0083070B">
        <w:trPr>
          <w:trHeight w:val="2019"/>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жедел, алдын ала және есептік деректерді қалыптастыру кезеңділігі мен мерзімдері</w:t>
            </w:r>
          </w:p>
        </w:tc>
        <w:tc>
          <w:tcPr>
            <w:tcW w:w="5953" w:type="dxa"/>
            <w:shd w:val="clear" w:color="auto" w:fill="auto"/>
            <w:tcMar>
              <w:top w:w="15" w:type="dxa"/>
              <w:left w:w="15" w:type="dxa"/>
              <w:bottom w:w="15" w:type="dxa"/>
              <w:right w:w="15" w:type="dxa"/>
            </w:tcMar>
          </w:tcPr>
          <w:p w:rsidR="0083070B" w:rsidRDefault="0087427E">
            <w:pPr>
              <w:rPr>
                <w:sz w:val="22"/>
                <w:szCs w:val="22"/>
                <w:lang w:val="kk-KZ"/>
              </w:rPr>
            </w:pPr>
            <w:r>
              <w:rPr>
                <w:sz w:val="22"/>
                <w:szCs w:val="22"/>
              </w:rPr>
              <w:t xml:space="preserve">Деректер жыл сайын қалыптастырылады. Алдын ала деректер есепті жылдан кейінгі жылдың бірінші тоқсанында ұсынылады. Үшінші тоқсанда өңірлер бөлінісінде елдің </w:t>
            </w:r>
            <w:r>
              <w:rPr>
                <w:sz w:val="22"/>
                <w:szCs w:val="22"/>
              </w:rPr>
              <w:t>денсаулық сақтауға жұмсаған шығыстары бойынша ақпарат шығады. Денсаулық сақтауға арналған шығыстар туралы есептік (қорытынды) деректер c елдің шығыстарын талдау есепті жылдан кейінгі жылдың төртінші тоқсанында ұсынылады.</w:t>
            </w:r>
            <w:r>
              <w:rPr>
                <w:sz w:val="22"/>
                <w:szCs w:val="22"/>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3.</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Көрсеткіш бойынша (болған жағдайда) ақпараттық жүйенің сілтемесі және есептік деректерді орналастыру орны көрсетілген ақпарат көздері (веб-сайтқа және ақпараттық жүйеге сілтемесін көрсете отырып)</w:t>
            </w:r>
          </w:p>
        </w:tc>
        <w:tc>
          <w:tcPr>
            <w:tcW w:w="5953" w:type="dxa"/>
            <w:shd w:val="clear" w:color="auto" w:fill="auto"/>
            <w:tcMar>
              <w:top w:w="15" w:type="dxa"/>
              <w:left w:w="15" w:type="dxa"/>
              <w:bottom w:w="15" w:type="dxa"/>
              <w:right w:w="15" w:type="dxa"/>
            </w:tcMar>
            <w:vAlign w:val="center"/>
          </w:tcPr>
          <w:p w:rsidR="0083070B" w:rsidRDefault="0087427E">
            <w:pPr>
              <w:spacing w:after="160" w:line="259" w:lineRule="auto"/>
              <w:ind w:left="127"/>
              <w:contextualSpacing/>
              <w:jc w:val="both"/>
              <w:rPr>
                <w:sz w:val="22"/>
                <w:szCs w:val="22"/>
              </w:rPr>
            </w:pPr>
            <w:r>
              <w:rPr>
                <w:sz w:val="22"/>
                <w:szCs w:val="22"/>
              </w:rPr>
              <w:t xml:space="preserve">Есеп </w:t>
            </w:r>
            <w:r>
              <w:rPr>
                <w:sz w:val="22"/>
                <w:szCs w:val="22"/>
                <w:lang w:val="kk-KZ"/>
              </w:rPr>
              <w:t>«</w:t>
            </w:r>
            <w:r>
              <w:rPr>
                <w:sz w:val="22"/>
                <w:szCs w:val="22"/>
              </w:rPr>
              <w:t>Ұлттық денсаулық сақтау шоттарын қалыптастыру және пай</w:t>
            </w:r>
            <w:r>
              <w:rPr>
                <w:sz w:val="22"/>
                <w:szCs w:val="22"/>
              </w:rPr>
              <w:t>далану қағидаларын бекіту туралы</w:t>
            </w:r>
            <w:r>
              <w:rPr>
                <w:sz w:val="22"/>
                <w:szCs w:val="22"/>
                <w:lang w:val="kk-KZ"/>
              </w:rPr>
              <w:t xml:space="preserve">» </w:t>
            </w:r>
            <w:r>
              <w:rPr>
                <w:sz w:val="22"/>
                <w:szCs w:val="22"/>
              </w:rPr>
              <w:t>Қазақстан Республикасы Денсаулық сақтау министрінің м.а. 2020 жылғы 30 қазандағы № ҚР ДСМ-173/2020 бұйрығына сәйкес жүргізіледі.</w:t>
            </w:r>
          </w:p>
          <w:p w:rsidR="0083070B" w:rsidRDefault="0083070B">
            <w:pPr>
              <w:spacing w:after="160" w:line="259" w:lineRule="auto"/>
              <w:ind w:left="416"/>
              <w:contextualSpacing/>
              <w:rPr>
                <w:sz w:val="22"/>
                <w:szCs w:val="22"/>
              </w:rPr>
            </w:pPr>
          </w:p>
          <w:p w:rsidR="0083070B" w:rsidRDefault="0087427E">
            <w:pPr>
              <w:numPr>
                <w:ilvl w:val="0"/>
                <w:numId w:val="37"/>
              </w:numPr>
              <w:spacing w:after="160" w:line="259" w:lineRule="auto"/>
              <w:ind w:left="416"/>
              <w:contextualSpacing/>
              <w:rPr>
                <w:sz w:val="22"/>
                <w:szCs w:val="22"/>
              </w:rPr>
            </w:pPr>
            <w:r>
              <w:rPr>
                <w:sz w:val="22"/>
                <w:szCs w:val="22"/>
              </w:rPr>
              <w:t>ҚР Қаржы</w:t>
            </w:r>
            <w:r>
              <w:rPr>
                <w:sz w:val="22"/>
                <w:szCs w:val="22"/>
                <w:lang w:val="kk-KZ"/>
              </w:rPr>
              <w:t xml:space="preserve"> </w:t>
            </w:r>
            <w:r>
              <w:rPr>
                <w:sz w:val="22"/>
                <w:szCs w:val="22"/>
              </w:rPr>
              <w:t>Министрл</w:t>
            </w:r>
            <w:r>
              <w:rPr>
                <w:sz w:val="22"/>
                <w:szCs w:val="22"/>
                <w:lang w:val="kk-KZ"/>
              </w:rPr>
              <w:t xml:space="preserve">ігі </w:t>
            </w:r>
            <w:hyperlink r:id="rId80" w:tooltip="https://www.gov.kz/memleket/entities/minfin?lang=ru" w:history="1">
              <w:r>
                <w:rPr>
                  <w:rStyle w:val="aff3"/>
                  <w:sz w:val="22"/>
                  <w:szCs w:val="22"/>
                  <w:lang w:val="kk-KZ"/>
                </w:rPr>
                <w:t>https://www.gov.kz/memleket/entities/minfin?lang=ru</w:t>
              </w:r>
            </w:hyperlink>
          </w:p>
          <w:p w:rsidR="0083070B" w:rsidRDefault="0087427E">
            <w:pPr>
              <w:numPr>
                <w:ilvl w:val="0"/>
                <w:numId w:val="36"/>
              </w:numPr>
              <w:spacing w:after="160" w:line="259" w:lineRule="auto"/>
              <w:contextualSpacing/>
              <w:rPr>
                <w:sz w:val="22"/>
                <w:szCs w:val="22"/>
              </w:rPr>
            </w:pPr>
            <w:r>
              <w:rPr>
                <w:sz w:val="22"/>
                <w:szCs w:val="22"/>
              </w:rPr>
              <w:t>Қазақстан Республикасының республикалық және жергілікті бюджеттерінің атқарылуы туралы есеп</w:t>
            </w:r>
          </w:p>
          <w:p w:rsidR="0083070B" w:rsidRDefault="0087427E">
            <w:pPr>
              <w:numPr>
                <w:ilvl w:val="0"/>
                <w:numId w:val="37"/>
              </w:numPr>
              <w:spacing w:after="160" w:line="259" w:lineRule="auto"/>
              <w:ind w:left="416"/>
              <w:contextualSpacing/>
              <w:rPr>
                <w:sz w:val="22"/>
                <w:szCs w:val="22"/>
              </w:rPr>
            </w:pPr>
            <w:r>
              <w:rPr>
                <w:sz w:val="22"/>
                <w:szCs w:val="22"/>
              </w:rPr>
              <w:t>Қ</w:t>
            </w:r>
            <w:r>
              <w:rPr>
                <w:sz w:val="22"/>
                <w:szCs w:val="22"/>
                <w:lang w:val="kk-KZ"/>
              </w:rPr>
              <w:t xml:space="preserve">Р Стратегиялық жоспарлау және реформалар агенттігінің </w:t>
            </w:r>
            <w:r>
              <w:rPr>
                <w:sz w:val="22"/>
                <w:szCs w:val="22"/>
              </w:rPr>
              <w:t>Ұлттық статистика бюросы</w:t>
            </w:r>
            <w:r>
              <w:rPr>
                <w:sz w:val="22"/>
                <w:szCs w:val="22"/>
                <w:lang w:val="kk-KZ"/>
              </w:rPr>
              <w:t xml:space="preserve">ның ресми статистикалық ақпараты </w:t>
            </w:r>
            <w:hyperlink r:id="rId81" w:tooltip="https://stat.gov.kz/ru/industries/social-statistics/stat-medicine/publications/" w:history="1">
              <w:r>
                <w:rPr>
                  <w:rStyle w:val="aff3"/>
                  <w:sz w:val="22"/>
                  <w:szCs w:val="22"/>
                </w:rPr>
                <w:t>https://stat.gov.k</w:t>
              </w:r>
              <w:r>
                <w:rPr>
                  <w:rStyle w:val="aff3"/>
                  <w:sz w:val="22"/>
                  <w:szCs w:val="22"/>
                </w:rPr>
                <w:t>z/ru/industries/social-statistics/stat-medicine/publications/</w:t>
              </w:r>
            </w:hyperlink>
          </w:p>
          <w:p w:rsidR="0083070B" w:rsidRDefault="0087427E">
            <w:pPr>
              <w:numPr>
                <w:ilvl w:val="0"/>
                <w:numId w:val="36"/>
              </w:numPr>
              <w:spacing w:after="160" w:line="259" w:lineRule="auto"/>
              <w:contextualSpacing/>
              <w:rPr>
                <w:sz w:val="22"/>
                <w:szCs w:val="22"/>
              </w:rPr>
            </w:pPr>
            <w:r>
              <w:rPr>
                <w:sz w:val="22"/>
                <w:szCs w:val="22"/>
              </w:rPr>
              <w:t>«Қазақстан Республикасындағы денсаулық сақтау ұйымдарының қаржы-шаруашылық қызметі» статистикалық нысаны</w:t>
            </w:r>
          </w:p>
          <w:p w:rsidR="0083070B" w:rsidRDefault="0087427E">
            <w:pPr>
              <w:numPr>
                <w:ilvl w:val="0"/>
                <w:numId w:val="36"/>
              </w:numPr>
              <w:spacing w:after="160" w:line="259" w:lineRule="auto"/>
              <w:contextualSpacing/>
              <w:rPr>
                <w:sz w:val="22"/>
                <w:szCs w:val="22"/>
              </w:rPr>
            </w:pPr>
            <w:r>
              <w:rPr>
                <w:sz w:val="22"/>
                <w:szCs w:val="22"/>
                <w:lang w:eastAsia="en-US"/>
              </w:rPr>
              <w:t>«Қазақстан Республикасының денсаулық сақтау ұйымдары көрсеткен қызметтер көлемі» статистикалық нысаны</w:t>
            </w:r>
          </w:p>
          <w:p w:rsidR="0083070B" w:rsidRDefault="0087427E">
            <w:pPr>
              <w:numPr>
                <w:ilvl w:val="0"/>
                <w:numId w:val="36"/>
              </w:numPr>
              <w:spacing w:after="160" w:line="259" w:lineRule="auto"/>
              <w:contextualSpacing/>
              <w:rPr>
                <w:sz w:val="22"/>
                <w:szCs w:val="22"/>
              </w:rPr>
            </w:pPr>
            <w:r>
              <w:rPr>
                <w:sz w:val="22"/>
                <w:szCs w:val="22"/>
                <w:lang w:eastAsia="en-US"/>
              </w:rPr>
              <w:t>«Қазақстан Республикасы үй шаруашылықтарының шығыстары мен кірістері» үй шаруашылықтарын зерттеу</w:t>
            </w:r>
          </w:p>
          <w:p w:rsidR="0083070B" w:rsidRDefault="0087427E">
            <w:pPr>
              <w:numPr>
                <w:ilvl w:val="0"/>
                <w:numId w:val="36"/>
              </w:numPr>
              <w:spacing w:after="160" w:line="259" w:lineRule="auto"/>
              <w:contextualSpacing/>
              <w:rPr>
                <w:sz w:val="22"/>
                <w:szCs w:val="22"/>
              </w:rPr>
            </w:pPr>
            <w:r>
              <w:rPr>
                <w:sz w:val="22"/>
                <w:szCs w:val="22"/>
                <w:lang w:eastAsia="en-US"/>
              </w:rPr>
              <w:t>«Қазақстан Республикасындағы бөлшек және көтерме сауда» с</w:t>
            </w:r>
            <w:r>
              <w:rPr>
                <w:sz w:val="22"/>
                <w:szCs w:val="22"/>
                <w:lang w:eastAsia="en-US"/>
              </w:rPr>
              <w:t>татистикалық нысаны аймақтар бойынша</w:t>
            </w:r>
          </w:p>
          <w:p w:rsidR="0083070B" w:rsidRDefault="0087427E">
            <w:pPr>
              <w:numPr>
                <w:ilvl w:val="0"/>
                <w:numId w:val="36"/>
              </w:numPr>
              <w:spacing w:after="160" w:line="259" w:lineRule="auto"/>
              <w:contextualSpacing/>
              <w:rPr>
                <w:sz w:val="22"/>
                <w:szCs w:val="22"/>
              </w:rPr>
            </w:pPr>
            <w:r>
              <w:rPr>
                <w:sz w:val="22"/>
                <w:szCs w:val="22"/>
                <w:lang w:eastAsia="en-US"/>
              </w:rPr>
              <w:t>ҚР негізгі әлеуметтік-экономикалық көрсеткіштерінің серпіні</w:t>
            </w:r>
          </w:p>
          <w:p w:rsidR="0083070B" w:rsidRDefault="0087427E">
            <w:pPr>
              <w:numPr>
                <w:ilvl w:val="0"/>
                <w:numId w:val="37"/>
              </w:numPr>
              <w:spacing w:after="160" w:line="259" w:lineRule="auto"/>
              <w:ind w:left="416"/>
              <w:contextualSpacing/>
              <w:rPr>
                <w:sz w:val="22"/>
                <w:szCs w:val="22"/>
              </w:rPr>
            </w:pPr>
            <w:r>
              <w:rPr>
                <w:sz w:val="22"/>
                <w:szCs w:val="22"/>
                <w:lang w:eastAsia="en-US"/>
              </w:rPr>
              <w:t>ҚР Ұлттық Банкі</w:t>
            </w:r>
            <w:r>
              <w:rPr>
                <w:sz w:val="22"/>
                <w:szCs w:val="22"/>
                <w:lang w:val="kk-KZ" w:eastAsia="en-US"/>
              </w:rPr>
              <w:t xml:space="preserve"> </w:t>
            </w:r>
            <w:hyperlink r:id="rId82" w:tooltip="https://nationalbank.kz/ru/news/svodnyy-otchet-o-strahovyh-vyplatah/rubrics/2403" w:history="1">
              <w:r>
                <w:rPr>
                  <w:rStyle w:val="aff3"/>
                  <w:sz w:val="22"/>
                  <w:szCs w:val="22"/>
                </w:rPr>
                <w:t>https://nationalbank.kz/ru/news/svodnyy-otchet-o-strahovyh-vyplatah/rubrics/2403</w:t>
              </w:r>
            </w:hyperlink>
            <w:r>
              <w:rPr>
                <w:sz w:val="22"/>
                <w:szCs w:val="22"/>
              </w:rPr>
              <w:t xml:space="preserve"> , </w:t>
            </w:r>
            <w:hyperlink r:id="rId83" w:tooltip="https://nationalbank.kz/ru/news/svodnyy-otchet-o-strahovyh-premiyah-str-sektor/rubrics/2400" w:history="1">
              <w:r>
                <w:rPr>
                  <w:rStyle w:val="aff3"/>
                  <w:sz w:val="22"/>
                  <w:szCs w:val="22"/>
                </w:rPr>
                <w:t>https://nationalbank.kz/ru/news/svodnyy-otchet-o-strahovyh-premiyah-str-sektor/rubrics/2400</w:t>
              </w:r>
            </w:hyperlink>
            <w:r>
              <w:rPr>
                <w:rStyle w:val="aff3"/>
                <w:sz w:val="22"/>
                <w:szCs w:val="22"/>
                <w:lang w:val="kk-KZ"/>
              </w:rPr>
              <w:t xml:space="preserve"> </w:t>
            </w:r>
          </w:p>
          <w:p w:rsidR="0083070B" w:rsidRDefault="0087427E">
            <w:pPr>
              <w:numPr>
                <w:ilvl w:val="0"/>
                <w:numId w:val="36"/>
              </w:numPr>
              <w:spacing w:after="160" w:line="259" w:lineRule="auto"/>
              <w:contextualSpacing/>
              <w:rPr>
                <w:sz w:val="22"/>
                <w:szCs w:val="22"/>
              </w:rPr>
            </w:pPr>
            <w:r>
              <w:rPr>
                <w:sz w:val="22"/>
                <w:szCs w:val="22"/>
                <w:lang w:eastAsia="en-US"/>
              </w:rPr>
              <w:t>Қазақстан Республикасының сақтандыру (қайта сақтандыру) ұйымдары бойынша сақтандыру төлемде</w:t>
            </w:r>
            <w:r>
              <w:rPr>
                <w:sz w:val="22"/>
                <w:szCs w:val="22"/>
                <w:lang w:eastAsia="en-US"/>
              </w:rPr>
              <w:t>рі туралы жиынтық есеп</w:t>
            </w:r>
          </w:p>
          <w:p w:rsidR="0083070B" w:rsidRDefault="0087427E">
            <w:pPr>
              <w:numPr>
                <w:ilvl w:val="0"/>
                <w:numId w:val="36"/>
              </w:numPr>
              <w:spacing w:after="160" w:line="259" w:lineRule="auto"/>
              <w:contextualSpacing/>
              <w:rPr>
                <w:sz w:val="22"/>
                <w:szCs w:val="22"/>
              </w:rPr>
            </w:pPr>
            <w:r>
              <w:rPr>
                <w:sz w:val="22"/>
                <w:szCs w:val="22"/>
                <w:lang w:eastAsia="en-US"/>
              </w:rPr>
              <w:t>Қазақстан Республикасының сақтандыру (қайта сақтандыру) ұйымдары бойынша сақтандыру сыйлықақылары туралы жиынтық есеп</w:t>
            </w:r>
          </w:p>
          <w:p w:rsidR="0083070B" w:rsidRDefault="0087427E">
            <w:pPr>
              <w:numPr>
                <w:ilvl w:val="0"/>
                <w:numId w:val="37"/>
              </w:numPr>
              <w:spacing w:after="160" w:line="259" w:lineRule="auto"/>
              <w:ind w:left="416"/>
              <w:contextualSpacing/>
              <w:rPr>
                <w:sz w:val="22"/>
                <w:szCs w:val="22"/>
              </w:rPr>
            </w:pPr>
            <w:r>
              <w:rPr>
                <w:sz w:val="22"/>
                <w:szCs w:val="22"/>
                <w:lang w:eastAsia="en-US"/>
              </w:rPr>
              <w:t xml:space="preserve">ҚР «ӘМСҚ» КЕАҚ </w:t>
            </w:r>
            <w:hyperlink r:id="rId84" w:tooltip="https://msqory.kz/ru/" w:history="1">
              <w:r>
                <w:rPr>
                  <w:rStyle w:val="aff3"/>
                  <w:bCs/>
                  <w:sz w:val="22"/>
                  <w:szCs w:val="22"/>
                </w:rPr>
                <w:t>https://msqory.kz/ru/</w:t>
              </w:r>
            </w:hyperlink>
          </w:p>
          <w:p w:rsidR="0083070B" w:rsidRDefault="0087427E">
            <w:pPr>
              <w:numPr>
                <w:ilvl w:val="0"/>
                <w:numId w:val="36"/>
              </w:numPr>
              <w:spacing w:after="160" w:line="259" w:lineRule="auto"/>
              <w:contextualSpacing/>
              <w:rPr>
                <w:sz w:val="22"/>
                <w:szCs w:val="22"/>
              </w:rPr>
            </w:pPr>
            <w:r>
              <w:rPr>
                <w:sz w:val="22"/>
                <w:szCs w:val="22"/>
                <w:lang w:eastAsia="en-US"/>
              </w:rPr>
              <w:t>Медициналық қ</w:t>
            </w:r>
            <w:r>
              <w:rPr>
                <w:sz w:val="22"/>
                <w:szCs w:val="22"/>
                <w:lang w:eastAsia="en-US"/>
              </w:rPr>
              <w:t xml:space="preserve">ызметтерді сатып алу жоспарының орындалуы туралы </w:t>
            </w:r>
            <w:r>
              <w:rPr>
                <w:sz w:val="22"/>
                <w:szCs w:val="22"/>
                <w:lang w:val="kk-KZ" w:eastAsia="en-US"/>
              </w:rPr>
              <w:t>деректер</w:t>
            </w:r>
          </w:p>
          <w:p w:rsidR="0083070B" w:rsidRDefault="0087427E">
            <w:pPr>
              <w:numPr>
                <w:ilvl w:val="0"/>
                <w:numId w:val="37"/>
              </w:numPr>
              <w:spacing w:after="160" w:line="259" w:lineRule="auto"/>
              <w:ind w:left="416"/>
              <w:contextualSpacing/>
              <w:rPr>
                <w:sz w:val="22"/>
                <w:szCs w:val="22"/>
              </w:rPr>
            </w:pPr>
            <w:r>
              <w:rPr>
                <w:sz w:val="22"/>
                <w:szCs w:val="22"/>
                <w:lang w:eastAsia="en-US"/>
              </w:rPr>
              <w:t>«СК-Фармация» ЖШС</w:t>
            </w:r>
            <w:r>
              <w:rPr>
                <w:sz w:val="22"/>
                <w:szCs w:val="22"/>
                <w:lang w:val="kk-KZ" w:eastAsia="en-US"/>
              </w:rPr>
              <w:t xml:space="preserve"> </w:t>
            </w:r>
            <w:hyperlink r:id="rId85" w:tooltip="https://sk-pharmacy.kz/rus/" w:history="1">
              <w:r>
                <w:rPr>
                  <w:rStyle w:val="aff3"/>
                  <w:bCs/>
                  <w:sz w:val="22"/>
                  <w:szCs w:val="22"/>
                </w:rPr>
                <w:t>https://sk-pharmacy.kz/rus/</w:t>
              </w:r>
            </w:hyperlink>
          </w:p>
          <w:p w:rsidR="0083070B" w:rsidRDefault="0087427E">
            <w:pPr>
              <w:numPr>
                <w:ilvl w:val="0"/>
                <w:numId w:val="36"/>
              </w:numPr>
              <w:spacing w:after="160" w:line="259" w:lineRule="auto"/>
              <w:contextualSpacing/>
              <w:rPr>
                <w:sz w:val="22"/>
                <w:szCs w:val="22"/>
              </w:rPr>
            </w:pPr>
            <w:r>
              <w:rPr>
                <w:sz w:val="22"/>
                <w:szCs w:val="22"/>
                <w:lang w:eastAsia="en-US"/>
              </w:rPr>
              <w:lastRenderedPageBreak/>
              <w:t>Дәрі-дәрмекпен қамтамасыз етуге арналған шығыстар туралы деректер</w:t>
            </w:r>
          </w:p>
          <w:p w:rsidR="0083070B" w:rsidRDefault="0087427E">
            <w:pPr>
              <w:numPr>
                <w:ilvl w:val="0"/>
                <w:numId w:val="37"/>
              </w:numPr>
              <w:spacing w:after="160" w:line="259" w:lineRule="auto"/>
              <w:ind w:left="416"/>
              <w:contextualSpacing/>
              <w:rPr>
                <w:sz w:val="22"/>
                <w:szCs w:val="22"/>
              </w:rPr>
            </w:pPr>
            <w:r>
              <w:rPr>
                <w:sz w:val="22"/>
                <w:szCs w:val="22"/>
                <w:lang w:eastAsia="en-US"/>
              </w:rPr>
              <w:t>Облыстард</w:t>
            </w:r>
            <w:r>
              <w:rPr>
                <w:sz w:val="22"/>
                <w:szCs w:val="22"/>
                <w:lang w:eastAsia="en-US"/>
              </w:rPr>
              <w:t>ың, республикалық маңызы бар қалалардың және астананың денсаулық сақтау басқармалары</w:t>
            </w:r>
          </w:p>
          <w:p w:rsidR="0083070B" w:rsidRDefault="0087427E">
            <w:pPr>
              <w:numPr>
                <w:ilvl w:val="0"/>
                <w:numId w:val="36"/>
              </w:numPr>
              <w:spacing w:after="160" w:line="259" w:lineRule="auto"/>
              <w:contextualSpacing/>
              <w:rPr>
                <w:sz w:val="22"/>
                <w:szCs w:val="22"/>
              </w:rPr>
            </w:pPr>
            <w:r>
              <w:rPr>
                <w:sz w:val="22"/>
                <w:szCs w:val="22"/>
                <w:lang w:eastAsia="en-US"/>
              </w:rPr>
              <w:t>Бюджеттік бағдарламалар, медициналық ұйымдар, көрсетілетін қызметтер бөлінісінде жергілікті бюджеттер есебінен жүзеге асырылатын денсаулық сақтауға жұмсалатын шығыстар тур</w:t>
            </w:r>
            <w:r>
              <w:rPr>
                <w:sz w:val="22"/>
                <w:szCs w:val="22"/>
                <w:lang w:eastAsia="en-US"/>
              </w:rPr>
              <w:t>алы деректер</w:t>
            </w:r>
          </w:p>
          <w:p w:rsidR="0083070B" w:rsidRDefault="0087427E">
            <w:pPr>
              <w:numPr>
                <w:ilvl w:val="0"/>
                <w:numId w:val="36"/>
              </w:numPr>
              <w:spacing w:after="160" w:line="259" w:lineRule="auto"/>
              <w:contextualSpacing/>
              <w:rPr>
                <w:sz w:val="22"/>
                <w:szCs w:val="22"/>
              </w:rPr>
            </w:pPr>
            <w:r>
              <w:rPr>
                <w:sz w:val="22"/>
                <w:szCs w:val="22"/>
                <w:lang w:eastAsia="en-US"/>
              </w:rPr>
              <w:t xml:space="preserve">039 бюджеттік бағдарлама шеңберінде жергілікті бюджеттердің көмек нысандары бойынша шығыстары туралы </w:t>
            </w:r>
            <w:r>
              <w:rPr>
                <w:sz w:val="22"/>
                <w:szCs w:val="22"/>
                <w:lang w:val="kk-KZ" w:eastAsia="en-US"/>
              </w:rPr>
              <w:t>деректер</w:t>
            </w:r>
          </w:p>
          <w:p w:rsidR="0083070B" w:rsidRDefault="0087427E">
            <w:pPr>
              <w:numPr>
                <w:ilvl w:val="0"/>
                <w:numId w:val="36"/>
              </w:numPr>
              <w:spacing w:after="160" w:line="259" w:lineRule="auto"/>
              <w:contextualSpacing/>
              <w:rPr>
                <w:sz w:val="22"/>
                <w:szCs w:val="22"/>
              </w:rPr>
            </w:pPr>
            <w:r>
              <w:rPr>
                <w:sz w:val="22"/>
                <w:szCs w:val="22"/>
                <w:lang w:eastAsia="en-US"/>
              </w:rPr>
              <w:t xml:space="preserve">041 бюджеттік бағдарлама шеңберінде жергілікті бюджеттердің көмек нысандары бойынша шығыстары туралы </w:t>
            </w:r>
            <w:r>
              <w:rPr>
                <w:sz w:val="22"/>
                <w:szCs w:val="22"/>
                <w:lang w:val="kk-KZ" w:eastAsia="en-US"/>
              </w:rPr>
              <w:t>деректер</w:t>
            </w:r>
          </w:p>
          <w:p w:rsidR="0083070B" w:rsidRDefault="0087427E">
            <w:pPr>
              <w:numPr>
                <w:ilvl w:val="0"/>
                <w:numId w:val="37"/>
              </w:numPr>
              <w:spacing w:after="160" w:line="259" w:lineRule="auto"/>
              <w:ind w:left="416"/>
              <w:contextualSpacing/>
              <w:rPr>
                <w:sz w:val="22"/>
                <w:szCs w:val="22"/>
              </w:rPr>
            </w:pPr>
            <w:r>
              <w:rPr>
                <w:sz w:val="22"/>
                <w:szCs w:val="22"/>
                <w:lang w:eastAsia="en-US"/>
              </w:rPr>
              <w:t>ЭЫДҰ-ның Дамуға жәрдемд</w:t>
            </w:r>
            <w:r>
              <w:rPr>
                <w:sz w:val="22"/>
                <w:szCs w:val="22"/>
                <w:lang w:eastAsia="en-US"/>
              </w:rPr>
              <w:t>есу комитеті</w:t>
            </w:r>
            <w:r>
              <w:rPr>
                <w:sz w:val="22"/>
                <w:szCs w:val="22"/>
                <w:lang w:val="kk-KZ" w:eastAsia="en-US"/>
              </w:rPr>
              <w:t xml:space="preserve"> </w:t>
            </w:r>
            <w:hyperlink r:id="rId86" w:tooltip="https://www.oecd.org/en/publications/creditor-reporting-system_22180907.html" w:history="1">
              <w:r>
                <w:rPr>
                  <w:rStyle w:val="aff3"/>
                  <w:sz w:val="22"/>
                  <w:szCs w:val="22"/>
                </w:rPr>
                <w:t>https://www.oecd.org/en/publications/creditor-reporting-system_22180</w:t>
              </w:r>
              <w:r>
                <w:rPr>
                  <w:rStyle w:val="aff3"/>
                  <w:sz w:val="22"/>
                  <w:szCs w:val="22"/>
                </w:rPr>
                <w:t>907.html</w:t>
              </w:r>
            </w:hyperlink>
            <w:r>
              <w:rPr>
                <w:rStyle w:val="aff3"/>
                <w:sz w:val="22"/>
                <w:szCs w:val="22"/>
                <w:lang w:val="kk-KZ"/>
              </w:rPr>
              <w:t xml:space="preserve"> </w:t>
            </w:r>
          </w:p>
          <w:p w:rsidR="0083070B" w:rsidRDefault="0087427E">
            <w:pPr>
              <w:numPr>
                <w:ilvl w:val="0"/>
                <w:numId w:val="36"/>
              </w:numPr>
              <w:spacing w:after="160" w:line="259" w:lineRule="auto"/>
              <w:contextualSpacing/>
              <w:rPr>
                <w:sz w:val="22"/>
                <w:szCs w:val="22"/>
              </w:rPr>
            </w:pPr>
            <w:r>
              <w:rPr>
                <w:sz w:val="22"/>
                <w:szCs w:val="22"/>
                <w:lang w:eastAsia="en-US"/>
              </w:rPr>
              <w:t>«Кредиторлардың есептілік жүйесі» дерекқорында жарияланатын донорлардың қаражаты туралы деректер</w:t>
            </w:r>
          </w:p>
          <w:p w:rsidR="0083070B" w:rsidRDefault="0087427E">
            <w:pPr>
              <w:numPr>
                <w:ilvl w:val="0"/>
                <w:numId w:val="37"/>
              </w:numPr>
              <w:spacing w:after="160" w:line="259" w:lineRule="auto"/>
              <w:ind w:left="416"/>
              <w:contextualSpacing/>
              <w:rPr>
                <w:sz w:val="22"/>
                <w:szCs w:val="22"/>
              </w:rPr>
            </w:pPr>
            <w:r>
              <w:rPr>
                <w:sz w:val="22"/>
                <w:szCs w:val="22"/>
                <w:lang w:val="kk-KZ"/>
              </w:rPr>
              <w:t xml:space="preserve">РЭДСО </w:t>
            </w:r>
            <w:hyperlink r:id="rId87" w:tooltip="https://rcez.kz/" w:history="1">
              <w:r>
                <w:rPr>
                  <w:rStyle w:val="aff3"/>
                  <w:sz w:val="22"/>
                  <w:szCs w:val="22"/>
                </w:rPr>
                <w:t>https://rcez.kz/</w:t>
              </w:r>
            </w:hyperlink>
          </w:p>
          <w:p w:rsidR="0083070B" w:rsidRDefault="0087427E">
            <w:pPr>
              <w:numPr>
                <w:ilvl w:val="0"/>
                <w:numId w:val="36"/>
              </w:numPr>
              <w:spacing w:after="160" w:line="259" w:lineRule="auto"/>
              <w:contextualSpacing/>
              <w:rPr>
                <w:sz w:val="22"/>
                <w:szCs w:val="22"/>
              </w:rPr>
            </w:pPr>
            <w:r>
              <w:rPr>
                <w:bCs/>
                <w:color w:val="000000"/>
                <w:sz w:val="22"/>
                <w:szCs w:val="22"/>
              </w:rPr>
              <w:t>«Стационарлық науқастардың электрондық тіркелімі» АЖ–дан стационарлық к</w:t>
            </w:r>
            <w:r>
              <w:rPr>
                <w:bCs/>
                <w:color w:val="000000"/>
                <w:sz w:val="22"/>
                <w:szCs w:val="22"/>
              </w:rPr>
              <w:t>өмек туралы мәліметтерді жүктеу (бұдан әрі - СТЭТ)</w:t>
            </w:r>
          </w:p>
          <w:p w:rsidR="0083070B" w:rsidRDefault="0087427E">
            <w:pPr>
              <w:numPr>
                <w:ilvl w:val="0"/>
                <w:numId w:val="36"/>
              </w:numPr>
              <w:spacing w:after="160" w:line="259" w:lineRule="auto"/>
              <w:contextualSpacing/>
              <w:rPr>
                <w:sz w:val="22"/>
                <w:szCs w:val="22"/>
              </w:rPr>
            </w:pPr>
            <w:r>
              <w:rPr>
                <w:bCs/>
                <w:color w:val="000000"/>
                <w:sz w:val="22"/>
                <w:szCs w:val="22"/>
              </w:rPr>
              <w:t>«Бірыңғай төлем жүйесі» АЖ-дан (бұдан әрі – БТЖ) консультациялық-диагностикалық көмек туралы мәліметтерді жүктеу</w:t>
            </w:r>
          </w:p>
          <w:p w:rsidR="0083070B" w:rsidRDefault="0087427E">
            <w:pPr>
              <w:numPr>
                <w:ilvl w:val="0"/>
                <w:numId w:val="36"/>
              </w:numPr>
              <w:spacing w:after="160" w:line="259" w:lineRule="auto"/>
              <w:contextualSpacing/>
              <w:rPr>
                <w:sz w:val="22"/>
                <w:szCs w:val="22"/>
              </w:rPr>
            </w:pPr>
            <w:r>
              <w:rPr>
                <w:bCs/>
                <w:color w:val="000000"/>
                <w:sz w:val="22"/>
                <w:szCs w:val="22"/>
              </w:rPr>
              <w:t>«Дәрілік қамтамасыз ету»</w:t>
            </w:r>
            <w:r>
              <w:rPr>
                <w:bCs/>
                <w:color w:val="000000"/>
                <w:sz w:val="22"/>
                <w:szCs w:val="22"/>
                <w:lang w:val="kk-KZ"/>
              </w:rPr>
              <w:t xml:space="preserve"> </w:t>
            </w:r>
            <w:r>
              <w:rPr>
                <w:bCs/>
                <w:color w:val="000000"/>
                <w:sz w:val="22"/>
                <w:szCs w:val="22"/>
              </w:rPr>
              <w:t>АЖ–дан (бұдан әрі - ДҚАЖ) дәрілік қамтамасыз ету бойынша деректерді жүктеу</w:t>
            </w:r>
          </w:p>
          <w:p w:rsidR="0083070B" w:rsidRDefault="0087427E">
            <w:pPr>
              <w:numPr>
                <w:ilvl w:val="0"/>
                <w:numId w:val="37"/>
              </w:numPr>
              <w:spacing w:after="160" w:line="259" w:lineRule="auto"/>
              <w:ind w:left="416"/>
              <w:contextualSpacing/>
              <w:rPr>
                <w:sz w:val="22"/>
                <w:szCs w:val="22"/>
              </w:rPr>
            </w:pPr>
            <w:r>
              <w:rPr>
                <w:color w:val="000000"/>
                <w:sz w:val="22"/>
                <w:szCs w:val="22"/>
                <w:lang w:val="kk-KZ"/>
              </w:rPr>
              <w:t xml:space="preserve">ҰҒДСДО </w:t>
            </w:r>
            <w:hyperlink r:id="rId88" w:tooltip="https://nrchd.kz/" w:history="1">
              <w:r>
                <w:rPr>
                  <w:rStyle w:val="aff3"/>
                  <w:sz w:val="22"/>
                  <w:szCs w:val="22"/>
                </w:rPr>
                <w:t>https://nrchd.kz/</w:t>
              </w:r>
            </w:hyperlink>
            <w:r>
              <w:rPr>
                <w:rStyle w:val="aff3"/>
                <w:sz w:val="22"/>
                <w:szCs w:val="22"/>
                <w:lang w:val="kk-KZ"/>
              </w:rPr>
              <w:t xml:space="preserve"> </w:t>
            </w:r>
          </w:p>
          <w:p w:rsidR="0083070B" w:rsidRDefault="0087427E">
            <w:pPr>
              <w:jc w:val="both"/>
              <w:rPr>
                <w:sz w:val="22"/>
                <w:szCs w:val="22"/>
                <w:lang w:val="kk-KZ"/>
              </w:rPr>
            </w:pPr>
            <w:r>
              <w:rPr>
                <w:bCs/>
                <w:color w:val="000000"/>
                <w:sz w:val="22"/>
                <w:szCs w:val="22"/>
              </w:rPr>
              <w:t>30 «Денсаулық сақтау ұйымының есебі» статистикалық нысаны</w:t>
            </w:r>
            <w:r>
              <w:rPr>
                <w:bCs/>
                <w:color w:val="000000"/>
                <w:sz w:val="22"/>
                <w:szCs w:val="22"/>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lastRenderedPageBreak/>
              <w:t>4.</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Өлшем бірлігін көрсете отырып, есептеудің егжей-тегжейлі және айқын бірізділігін көрсете отырып, нысаналы индикатор мен нәтижелер көрсеткішінің алгоритмі</w:t>
            </w:r>
          </w:p>
        </w:tc>
        <w:tc>
          <w:tcPr>
            <w:tcW w:w="5953" w:type="dxa"/>
            <w:shd w:val="clear" w:color="auto" w:fill="auto"/>
            <w:tcMar>
              <w:top w:w="15" w:type="dxa"/>
              <w:left w:w="15" w:type="dxa"/>
              <w:bottom w:w="15" w:type="dxa"/>
              <w:right w:w="15" w:type="dxa"/>
            </w:tcMar>
            <w:vAlign w:val="center"/>
          </w:tcPr>
          <w:p w:rsidR="0083070B" w:rsidRDefault="0087427E">
            <w:pPr>
              <w:shd w:val="clear" w:color="auto" w:fill="FFFFFF"/>
              <w:jc w:val="both"/>
              <w:rPr>
                <w:sz w:val="22"/>
                <w:szCs w:val="22"/>
              </w:rPr>
            </w:pPr>
            <w:r>
              <w:rPr>
                <w:sz w:val="22"/>
                <w:szCs w:val="22"/>
                <w:lang w:val="kk-KZ"/>
              </w:rPr>
              <w:t>Есептеу формуласы</w:t>
            </w:r>
            <w:r>
              <w:rPr>
                <w:sz w:val="22"/>
                <w:szCs w:val="22"/>
              </w:rPr>
              <w:t>:</w:t>
            </w:r>
          </w:p>
          <w:p w:rsidR="0083070B" w:rsidRDefault="0087427E">
            <w:pPr>
              <w:shd w:val="clear" w:color="auto" w:fill="FFFFFF"/>
              <w:jc w:val="center"/>
              <w:rPr>
                <w:rFonts w:eastAsiaTheme="minorEastAsia"/>
                <w:sz w:val="22"/>
                <w:szCs w:val="22"/>
              </w:rPr>
            </w:pPr>
            <w:r>
              <w:rPr>
                <w:sz w:val="22"/>
                <w:szCs w:val="22"/>
                <w:lang w:val="kk-KZ"/>
              </w:rPr>
              <w:t>ЖШҮ</w:t>
            </w:r>
            <w:r>
              <w:rPr>
                <w:sz w:val="22"/>
                <w:szCs w:val="22"/>
              </w:rPr>
              <w:t xml:space="preserve"> =  </w:t>
            </w:r>
            <m:oMath>
              <m:f>
                <m:fPr>
                  <m:ctrlPr>
                    <w:rPr>
                      <w:rFonts w:ascii="Cambria Math" w:hAnsi="Cambria Math"/>
                      <w:i/>
                      <w:sz w:val="22"/>
                      <w:szCs w:val="22"/>
                      <w:lang w:eastAsia="en-US"/>
                    </w:rPr>
                  </m:ctrlPr>
                </m:fPr>
                <m:num>
                  <m:r>
                    <w:rPr>
                      <w:rFonts w:ascii="Cambria Math" w:hAnsi="Cambria Math"/>
                      <w:sz w:val="22"/>
                      <w:szCs w:val="22"/>
                    </w:rPr>
                    <m:t>Ж</m:t>
                  </m:r>
                  <m:r>
                    <w:rPr>
                      <w:rFonts w:ascii="Cambria Math" w:hAnsi="Cambria Math"/>
                      <w:sz w:val="22"/>
                      <w:szCs w:val="22"/>
                      <w:lang w:val="kk-KZ"/>
                    </w:rPr>
                    <m:t>Ш</m:t>
                  </m:r>
                </m:num>
                <m:den>
                  <m:r>
                    <w:rPr>
                      <w:rFonts w:ascii="Cambria Math" w:hAnsi="Cambria Math"/>
                      <w:sz w:val="22"/>
                      <w:szCs w:val="22"/>
                    </w:rPr>
                    <m:t>Ж</m:t>
                  </m:r>
                  <m:r>
                    <w:rPr>
                      <w:rFonts w:ascii="Cambria Math" w:hAnsi="Cambria Math"/>
                      <w:sz w:val="22"/>
                      <w:szCs w:val="22"/>
                      <w:lang w:val="kk-KZ"/>
                    </w:rPr>
                    <m:t>ІӨ</m:t>
                  </m:r>
                </m:den>
              </m:f>
            </m:oMath>
            <w:r>
              <w:rPr>
                <w:rFonts w:eastAsiaTheme="minorEastAsia"/>
                <w:sz w:val="22"/>
                <w:szCs w:val="22"/>
              </w:rPr>
              <w:t xml:space="preserve"> * 100%</w:t>
            </w:r>
          </w:p>
          <w:p w:rsidR="0083070B" w:rsidRDefault="0087427E">
            <w:pPr>
              <w:shd w:val="clear" w:color="auto" w:fill="FFFFFF"/>
              <w:jc w:val="both"/>
              <w:rPr>
                <w:rFonts w:eastAsiaTheme="minorEastAsia"/>
                <w:sz w:val="22"/>
                <w:szCs w:val="22"/>
              </w:rPr>
            </w:pPr>
            <w:r>
              <w:rPr>
                <w:rFonts w:eastAsiaTheme="minorEastAsia"/>
                <w:sz w:val="22"/>
                <w:szCs w:val="22"/>
                <w:lang w:val="kk-KZ"/>
              </w:rPr>
              <w:t>Қайла</w:t>
            </w:r>
            <w:r>
              <w:rPr>
                <w:rFonts w:eastAsiaTheme="minorEastAsia"/>
                <w:sz w:val="22"/>
                <w:szCs w:val="22"/>
              </w:rPr>
              <w:t>:</w:t>
            </w:r>
          </w:p>
          <w:p w:rsidR="0083070B" w:rsidRDefault="0087427E">
            <w:pPr>
              <w:shd w:val="clear" w:color="auto" w:fill="FFFFFF"/>
              <w:jc w:val="both"/>
              <w:rPr>
                <w:rFonts w:eastAsiaTheme="minorEastAsia"/>
                <w:sz w:val="22"/>
                <w:szCs w:val="22"/>
              </w:rPr>
            </w:pPr>
            <w:r>
              <w:rPr>
                <w:rFonts w:eastAsiaTheme="minorEastAsia"/>
                <w:sz w:val="22"/>
                <w:szCs w:val="22"/>
                <w:lang w:val="kk-KZ"/>
              </w:rPr>
              <w:t>ЖШҮ</w:t>
            </w:r>
            <w:r>
              <w:rPr>
                <w:rFonts w:eastAsiaTheme="minorEastAsia"/>
                <w:sz w:val="22"/>
                <w:szCs w:val="22"/>
              </w:rPr>
              <w:t xml:space="preserve"> – денсаулық сақтауға жұмсалатын жалпы шығыстардың үлесі;</w:t>
            </w:r>
          </w:p>
          <w:p w:rsidR="0083070B" w:rsidRDefault="0087427E">
            <w:pPr>
              <w:shd w:val="clear" w:color="auto" w:fill="FFFFFF"/>
              <w:jc w:val="both"/>
              <w:rPr>
                <w:rFonts w:eastAsiaTheme="minorEastAsia"/>
                <w:sz w:val="22"/>
                <w:szCs w:val="22"/>
              </w:rPr>
            </w:pPr>
            <w:r>
              <w:rPr>
                <w:rFonts w:eastAsiaTheme="minorEastAsia"/>
                <w:sz w:val="22"/>
                <w:szCs w:val="22"/>
              </w:rPr>
              <w:t>Ж</w:t>
            </w:r>
            <w:r>
              <w:rPr>
                <w:rFonts w:eastAsiaTheme="minorEastAsia"/>
                <w:sz w:val="22"/>
                <w:szCs w:val="22"/>
                <w:lang w:val="kk-KZ"/>
              </w:rPr>
              <w:t>Ш</w:t>
            </w:r>
            <w:r>
              <w:rPr>
                <w:rFonts w:eastAsiaTheme="minorEastAsia"/>
                <w:sz w:val="22"/>
                <w:szCs w:val="22"/>
              </w:rPr>
              <w:t xml:space="preserve"> – Қазақстан Республикасындағы денсаулық сақтаудың жалпы шығыстары;</w:t>
            </w:r>
          </w:p>
          <w:p w:rsidR="0083070B" w:rsidRDefault="0087427E">
            <w:pPr>
              <w:jc w:val="both"/>
              <w:rPr>
                <w:sz w:val="22"/>
                <w:szCs w:val="22"/>
                <w:lang w:val="kk-KZ"/>
              </w:rPr>
            </w:pPr>
            <w:r>
              <w:rPr>
                <w:rFonts w:eastAsiaTheme="minorEastAsia"/>
                <w:sz w:val="22"/>
                <w:szCs w:val="22"/>
              </w:rPr>
              <w:t>ЖІӨ – Қазақстан Республикасының жалпы ішкі өнімі. Дереккөз: ҚР БҒС (бір жылдағы нақты мәндер), ҚР ЭҚЖЖ (кейінгі жылдарға арналға</w:t>
            </w:r>
            <w:r>
              <w:rPr>
                <w:rFonts w:eastAsiaTheme="minorEastAsia"/>
                <w:sz w:val="22"/>
                <w:szCs w:val="22"/>
              </w:rPr>
              <w:t>н болжамды мәндер).</w:t>
            </w:r>
            <w:r>
              <w:rPr>
                <w:rFonts w:eastAsiaTheme="minorEastAsia"/>
                <w:sz w:val="22"/>
                <w:szCs w:val="22"/>
                <w:lang w:val="kk-KZ"/>
              </w:rPr>
              <w:t xml:space="preserve"> </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4.1</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Республикалық деңгейде</w:t>
            </w:r>
          </w:p>
        </w:tc>
        <w:tc>
          <w:tcPr>
            <w:tcW w:w="5953"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lang w:eastAsia="en-US"/>
              </w:rPr>
              <w:t>4-ба</w:t>
            </w:r>
            <w:r>
              <w:rPr>
                <w:sz w:val="22"/>
                <w:szCs w:val="22"/>
                <w:lang w:val="kk-KZ" w:eastAsia="en-US"/>
              </w:rPr>
              <w:t>ғанға сәйкес</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4.2</w:t>
            </w:r>
          </w:p>
        </w:tc>
        <w:tc>
          <w:tcPr>
            <w:tcW w:w="3402" w:type="dxa"/>
            <w:shd w:val="clear" w:color="auto" w:fill="auto"/>
            <w:tcMar>
              <w:top w:w="15" w:type="dxa"/>
              <w:left w:w="15" w:type="dxa"/>
              <w:bottom w:w="15" w:type="dxa"/>
              <w:right w:w="15" w:type="dxa"/>
            </w:tcMar>
          </w:tcPr>
          <w:p w:rsidR="0083070B" w:rsidRDefault="0087427E">
            <w:pPr>
              <w:ind w:left="20"/>
              <w:jc w:val="both"/>
              <w:rPr>
                <w:sz w:val="22"/>
                <w:szCs w:val="22"/>
              </w:rPr>
            </w:pPr>
            <w:r>
              <w:rPr>
                <w:sz w:val="22"/>
                <w:szCs w:val="22"/>
              </w:rPr>
              <w:t>Жергілікті деңгейде (қажет болған жағдайда облыстық/ аудандық/қалалық деңгейін көрсету)</w:t>
            </w:r>
          </w:p>
        </w:tc>
        <w:tc>
          <w:tcPr>
            <w:tcW w:w="5953" w:type="dxa"/>
            <w:shd w:val="clear" w:color="auto" w:fill="auto"/>
            <w:tcMar>
              <w:top w:w="15" w:type="dxa"/>
              <w:left w:w="15" w:type="dxa"/>
              <w:bottom w:w="15" w:type="dxa"/>
              <w:right w:w="15" w:type="dxa"/>
            </w:tcMar>
          </w:tcPr>
          <w:p w:rsidR="0083070B" w:rsidRDefault="0087427E">
            <w:pPr>
              <w:rPr>
                <w:sz w:val="22"/>
                <w:szCs w:val="22"/>
              </w:rPr>
            </w:pPr>
            <w:r>
              <w:rPr>
                <w:sz w:val="22"/>
                <w:szCs w:val="22"/>
              </w:rPr>
              <w:t>Көрсеткішті жергілікті деңгейде есептеу кезінде бөлгіште белгілі бір аймақ бойынша денсаулық сақтаудың жалпы шығыстары, ал бөлгіште белгілі бір аймақтың ЖӨӨ (жалпы өңірлік өнім) пайдаланылады.</w:t>
            </w:r>
          </w:p>
        </w:tc>
      </w:tr>
      <w:tr w:rsidR="0083070B">
        <w:trPr>
          <w:trHeight w:val="30"/>
        </w:trPr>
        <w:tc>
          <w:tcPr>
            <w:tcW w:w="447"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5.</w:t>
            </w:r>
          </w:p>
        </w:tc>
        <w:tc>
          <w:tcPr>
            <w:tcW w:w="3402" w:type="dxa"/>
            <w:shd w:val="clear" w:color="auto" w:fill="auto"/>
            <w:tcMar>
              <w:top w:w="15" w:type="dxa"/>
              <w:left w:w="15" w:type="dxa"/>
              <w:bottom w:w="15" w:type="dxa"/>
              <w:right w:w="15" w:type="dxa"/>
            </w:tcMar>
            <w:vAlign w:val="center"/>
          </w:tcPr>
          <w:p w:rsidR="0083070B" w:rsidRDefault="0087427E">
            <w:pPr>
              <w:ind w:left="20"/>
              <w:jc w:val="both"/>
              <w:rPr>
                <w:sz w:val="22"/>
                <w:szCs w:val="22"/>
              </w:rPr>
            </w:pPr>
            <w:r>
              <w:rPr>
                <w:sz w:val="22"/>
                <w:szCs w:val="22"/>
              </w:rPr>
              <w:t xml:space="preserve">Нысаналы индикатор және нәтижелер көрсеткішіне қол жеткізудегі әрбір бірлесіп орындаушы мемлекеттік органның </w:t>
            </w:r>
            <w:r>
              <w:rPr>
                <w:sz w:val="22"/>
                <w:szCs w:val="22"/>
              </w:rPr>
              <w:lastRenderedPageBreak/>
              <w:t>салым үлесін айқындай отырып, жоғары тұрған МЖЖ құжаттарының көрсеткіштерімен өзара байланысы</w:t>
            </w:r>
          </w:p>
        </w:tc>
        <w:tc>
          <w:tcPr>
            <w:tcW w:w="5953" w:type="dxa"/>
            <w:shd w:val="clear" w:color="auto" w:fill="auto"/>
            <w:tcMar>
              <w:top w:w="15" w:type="dxa"/>
              <w:left w:w="15" w:type="dxa"/>
              <w:bottom w:w="15" w:type="dxa"/>
              <w:right w:w="15" w:type="dxa"/>
            </w:tcMar>
          </w:tcPr>
          <w:p w:rsidR="0083070B" w:rsidRDefault="0087427E">
            <w:pPr>
              <w:rPr>
                <w:sz w:val="22"/>
                <w:szCs w:val="22"/>
                <w:lang w:val="kk-KZ"/>
              </w:rPr>
            </w:pPr>
            <w:r>
              <w:rPr>
                <w:sz w:val="22"/>
                <w:szCs w:val="22"/>
                <w:lang w:val="kk-KZ"/>
              </w:rPr>
              <w:lastRenderedPageBreak/>
              <w:t xml:space="preserve"> </w:t>
            </w:r>
          </w:p>
        </w:tc>
      </w:tr>
    </w:tbl>
    <w:p w:rsidR="0083070B" w:rsidRDefault="0083070B">
      <w:pPr>
        <w:ind w:right="-144"/>
        <w:jc w:val="both"/>
        <w:rPr>
          <w:b/>
          <w:iCs/>
          <w:sz w:val="28"/>
          <w:szCs w:val="28"/>
          <w:lang w:val="kk-KZ"/>
        </w:rPr>
      </w:pPr>
    </w:p>
    <w:p w:rsidR="0083070B" w:rsidRDefault="0083070B">
      <w:pPr>
        <w:ind w:firstLine="708"/>
        <w:jc w:val="both"/>
        <w:rPr>
          <w:sz w:val="28"/>
          <w:lang w:val="kk-KZ"/>
        </w:rPr>
      </w:pPr>
    </w:p>
    <w:p w:rsidR="0083070B" w:rsidRDefault="0083070B">
      <w:pPr>
        <w:ind w:firstLine="708"/>
        <w:jc w:val="both"/>
        <w:rPr>
          <w:sz w:val="28"/>
          <w:lang w:val="kk-KZ"/>
        </w:rPr>
      </w:pPr>
    </w:p>
    <w:p w:rsidR="0083070B" w:rsidRDefault="0087427E">
      <w:pPr>
        <w:jc w:val="both"/>
        <w:rPr>
          <w:b/>
          <w:sz w:val="28"/>
        </w:rPr>
      </w:pPr>
      <w:r>
        <w:rPr>
          <w:sz w:val="28"/>
          <w:lang w:val="kk-KZ"/>
        </w:rPr>
        <w:t xml:space="preserve"> </w:t>
      </w:r>
      <w:r>
        <w:rPr>
          <w:b/>
          <w:sz w:val="28"/>
        </w:rPr>
        <w:t>Ескертпе: аббревиатуралардың толық жазылуы:</w:t>
      </w:r>
    </w:p>
    <w:p w:rsidR="0083070B" w:rsidRDefault="0083070B">
      <w:pPr>
        <w:jc w:val="both"/>
        <w:rPr>
          <w:b/>
        </w:rPr>
      </w:pPr>
    </w:p>
    <w:p w:rsidR="0083070B" w:rsidRDefault="0083070B">
      <w:pPr>
        <w:ind w:firstLine="708"/>
        <w:jc w:val="both"/>
        <w:rPr>
          <w:b/>
          <w:sz w:val="28"/>
        </w:rPr>
      </w:pPr>
    </w:p>
    <w:tbl>
      <w:tblPr>
        <w:tblStyle w:val="af5"/>
        <w:tblW w:w="5079"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62"/>
        <w:gridCol w:w="294"/>
        <w:gridCol w:w="8033"/>
      </w:tblGrid>
      <w:tr w:rsidR="0083070B">
        <w:trPr>
          <w:trHeight w:val="300"/>
          <w:jc w:val="center"/>
        </w:trPr>
        <w:tc>
          <w:tcPr>
            <w:tcW w:w="747" w:type="pct"/>
            <w:noWrap/>
          </w:tcPr>
          <w:p w:rsidR="0083070B" w:rsidRDefault="0087427E">
            <w:pPr>
              <w:jc w:val="both"/>
              <w:rPr>
                <w:sz w:val="22"/>
                <w:szCs w:val="22"/>
                <w:lang w:val="kk-KZ"/>
              </w:rPr>
            </w:pPr>
            <w:r>
              <w:rPr>
                <w:sz w:val="22"/>
                <w:szCs w:val="22"/>
                <w:lang w:val="kk-KZ"/>
              </w:rPr>
              <w:t>МӘМС</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lang w:val="kk-KZ"/>
              </w:rPr>
            </w:pPr>
            <w:r>
              <w:rPr>
                <w:sz w:val="22"/>
                <w:szCs w:val="22"/>
                <w:lang w:val="kk-KZ"/>
              </w:rPr>
              <w:t>Міндетті әлеуметтік медициналық сақтандыру</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СӨС</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lang w:val="kk-KZ"/>
              </w:rPr>
            </w:pPr>
            <w:r>
              <w:rPr>
                <w:sz w:val="22"/>
                <w:szCs w:val="22"/>
                <w:lang w:val="kk-KZ"/>
              </w:rPr>
              <w:t>Салауатты өмір салты</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 xml:space="preserve">ЦЖ </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rPr>
            </w:pPr>
            <w:r>
              <w:rPr>
                <w:sz w:val="22"/>
                <w:szCs w:val="22"/>
                <w:lang w:val="kk-KZ"/>
              </w:rPr>
              <w:t>Цифрлық жүйе</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 xml:space="preserve">МСАК </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lang w:val="kk-KZ"/>
              </w:rPr>
            </w:pPr>
            <w:r>
              <w:rPr>
                <w:sz w:val="22"/>
                <w:szCs w:val="22"/>
              </w:rPr>
              <w:t>Медициналық-санитариялық алғашқы көмек</w:t>
            </w:r>
            <w:r>
              <w:rPr>
                <w:sz w:val="22"/>
                <w:szCs w:val="22"/>
                <w:lang w:val="kk-KZ"/>
              </w:rPr>
              <w:t xml:space="preserve"> </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 xml:space="preserve">ҰҒДСДО </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rPr>
            </w:pPr>
            <w:r>
              <w:rPr>
                <w:sz w:val="22"/>
                <w:szCs w:val="22"/>
              </w:rPr>
              <w:t>Қазақстан Республикасы Денсаулық сақтау министрлігінің «Салидат Қайырбекова атындағы Ұлттық ғылыми денсаулық сақтауды дамытуды</w:t>
            </w:r>
            <w:r>
              <w:rPr>
                <w:sz w:val="22"/>
                <w:szCs w:val="22"/>
                <w:lang w:val="kk-KZ"/>
              </w:rPr>
              <w:t xml:space="preserve"> </w:t>
            </w:r>
            <w:r>
              <w:rPr>
                <w:sz w:val="22"/>
                <w:szCs w:val="22"/>
              </w:rPr>
              <w:t>орталығы»</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РЭДСО</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rPr>
            </w:pPr>
            <w:r>
              <w:rPr>
                <w:sz w:val="22"/>
                <w:szCs w:val="22"/>
              </w:rPr>
              <w:t>Республикалық электрондық денсаулық сақтау орталығы</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ҚД</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lang w:val="kk-KZ"/>
              </w:rPr>
            </w:pPr>
            <w:r>
              <w:rPr>
                <w:sz w:val="22"/>
                <w:szCs w:val="22"/>
                <w:lang w:val="kk-KZ"/>
              </w:rPr>
              <w:t xml:space="preserve">Қант </w:t>
            </w:r>
            <w:r>
              <w:rPr>
                <w:sz w:val="22"/>
                <w:szCs w:val="22"/>
              </w:rPr>
              <w:t>диабет</w:t>
            </w:r>
            <w:r>
              <w:rPr>
                <w:sz w:val="22"/>
                <w:szCs w:val="22"/>
                <w:lang w:val="kk-KZ"/>
              </w:rPr>
              <w:t>ы</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ФАП</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lang w:val="kk-KZ"/>
              </w:rPr>
            </w:pPr>
            <w:proofErr w:type="gramStart"/>
            <w:r>
              <w:rPr>
                <w:sz w:val="22"/>
                <w:szCs w:val="22"/>
              </w:rPr>
              <w:t>фельдшерлік</w:t>
            </w:r>
            <w:proofErr w:type="gramEnd"/>
            <w:r>
              <w:rPr>
                <w:sz w:val="22"/>
                <w:szCs w:val="22"/>
              </w:rPr>
              <w:t>-акушерлік пункттер</w:t>
            </w:r>
            <w:r>
              <w:rPr>
                <w:sz w:val="22"/>
                <w:szCs w:val="22"/>
                <w:lang w:val="kk-KZ"/>
              </w:rPr>
              <w:t xml:space="preserve"> </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МП</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lang w:val="kk-KZ"/>
              </w:rPr>
            </w:pPr>
            <w:proofErr w:type="gramStart"/>
            <w:r>
              <w:rPr>
                <w:sz w:val="22"/>
                <w:szCs w:val="22"/>
              </w:rPr>
              <w:t>медициналық</w:t>
            </w:r>
            <w:proofErr w:type="gramEnd"/>
            <w:r>
              <w:rPr>
                <w:sz w:val="22"/>
                <w:szCs w:val="22"/>
              </w:rPr>
              <w:t xml:space="preserve"> пункті</w:t>
            </w:r>
            <w:r>
              <w:rPr>
                <w:sz w:val="22"/>
                <w:szCs w:val="22"/>
                <w:lang w:val="kk-KZ"/>
              </w:rPr>
              <w:t xml:space="preserve"> </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ДА</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rPr>
            </w:pPr>
            <w:proofErr w:type="gramStart"/>
            <w:r>
              <w:rPr>
                <w:sz w:val="22"/>
                <w:szCs w:val="22"/>
              </w:rPr>
              <w:t>дәрігерлік</w:t>
            </w:r>
            <w:proofErr w:type="gramEnd"/>
            <w:r>
              <w:rPr>
                <w:sz w:val="22"/>
                <w:szCs w:val="22"/>
              </w:rPr>
              <w:t xml:space="preserve"> амбулаторияларды</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ЖАО</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rPr>
            </w:pPr>
            <w:r>
              <w:rPr>
                <w:sz w:val="22"/>
                <w:szCs w:val="22"/>
                <w:lang w:val="kk-KZ"/>
              </w:rPr>
              <w:t>Жергілікті атқарушы орган</w:t>
            </w:r>
            <w:r>
              <w:rPr>
                <w:sz w:val="22"/>
                <w:szCs w:val="22"/>
              </w:rPr>
              <w:t xml:space="preserve"> </w:t>
            </w:r>
          </w:p>
        </w:tc>
      </w:tr>
      <w:tr w:rsidR="0083070B">
        <w:trPr>
          <w:trHeight w:val="300"/>
          <w:jc w:val="center"/>
        </w:trPr>
        <w:tc>
          <w:tcPr>
            <w:tcW w:w="747" w:type="pct"/>
            <w:noWrap/>
          </w:tcPr>
          <w:p w:rsidR="0083070B" w:rsidRDefault="0087427E">
            <w:pPr>
              <w:jc w:val="both"/>
              <w:rPr>
                <w:sz w:val="22"/>
                <w:szCs w:val="22"/>
                <w:lang w:val="kk-KZ"/>
              </w:rPr>
            </w:pPr>
            <w:r>
              <w:rPr>
                <w:sz w:val="22"/>
                <w:szCs w:val="22"/>
              </w:rPr>
              <w:t>М</w:t>
            </w:r>
            <w:r>
              <w:rPr>
                <w:sz w:val="22"/>
                <w:szCs w:val="22"/>
                <w:lang w:val="kk-KZ"/>
              </w:rPr>
              <w:t>Ұ</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rPr>
            </w:pPr>
            <w:r>
              <w:rPr>
                <w:sz w:val="22"/>
                <w:szCs w:val="22"/>
              </w:rPr>
              <w:t>Медициналық ұйымдар</w:t>
            </w:r>
          </w:p>
        </w:tc>
      </w:tr>
      <w:tr w:rsidR="0083070B">
        <w:trPr>
          <w:trHeight w:val="300"/>
          <w:jc w:val="center"/>
        </w:trPr>
        <w:tc>
          <w:tcPr>
            <w:tcW w:w="747" w:type="pct"/>
            <w:noWrap/>
          </w:tcPr>
          <w:p w:rsidR="0083070B" w:rsidRDefault="0087427E">
            <w:pPr>
              <w:jc w:val="both"/>
              <w:rPr>
                <w:sz w:val="22"/>
                <w:szCs w:val="22"/>
              </w:rPr>
            </w:pPr>
            <w:r>
              <w:rPr>
                <w:sz w:val="22"/>
                <w:szCs w:val="22"/>
                <w:lang w:val="kk-KZ"/>
              </w:rPr>
              <w:t>Ж</w:t>
            </w:r>
            <w:r>
              <w:rPr>
                <w:sz w:val="22"/>
                <w:szCs w:val="22"/>
              </w:rPr>
              <w:t>И</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rPr>
            </w:pPr>
            <w:r>
              <w:rPr>
                <w:sz w:val="22"/>
                <w:szCs w:val="22"/>
                <w:lang w:val="kk-KZ"/>
              </w:rPr>
              <w:t xml:space="preserve">Жасанды </w:t>
            </w:r>
            <w:r>
              <w:rPr>
                <w:sz w:val="22"/>
                <w:szCs w:val="22"/>
              </w:rPr>
              <w:t xml:space="preserve">интеллект </w:t>
            </w:r>
          </w:p>
        </w:tc>
      </w:tr>
      <w:tr w:rsidR="0083070B">
        <w:trPr>
          <w:trHeight w:val="300"/>
          <w:jc w:val="center"/>
        </w:trPr>
        <w:tc>
          <w:tcPr>
            <w:tcW w:w="747" w:type="pct"/>
            <w:noWrap/>
          </w:tcPr>
          <w:p w:rsidR="0083070B" w:rsidRDefault="0087427E">
            <w:pPr>
              <w:jc w:val="both"/>
              <w:rPr>
                <w:sz w:val="22"/>
                <w:szCs w:val="22"/>
              </w:rPr>
            </w:pPr>
            <w:r>
              <w:rPr>
                <w:sz w:val="22"/>
                <w:szCs w:val="22"/>
                <w:lang w:val="kk-KZ"/>
              </w:rPr>
              <w:t>МКҰД</w:t>
            </w:r>
            <w:r>
              <w:rPr>
                <w:sz w:val="22"/>
                <w:szCs w:val="22"/>
              </w:rPr>
              <w:t xml:space="preserve"> </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lang w:val="kk-KZ"/>
              </w:rPr>
            </w:pPr>
            <w:r>
              <w:rPr>
                <w:sz w:val="22"/>
                <w:szCs w:val="22"/>
                <w:lang w:val="kk-KZ"/>
              </w:rPr>
              <w:t>Медициналық көмекты ұйымдастыру  департаменті</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ТМККК</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lang w:val="kk-KZ"/>
              </w:rPr>
            </w:pPr>
            <w:r>
              <w:rPr>
                <w:sz w:val="22"/>
                <w:szCs w:val="22"/>
                <w:lang w:val="kk-KZ"/>
              </w:rPr>
              <w:t>Тегін медициналық көмектің кепілдік берілген көлемі</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МФБК</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lang w:val="kk-KZ"/>
              </w:rPr>
            </w:pPr>
            <w:r>
              <w:rPr>
                <w:sz w:val="22"/>
                <w:szCs w:val="22"/>
                <w:lang w:val="kk-KZ"/>
              </w:rPr>
              <w:t>Медициналық және фармацевтикалық бақылау комитеті</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ДДСҰ</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lang w:val="kk-KZ"/>
              </w:rPr>
            </w:pPr>
            <w:r>
              <w:rPr>
                <w:sz w:val="22"/>
                <w:szCs w:val="22"/>
                <w:lang w:val="kk-KZ"/>
              </w:rPr>
              <w:t>Дүниежүзілік денсаулық сақтау ұйымы</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ТДМ</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lang w:val="kk-KZ"/>
              </w:rPr>
            </w:pPr>
            <w:r>
              <w:rPr>
                <w:sz w:val="22"/>
                <w:szCs w:val="22"/>
                <w:lang w:val="kk-KZ"/>
              </w:rPr>
              <w:t>Тұрақты даму мақсаттары</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ҒЖБМ</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lang w:val="kk-KZ"/>
              </w:rPr>
            </w:pPr>
            <w:r>
              <w:rPr>
                <w:sz w:val="22"/>
                <w:szCs w:val="22"/>
                <w:lang w:val="kk-KZ"/>
              </w:rPr>
              <w:t>Ғылым және жоғары білім министрлігі</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ҚР ӘЭДБ</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rPr>
            </w:pPr>
            <w:r>
              <w:rPr>
                <w:sz w:val="22"/>
                <w:szCs w:val="22"/>
                <w:lang w:val="kk-KZ"/>
              </w:rPr>
              <w:t>Қазақстан Республикасының әлеуметтік-экономикалық даму болжамы</w:t>
            </w:r>
          </w:p>
        </w:tc>
      </w:tr>
      <w:tr w:rsidR="0083070B">
        <w:trPr>
          <w:trHeight w:val="300"/>
          <w:jc w:val="center"/>
        </w:trPr>
        <w:tc>
          <w:tcPr>
            <w:tcW w:w="747" w:type="pct"/>
            <w:noWrap/>
          </w:tcPr>
          <w:p w:rsidR="0083070B" w:rsidRDefault="0087427E">
            <w:pPr>
              <w:jc w:val="both"/>
              <w:rPr>
                <w:sz w:val="22"/>
                <w:szCs w:val="22"/>
                <w:lang w:val="kk-KZ"/>
              </w:rPr>
            </w:pPr>
            <w:r>
              <w:rPr>
                <w:sz w:val="22"/>
                <w:szCs w:val="22"/>
                <w:lang w:val="kk-KZ"/>
              </w:rPr>
              <w:t>ЖЖООКББҰ</w:t>
            </w:r>
          </w:p>
        </w:tc>
        <w:tc>
          <w:tcPr>
            <w:tcW w:w="150" w:type="pct"/>
            <w:noWrap/>
          </w:tcPr>
          <w:p w:rsidR="0083070B" w:rsidRDefault="0087427E">
            <w:pPr>
              <w:jc w:val="both"/>
              <w:rPr>
                <w:sz w:val="22"/>
                <w:szCs w:val="22"/>
              </w:rPr>
            </w:pPr>
            <w:r>
              <w:rPr>
                <w:sz w:val="22"/>
                <w:szCs w:val="22"/>
              </w:rPr>
              <w:t>–</w:t>
            </w:r>
          </w:p>
        </w:tc>
        <w:tc>
          <w:tcPr>
            <w:tcW w:w="4103" w:type="pct"/>
            <w:noWrap/>
          </w:tcPr>
          <w:p w:rsidR="0083070B" w:rsidRDefault="0087427E">
            <w:pPr>
              <w:jc w:val="both"/>
              <w:rPr>
                <w:sz w:val="22"/>
                <w:szCs w:val="22"/>
                <w:lang w:val="kk-KZ"/>
              </w:rPr>
            </w:pPr>
            <w:r>
              <w:rPr>
                <w:sz w:val="22"/>
                <w:szCs w:val="22"/>
                <w:lang w:val="kk-KZ"/>
              </w:rPr>
              <w:t>Жоғары және (немесе) жоғары оқу орнынан кейінгі білім беру ұйымы</w:t>
            </w:r>
          </w:p>
        </w:tc>
      </w:tr>
    </w:tbl>
    <w:p w:rsidR="0083070B" w:rsidRDefault="0083070B">
      <w:pPr>
        <w:jc w:val="both"/>
        <w:rPr>
          <w:b/>
          <w:sz w:val="28"/>
        </w:rPr>
      </w:pPr>
    </w:p>
    <w:p w:rsidR="0083070B" w:rsidRDefault="0083070B">
      <w:pPr>
        <w:ind w:firstLine="709"/>
        <w:jc w:val="both"/>
        <w:rPr>
          <w:sz w:val="28"/>
          <w:szCs w:val="28"/>
        </w:rPr>
      </w:pPr>
    </w:p>
    <w:sectPr w:rsidR="0083070B">
      <w:headerReference w:type="default" r:id="rId89"/>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27E" w:rsidRDefault="0087427E">
      <w:r>
        <w:separator/>
      </w:r>
    </w:p>
  </w:endnote>
  <w:endnote w:type="continuationSeparator" w:id="0">
    <w:p w:rsidR="0087427E" w:rsidRDefault="00874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27E" w:rsidRDefault="0087427E">
      <w:r>
        <w:separator/>
      </w:r>
    </w:p>
  </w:footnote>
  <w:footnote w:type="continuationSeparator" w:id="0">
    <w:p w:rsidR="0087427E" w:rsidRDefault="008742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7962427"/>
      <w:docPartObj>
        <w:docPartGallery w:val="Page Numbers (Top of Page)"/>
        <w:docPartUnique/>
      </w:docPartObj>
    </w:sdtPr>
    <w:sdtEndPr/>
    <w:sdtContent>
      <w:p w:rsidR="0083070B" w:rsidRDefault="0087427E">
        <w:pPr>
          <w:pStyle w:val="af8"/>
          <w:jc w:val="center"/>
        </w:pPr>
        <w:r>
          <w:fldChar w:fldCharType="begin"/>
        </w:r>
        <w:r>
          <w:instrText>PAGE   \* MERGEFORMAT</w:instrText>
        </w:r>
        <w:r>
          <w:fldChar w:fldCharType="separate"/>
        </w:r>
        <w:r w:rsidR="00943623">
          <w:rPr>
            <w:noProof/>
          </w:rPr>
          <w:t>20</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E21D4"/>
    <w:multiLevelType w:val="hybridMultilevel"/>
    <w:tmpl w:val="11B0E116"/>
    <w:lvl w:ilvl="0" w:tplc="C584F67E">
      <w:start w:val="1"/>
      <w:numFmt w:val="decimal"/>
      <w:lvlText w:val="%1."/>
      <w:lvlJc w:val="left"/>
      <w:pPr>
        <w:ind w:left="720" w:hanging="360"/>
      </w:pPr>
      <w:rPr>
        <w:rFonts w:hint="default"/>
      </w:rPr>
    </w:lvl>
    <w:lvl w:ilvl="1" w:tplc="F26A598C">
      <w:start w:val="1"/>
      <w:numFmt w:val="lowerLetter"/>
      <w:lvlText w:val="%2."/>
      <w:lvlJc w:val="left"/>
      <w:pPr>
        <w:ind w:left="1440" w:hanging="360"/>
      </w:pPr>
    </w:lvl>
    <w:lvl w:ilvl="2" w:tplc="BAFE4ED8">
      <w:start w:val="1"/>
      <w:numFmt w:val="lowerRoman"/>
      <w:lvlText w:val="%3."/>
      <w:lvlJc w:val="right"/>
      <w:pPr>
        <w:ind w:left="2160" w:hanging="180"/>
      </w:pPr>
    </w:lvl>
    <w:lvl w:ilvl="3" w:tplc="089ED0C8">
      <w:start w:val="1"/>
      <w:numFmt w:val="decimal"/>
      <w:lvlText w:val="%4."/>
      <w:lvlJc w:val="left"/>
      <w:pPr>
        <w:ind w:left="2880" w:hanging="360"/>
      </w:pPr>
    </w:lvl>
    <w:lvl w:ilvl="4" w:tplc="36E44C9A">
      <w:start w:val="1"/>
      <w:numFmt w:val="lowerLetter"/>
      <w:lvlText w:val="%5."/>
      <w:lvlJc w:val="left"/>
      <w:pPr>
        <w:ind w:left="3600" w:hanging="360"/>
      </w:pPr>
    </w:lvl>
    <w:lvl w:ilvl="5" w:tplc="44D40FCC">
      <w:start w:val="1"/>
      <w:numFmt w:val="lowerRoman"/>
      <w:lvlText w:val="%6."/>
      <w:lvlJc w:val="right"/>
      <w:pPr>
        <w:ind w:left="4320" w:hanging="180"/>
      </w:pPr>
    </w:lvl>
    <w:lvl w:ilvl="6" w:tplc="5AE0CC96">
      <w:start w:val="1"/>
      <w:numFmt w:val="decimal"/>
      <w:lvlText w:val="%7."/>
      <w:lvlJc w:val="left"/>
      <w:pPr>
        <w:ind w:left="5040" w:hanging="360"/>
      </w:pPr>
    </w:lvl>
    <w:lvl w:ilvl="7" w:tplc="55783AA2">
      <w:start w:val="1"/>
      <w:numFmt w:val="lowerLetter"/>
      <w:lvlText w:val="%8."/>
      <w:lvlJc w:val="left"/>
      <w:pPr>
        <w:ind w:left="5760" w:hanging="360"/>
      </w:pPr>
    </w:lvl>
    <w:lvl w:ilvl="8" w:tplc="B756F766">
      <w:start w:val="1"/>
      <w:numFmt w:val="lowerRoman"/>
      <w:lvlText w:val="%9."/>
      <w:lvlJc w:val="right"/>
      <w:pPr>
        <w:ind w:left="6480" w:hanging="180"/>
      </w:pPr>
    </w:lvl>
  </w:abstractNum>
  <w:abstractNum w:abstractNumId="1">
    <w:nsid w:val="05000EE2"/>
    <w:multiLevelType w:val="hybridMultilevel"/>
    <w:tmpl w:val="2E082D1C"/>
    <w:lvl w:ilvl="0" w:tplc="F09AED3C">
      <w:start w:val="1"/>
      <w:numFmt w:val="decimal"/>
      <w:lvlText w:val="%1."/>
      <w:lvlJc w:val="left"/>
      <w:pPr>
        <w:ind w:left="1069" w:hanging="360"/>
      </w:pPr>
      <w:rPr>
        <w:rFonts w:hint="default"/>
      </w:rPr>
    </w:lvl>
    <w:lvl w:ilvl="1" w:tplc="BB844732">
      <w:start w:val="1"/>
      <w:numFmt w:val="lowerLetter"/>
      <w:lvlText w:val="%2."/>
      <w:lvlJc w:val="left"/>
      <w:pPr>
        <w:ind w:left="1789" w:hanging="360"/>
      </w:pPr>
    </w:lvl>
    <w:lvl w:ilvl="2" w:tplc="DCAC59F0">
      <w:start w:val="1"/>
      <w:numFmt w:val="lowerRoman"/>
      <w:lvlText w:val="%3."/>
      <w:lvlJc w:val="right"/>
      <w:pPr>
        <w:ind w:left="2509" w:hanging="180"/>
      </w:pPr>
    </w:lvl>
    <w:lvl w:ilvl="3" w:tplc="DD6AC8F4">
      <w:start w:val="1"/>
      <w:numFmt w:val="decimal"/>
      <w:lvlText w:val="%4."/>
      <w:lvlJc w:val="left"/>
      <w:pPr>
        <w:ind w:left="3229" w:hanging="360"/>
      </w:pPr>
    </w:lvl>
    <w:lvl w:ilvl="4" w:tplc="BDA84568">
      <w:start w:val="1"/>
      <w:numFmt w:val="lowerLetter"/>
      <w:lvlText w:val="%5."/>
      <w:lvlJc w:val="left"/>
      <w:pPr>
        <w:ind w:left="3949" w:hanging="360"/>
      </w:pPr>
    </w:lvl>
    <w:lvl w:ilvl="5" w:tplc="06C05214">
      <w:start w:val="1"/>
      <w:numFmt w:val="lowerRoman"/>
      <w:lvlText w:val="%6."/>
      <w:lvlJc w:val="right"/>
      <w:pPr>
        <w:ind w:left="4669" w:hanging="180"/>
      </w:pPr>
    </w:lvl>
    <w:lvl w:ilvl="6" w:tplc="1A24459E">
      <w:start w:val="1"/>
      <w:numFmt w:val="decimal"/>
      <w:lvlText w:val="%7."/>
      <w:lvlJc w:val="left"/>
      <w:pPr>
        <w:ind w:left="5389" w:hanging="360"/>
      </w:pPr>
    </w:lvl>
    <w:lvl w:ilvl="7" w:tplc="0FE8BC7C">
      <w:start w:val="1"/>
      <w:numFmt w:val="lowerLetter"/>
      <w:lvlText w:val="%8."/>
      <w:lvlJc w:val="left"/>
      <w:pPr>
        <w:ind w:left="6109" w:hanging="360"/>
      </w:pPr>
    </w:lvl>
    <w:lvl w:ilvl="8" w:tplc="53E4CE6A">
      <w:start w:val="1"/>
      <w:numFmt w:val="lowerRoman"/>
      <w:lvlText w:val="%9."/>
      <w:lvlJc w:val="right"/>
      <w:pPr>
        <w:ind w:left="6829" w:hanging="180"/>
      </w:pPr>
    </w:lvl>
  </w:abstractNum>
  <w:abstractNum w:abstractNumId="2">
    <w:nsid w:val="059C712F"/>
    <w:multiLevelType w:val="hybridMultilevel"/>
    <w:tmpl w:val="F06AD3CC"/>
    <w:lvl w:ilvl="0" w:tplc="EC38A0BC">
      <w:start w:val="1"/>
      <w:numFmt w:val="decimal"/>
      <w:lvlText w:val="%1."/>
      <w:lvlJc w:val="left"/>
      <w:pPr>
        <w:ind w:left="1069" w:hanging="360"/>
      </w:pPr>
      <w:rPr>
        <w:rFonts w:hint="default"/>
      </w:rPr>
    </w:lvl>
    <w:lvl w:ilvl="1" w:tplc="E56624E8">
      <w:start w:val="1"/>
      <w:numFmt w:val="lowerLetter"/>
      <w:lvlText w:val="%2."/>
      <w:lvlJc w:val="left"/>
      <w:pPr>
        <w:ind w:left="1789" w:hanging="360"/>
      </w:pPr>
    </w:lvl>
    <w:lvl w:ilvl="2" w:tplc="4214467E">
      <w:start w:val="1"/>
      <w:numFmt w:val="lowerRoman"/>
      <w:lvlText w:val="%3."/>
      <w:lvlJc w:val="right"/>
      <w:pPr>
        <w:ind w:left="2509" w:hanging="180"/>
      </w:pPr>
    </w:lvl>
    <w:lvl w:ilvl="3" w:tplc="E084BE26">
      <w:start w:val="1"/>
      <w:numFmt w:val="decimal"/>
      <w:lvlText w:val="%4."/>
      <w:lvlJc w:val="left"/>
      <w:pPr>
        <w:ind w:left="3229" w:hanging="360"/>
      </w:pPr>
    </w:lvl>
    <w:lvl w:ilvl="4" w:tplc="4A3A22D2">
      <w:start w:val="1"/>
      <w:numFmt w:val="lowerLetter"/>
      <w:lvlText w:val="%5."/>
      <w:lvlJc w:val="left"/>
      <w:pPr>
        <w:ind w:left="3949" w:hanging="360"/>
      </w:pPr>
    </w:lvl>
    <w:lvl w:ilvl="5" w:tplc="55D43824">
      <w:start w:val="1"/>
      <w:numFmt w:val="lowerRoman"/>
      <w:lvlText w:val="%6."/>
      <w:lvlJc w:val="right"/>
      <w:pPr>
        <w:ind w:left="4669" w:hanging="180"/>
      </w:pPr>
    </w:lvl>
    <w:lvl w:ilvl="6" w:tplc="2AF68DCA">
      <w:start w:val="1"/>
      <w:numFmt w:val="decimal"/>
      <w:lvlText w:val="%7."/>
      <w:lvlJc w:val="left"/>
      <w:pPr>
        <w:ind w:left="5389" w:hanging="360"/>
      </w:pPr>
    </w:lvl>
    <w:lvl w:ilvl="7" w:tplc="ED322E12">
      <w:start w:val="1"/>
      <w:numFmt w:val="lowerLetter"/>
      <w:lvlText w:val="%8."/>
      <w:lvlJc w:val="left"/>
      <w:pPr>
        <w:ind w:left="6109" w:hanging="360"/>
      </w:pPr>
    </w:lvl>
    <w:lvl w:ilvl="8" w:tplc="ACD85292">
      <w:start w:val="1"/>
      <w:numFmt w:val="lowerRoman"/>
      <w:lvlText w:val="%9."/>
      <w:lvlJc w:val="right"/>
      <w:pPr>
        <w:ind w:left="6829" w:hanging="180"/>
      </w:pPr>
    </w:lvl>
  </w:abstractNum>
  <w:abstractNum w:abstractNumId="3">
    <w:nsid w:val="07851896"/>
    <w:multiLevelType w:val="hybridMultilevel"/>
    <w:tmpl w:val="D3E6B54C"/>
    <w:lvl w:ilvl="0" w:tplc="D770661E">
      <w:start w:val="1"/>
      <w:numFmt w:val="bullet"/>
      <w:lvlText w:val="-"/>
      <w:lvlJc w:val="left"/>
      <w:pPr>
        <w:ind w:left="420" w:hanging="360"/>
      </w:pPr>
      <w:rPr>
        <w:rFonts w:ascii="Times New Roman" w:eastAsia="Times New Roman" w:hAnsi="Times New Roman" w:cs="Times New Roman" w:hint="default"/>
      </w:rPr>
    </w:lvl>
    <w:lvl w:ilvl="1" w:tplc="FCF4DF86">
      <w:start w:val="1"/>
      <w:numFmt w:val="bullet"/>
      <w:lvlText w:val="o"/>
      <w:lvlJc w:val="left"/>
      <w:pPr>
        <w:ind w:left="1140" w:hanging="360"/>
      </w:pPr>
      <w:rPr>
        <w:rFonts w:ascii="Courier New" w:hAnsi="Courier New" w:cs="Courier New" w:hint="default"/>
      </w:rPr>
    </w:lvl>
    <w:lvl w:ilvl="2" w:tplc="9B7684EE">
      <w:start w:val="1"/>
      <w:numFmt w:val="bullet"/>
      <w:lvlText w:val=""/>
      <w:lvlJc w:val="left"/>
      <w:pPr>
        <w:ind w:left="1860" w:hanging="360"/>
      </w:pPr>
      <w:rPr>
        <w:rFonts w:ascii="Wingdings" w:hAnsi="Wingdings" w:hint="default"/>
      </w:rPr>
    </w:lvl>
    <w:lvl w:ilvl="3" w:tplc="0BD43DA2">
      <w:start w:val="1"/>
      <w:numFmt w:val="bullet"/>
      <w:lvlText w:val=""/>
      <w:lvlJc w:val="left"/>
      <w:pPr>
        <w:ind w:left="2580" w:hanging="360"/>
      </w:pPr>
      <w:rPr>
        <w:rFonts w:ascii="Symbol" w:hAnsi="Symbol" w:hint="default"/>
      </w:rPr>
    </w:lvl>
    <w:lvl w:ilvl="4" w:tplc="F4D2C84E">
      <w:start w:val="1"/>
      <w:numFmt w:val="bullet"/>
      <w:lvlText w:val="o"/>
      <w:lvlJc w:val="left"/>
      <w:pPr>
        <w:ind w:left="3300" w:hanging="360"/>
      </w:pPr>
      <w:rPr>
        <w:rFonts w:ascii="Courier New" w:hAnsi="Courier New" w:cs="Courier New" w:hint="default"/>
      </w:rPr>
    </w:lvl>
    <w:lvl w:ilvl="5" w:tplc="FACCF86C">
      <w:start w:val="1"/>
      <w:numFmt w:val="bullet"/>
      <w:lvlText w:val=""/>
      <w:lvlJc w:val="left"/>
      <w:pPr>
        <w:ind w:left="4020" w:hanging="360"/>
      </w:pPr>
      <w:rPr>
        <w:rFonts w:ascii="Wingdings" w:hAnsi="Wingdings" w:hint="default"/>
      </w:rPr>
    </w:lvl>
    <w:lvl w:ilvl="6" w:tplc="120C9554">
      <w:start w:val="1"/>
      <w:numFmt w:val="bullet"/>
      <w:lvlText w:val=""/>
      <w:lvlJc w:val="left"/>
      <w:pPr>
        <w:ind w:left="4740" w:hanging="360"/>
      </w:pPr>
      <w:rPr>
        <w:rFonts w:ascii="Symbol" w:hAnsi="Symbol" w:hint="default"/>
      </w:rPr>
    </w:lvl>
    <w:lvl w:ilvl="7" w:tplc="1B18CAB4">
      <w:start w:val="1"/>
      <w:numFmt w:val="bullet"/>
      <w:lvlText w:val="o"/>
      <w:lvlJc w:val="left"/>
      <w:pPr>
        <w:ind w:left="5460" w:hanging="360"/>
      </w:pPr>
      <w:rPr>
        <w:rFonts w:ascii="Courier New" w:hAnsi="Courier New" w:cs="Courier New" w:hint="default"/>
      </w:rPr>
    </w:lvl>
    <w:lvl w:ilvl="8" w:tplc="EE444AB8">
      <w:start w:val="1"/>
      <w:numFmt w:val="bullet"/>
      <w:lvlText w:val=""/>
      <w:lvlJc w:val="left"/>
      <w:pPr>
        <w:ind w:left="6180" w:hanging="360"/>
      </w:pPr>
      <w:rPr>
        <w:rFonts w:ascii="Wingdings" w:hAnsi="Wingdings" w:hint="default"/>
      </w:rPr>
    </w:lvl>
  </w:abstractNum>
  <w:abstractNum w:abstractNumId="4">
    <w:nsid w:val="0B51564F"/>
    <w:multiLevelType w:val="hybridMultilevel"/>
    <w:tmpl w:val="CFCE9932"/>
    <w:lvl w:ilvl="0" w:tplc="8AA433C8">
      <w:start w:val="3"/>
      <w:numFmt w:val="decimal"/>
      <w:lvlText w:val="%1."/>
      <w:lvlJc w:val="left"/>
      <w:pPr>
        <w:ind w:left="1069" w:hanging="360"/>
      </w:pPr>
      <w:rPr>
        <w:rFonts w:hint="default"/>
      </w:rPr>
    </w:lvl>
    <w:lvl w:ilvl="1" w:tplc="F7E2454E">
      <w:start w:val="1"/>
      <w:numFmt w:val="lowerLetter"/>
      <w:lvlText w:val="%2."/>
      <w:lvlJc w:val="left"/>
      <w:pPr>
        <w:ind w:left="1789" w:hanging="360"/>
      </w:pPr>
    </w:lvl>
    <w:lvl w:ilvl="2" w:tplc="3B14D202">
      <w:start w:val="1"/>
      <w:numFmt w:val="lowerRoman"/>
      <w:lvlText w:val="%3."/>
      <w:lvlJc w:val="right"/>
      <w:pPr>
        <w:ind w:left="2509" w:hanging="180"/>
      </w:pPr>
    </w:lvl>
    <w:lvl w:ilvl="3" w:tplc="39A866C4">
      <w:start w:val="1"/>
      <w:numFmt w:val="decimal"/>
      <w:lvlText w:val="%4."/>
      <w:lvlJc w:val="left"/>
      <w:pPr>
        <w:ind w:left="3229" w:hanging="360"/>
      </w:pPr>
    </w:lvl>
    <w:lvl w:ilvl="4" w:tplc="EE6A0D98">
      <w:start w:val="1"/>
      <w:numFmt w:val="lowerLetter"/>
      <w:lvlText w:val="%5."/>
      <w:lvlJc w:val="left"/>
      <w:pPr>
        <w:ind w:left="3949" w:hanging="360"/>
      </w:pPr>
    </w:lvl>
    <w:lvl w:ilvl="5" w:tplc="05E687E4">
      <w:start w:val="1"/>
      <w:numFmt w:val="lowerRoman"/>
      <w:lvlText w:val="%6."/>
      <w:lvlJc w:val="right"/>
      <w:pPr>
        <w:ind w:left="4669" w:hanging="180"/>
      </w:pPr>
    </w:lvl>
    <w:lvl w:ilvl="6" w:tplc="B242130A">
      <w:start w:val="1"/>
      <w:numFmt w:val="decimal"/>
      <w:lvlText w:val="%7."/>
      <w:lvlJc w:val="left"/>
      <w:pPr>
        <w:ind w:left="5389" w:hanging="360"/>
      </w:pPr>
    </w:lvl>
    <w:lvl w:ilvl="7" w:tplc="D78A57DC">
      <w:start w:val="1"/>
      <w:numFmt w:val="lowerLetter"/>
      <w:lvlText w:val="%8."/>
      <w:lvlJc w:val="left"/>
      <w:pPr>
        <w:ind w:left="6109" w:hanging="360"/>
      </w:pPr>
    </w:lvl>
    <w:lvl w:ilvl="8" w:tplc="235A748E">
      <w:start w:val="1"/>
      <w:numFmt w:val="lowerRoman"/>
      <w:lvlText w:val="%9."/>
      <w:lvlJc w:val="right"/>
      <w:pPr>
        <w:ind w:left="6829" w:hanging="180"/>
      </w:pPr>
    </w:lvl>
  </w:abstractNum>
  <w:abstractNum w:abstractNumId="5">
    <w:nsid w:val="0E0E51EB"/>
    <w:multiLevelType w:val="hybridMultilevel"/>
    <w:tmpl w:val="B48CE91E"/>
    <w:lvl w:ilvl="0" w:tplc="B830C1C2">
      <w:start w:val="1"/>
      <w:numFmt w:val="bullet"/>
      <w:lvlText w:val=""/>
      <w:lvlJc w:val="left"/>
      <w:pPr>
        <w:tabs>
          <w:tab w:val="num" w:pos="720"/>
        </w:tabs>
        <w:ind w:left="720" w:hanging="360"/>
      </w:pPr>
      <w:rPr>
        <w:rFonts w:ascii="Symbol" w:hAnsi="Symbol" w:hint="default"/>
        <w:sz w:val="20"/>
      </w:rPr>
    </w:lvl>
    <w:lvl w:ilvl="1" w:tplc="A5927DC4">
      <w:start w:val="1"/>
      <w:numFmt w:val="bullet"/>
      <w:lvlText w:val="o"/>
      <w:lvlJc w:val="left"/>
      <w:pPr>
        <w:tabs>
          <w:tab w:val="num" w:pos="1440"/>
        </w:tabs>
        <w:ind w:left="1440" w:hanging="360"/>
      </w:pPr>
      <w:rPr>
        <w:rFonts w:ascii="Courier New" w:hAnsi="Courier New" w:hint="default"/>
        <w:sz w:val="20"/>
      </w:rPr>
    </w:lvl>
    <w:lvl w:ilvl="2" w:tplc="5B72A204">
      <w:start w:val="1"/>
      <w:numFmt w:val="bullet"/>
      <w:lvlText w:val=""/>
      <w:lvlJc w:val="left"/>
      <w:pPr>
        <w:tabs>
          <w:tab w:val="num" w:pos="2160"/>
        </w:tabs>
        <w:ind w:left="2160" w:hanging="360"/>
      </w:pPr>
      <w:rPr>
        <w:rFonts w:ascii="Wingdings" w:hAnsi="Wingdings" w:hint="default"/>
        <w:sz w:val="20"/>
      </w:rPr>
    </w:lvl>
    <w:lvl w:ilvl="3" w:tplc="0E4CEC1C">
      <w:start w:val="1"/>
      <w:numFmt w:val="bullet"/>
      <w:lvlText w:val=""/>
      <w:lvlJc w:val="left"/>
      <w:pPr>
        <w:tabs>
          <w:tab w:val="num" w:pos="2880"/>
        </w:tabs>
        <w:ind w:left="2880" w:hanging="360"/>
      </w:pPr>
      <w:rPr>
        <w:rFonts w:ascii="Wingdings" w:hAnsi="Wingdings" w:hint="default"/>
        <w:sz w:val="20"/>
      </w:rPr>
    </w:lvl>
    <w:lvl w:ilvl="4" w:tplc="B7861C84">
      <w:start w:val="1"/>
      <w:numFmt w:val="bullet"/>
      <w:lvlText w:val=""/>
      <w:lvlJc w:val="left"/>
      <w:pPr>
        <w:tabs>
          <w:tab w:val="num" w:pos="3600"/>
        </w:tabs>
        <w:ind w:left="3600" w:hanging="360"/>
      </w:pPr>
      <w:rPr>
        <w:rFonts w:ascii="Wingdings" w:hAnsi="Wingdings" w:hint="default"/>
        <w:sz w:val="20"/>
      </w:rPr>
    </w:lvl>
    <w:lvl w:ilvl="5" w:tplc="3B827DEE">
      <w:start w:val="1"/>
      <w:numFmt w:val="bullet"/>
      <w:lvlText w:val=""/>
      <w:lvlJc w:val="left"/>
      <w:pPr>
        <w:tabs>
          <w:tab w:val="num" w:pos="4320"/>
        </w:tabs>
        <w:ind w:left="4320" w:hanging="360"/>
      </w:pPr>
      <w:rPr>
        <w:rFonts w:ascii="Wingdings" w:hAnsi="Wingdings" w:hint="default"/>
        <w:sz w:val="20"/>
      </w:rPr>
    </w:lvl>
    <w:lvl w:ilvl="6" w:tplc="AA1EC6D8">
      <w:start w:val="1"/>
      <w:numFmt w:val="bullet"/>
      <w:lvlText w:val=""/>
      <w:lvlJc w:val="left"/>
      <w:pPr>
        <w:tabs>
          <w:tab w:val="num" w:pos="5040"/>
        </w:tabs>
        <w:ind w:left="5040" w:hanging="360"/>
      </w:pPr>
      <w:rPr>
        <w:rFonts w:ascii="Wingdings" w:hAnsi="Wingdings" w:hint="default"/>
        <w:sz w:val="20"/>
      </w:rPr>
    </w:lvl>
    <w:lvl w:ilvl="7" w:tplc="FE802966">
      <w:start w:val="1"/>
      <w:numFmt w:val="bullet"/>
      <w:lvlText w:val=""/>
      <w:lvlJc w:val="left"/>
      <w:pPr>
        <w:tabs>
          <w:tab w:val="num" w:pos="5760"/>
        </w:tabs>
        <w:ind w:left="5760" w:hanging="360"/>
      </w:pPr>
      <w:rPr>
        <w:rFonts w:ascii="Wingdings" w:hAnsi="Wingdings" w:hint="default"/>
        <w:sz w:val="20"/>
      </w:rPr>
    </w:lvl>
    <w:lvl w:ilvl="8" w:tplc="848203CA">
      <w:start w:val="1"/>
      <w:numFmt w:val="bullet"/>
      <w:lvlText w:val=""/>
      <w:lvlJc w:val="left"/>
      <w:pPr>
        <w:tabs>
          <w:tab w:val="num" w:pos="6480"/>
        </w:tabs>
        <w:ind w:left="6480" w:hanging="360"/>
      </w:pPr>
      <w:rPr>
        <w:rFonts w:ascii="Wingdings" w:hAnsi="Wingdings" w:hint="default"/>
        <w:sz w:val="20"/>
      </w:rPr>
    </w:lvl>
  </w:abstractNum>
  <w:abstractNum w:abstractNumId="6">
    <w:nsid w:val="18036F35"/>
    <w:multiLevelType w:val="hybridMultilevel"/>
    <w:tmpl w:val="3D44C954"/>
    <w:lvl w:ilvl="0" w:tplc="1D0811AE">
      <w:start w:val="1"/>
      <w:numFmt w:val="decimal"/>
      <w:lvlText w:val="%1)"/>
      <w:lvlJc w:val="left"/>
      <w:pPr>
        <w:ind w:left="1215" w:hanging="360"/>
      </w:pPr>
      <w:rPr>
        <w:rFonts w:hint="default"/>
        <w:lang w:val="ru-RU"/>
      </w:rPr>
    </w:lvl>
    <w:lvl w:ilvl="1" w:tplc="9C18E0AE">
      <w:start w:val="1"/>
      <w:numFmt w:val="lowerLetter"/>
      <w:lvlText w:val="%2."/>
      <w:lvlJc w:val="left"/>
      <w:pPr>
        <w:ind w:left="1935" w:hanging="360"/>
      </w:pPr>
    </w:lvl>
    <w:lvl w:ilvl="2" w:tplc="321A6C92">
      <w:start w:val="1"/>
      <w:numFmt w:val="lowerRoman"/>
      <w:lvlText w:val="%3."/>
      <w:lvlJc w:val="right"/>
      <w:pPr>
        <w:ind w:left="2655" w:hanging="180"/>
      </w:pPr>
    </w:lvl>
    <w:lvl w:ilvl="3" w:tplc="BF32575C">
      <w:start w:val="1"/>
      <w:numFmt w:val="decimal"/>
      <w:lvlText w:val="%4."/>
      <w:lvlJc w:val="left"/>
      <w:pPr>
        <w:ind w:left="3375" w:hanging="360"/>
      </w:pPr>
    </w:lvl>
    <w:lvl w:ilvl="4" w:tplc="C5142D2A">
      <w:start w:val="1"/>
      <w:numFmt w:val="lowerLetter"/>
      <w:lvlText w:val="%5."/>
      <w:lvlJc w:val="left"/>
      <w:pPr>
        <w:ind w:left="4095" w:hanging="360"/>
      </w:pPr>
    </w:lvl>
    <w:lvl w:ilvl="5" w:tplc="E814D630">
      <w:start w:val="1"/>
      <w:numFmt w:val="lowerRoman"/>
      <w:lvlText w:val="%6."/>
      <w:lvlJc w:val="right"/>
      <w:pPr>
        <w:ind w:left="4815" w:hanging="180"/>
      </w:pPr>
    </w:lvl>
    <w:lvl w:ilvl="6" w:tplc="69F8AA3E">
      <w:start w:val="1"/>
      <w:numFmt w:val="decimal"/>
      <w:lvlText w:val="%7."/>
      <w:lvlJc w:val="left"/>
      <w:pPr>
        <w:ind w:left="5535" w:hanging="360"/>
      </w:pPr>
    </w:lvl>
    <w:lvl w:ilvl="7" w:tplc="B882FF8E">
      <w:start w:val="1"/>
      <w:numFmt w:val="lowerLetter"/>
      <w:lvlText w:val="%8."/>
      <w:lvlJc w:val="left"/>
      <w:pPr>
        <w:ind w:left="6255" w:hanging="360"/>
      </w:pPr>
    </w:lvl>
    <w:lvl w:ilvl="8" w:tplc="8342F6C0">
      <w:start w:val="1"/>
      <w:numFmt w:val="lowerRoman"/>
      <w:lvlText w:val="%9."/>
      <w:lvlJc w:val="right"/>
      <w:pPr>
        <w:ind w:left="6975" w:hanging="180"/>
      </w:pPr>
    </w:lvl>
  </w:abstractNum>
  <w:abstractNum w:abstractNumId="7">
    <w:nsid w:val="19D07CB2"/>
    <w:multiLevelType w:val="hybridMultilevel"/>
    <w:tmpl w:val="0A387AAC"/>
    <w:lvl w:ilvl="0" w:tplc="9B7EA68C">
      <w:start w:val="1"/>
      <w:numFmt w:val="decimal"/>
      <w:lvlText w:val="%1)"/>
      <w:lvlJc w:val="left"/>
      <w:pPr>
        <w:ind w:left="1069" w:hanging="360"/>
      </w:pPr>
      <w:rPr>
        <w:rFonts w:hint="default"/>
        <w:b w:val="0"/>
        <w:color w:val="000000"/>
        <w:sz w:val="28"/>
        <w:szCs w:val="28"/>
      </w:rPr>
    </w:lvl>
    <w:lvl w:ilvl="1" w:tplc="FA483060">
      <w:start w:val="1"/>
      <w:numFmt w:val="lowerLetter"/>
      <w:lvlText w:val="%2."/>
      <w:lvlJc w:val="left"/>
      <w:pPr>
        <w:ind w:left="1789" w:hanging="360"/>
      </w:pPr>
    </w:lvl>
    <w:lvl w:ilvl="2" w:tplc="31FCF698">
      <w:start w:val="1"/>
      <w:numFmt w:val="lowerRoman"/>
      <w:lvlText w:val="%3."/>
      <w:lvlJc w:val="right"/>
      <w:pPr>
        <w:ind w:left="2509" w:hanging="180"/>
      </w:pPr>
    </w:lvl>
    <w:lvl w:ilvl="3" w:tplc="BDE2109E">
      <w:start w:val="1"/>
      <w:numFmt w:val="decimal"/>
      <w:lvlText w:val="%4."/>
      <w:lvlJc w:val="left"/>
      <w:pPr>
        <w:ind w:left="3229" w:hanging="360"/>
      </w:pPr>
    </w:lvl>
    <w:lvl w:ilvl="4" w:tplc="F326A05E">
      <w:start w:val="1"/>
      <w:numFmt w:val="lowerLetter"/>
      <w:lvlText w:val="%5."/>
      <w:lvlJc w:val="left"/>
      <w:pPr>
        <w:ind w:left="3949" w:hanging="360"/>
      </w:pPr>
    </w:lvl>
    <w:lvl w:ilvl="5" w:tplc="A5E84660">
      <w:start w:val="1"/>
      <w:numFmt w:val="lowerRoman"/>
      <w:lvlText w:val="%6."/>
      <w:lvlJc w:val="right"/>
      <w:pPr>
        <w:ind w:left="4669" w:hanging="180"/>
      </w:pPr>
    </w:lvl>
    <w:lvl w:ilvl="6" w:tplc="3E406C6E">
      <w:start w:val="1"/>
      <w:numFmt w:val="decimal"/>
      <w:lvlText w:val="%7."/>
      <w:lvlJc w:val="left"/>
      <w:pPr>
        <w:ind w:left="5389" w:hanging="360"/>
      </w:pPr>
    </w:lvl>
    <w:lvl w:ilvl="7" w:tplc="5810ECC4">
      <w:start w:val="1"/>
      <w:numFmt w:val="lowerLetter"/>
      <w:lvlText w:val="%8."/>
      <w:lvlJc w:val="left"/>
      <w:pPr>
        <w:ind w:left="6109" w:hanging="360"/>
      </w:pPr>
    </w:lvl>
    <w:lvl w:ilvl="8" w:tplc="DC20307C">
      <w:start w:val="1"/>
      <w:numFmt w:val="lowerRoman"/>
      <w:lvlText w:val="%9."/>
      <w:lvlJc w:val="right"/>
      <w:pPr>
        <w:ind w:left="6829" w:hanging="180"/>
      </w:pPr>
    </w:lvl>
  </w:abstractNum>
  <w:abstractNum w:abstractNumId="8">
    <w:nsid w:val="1A5A129E"/>
    <w:multiLevelType w:val="hybridMultilevel"/>
    <w:tmpl w:val="E4DA1A16"/>
    <w:lvl w:ilvl="0" w:tplc="0EC870AC">
      <w:start w:val="1"/>
      <w:numFmt w:val="decimal"/>
      <w:lvlText w:val="%1."/>
      <w:lvlJc w:val="left"/>
      <w:pPr>
        <w:ind w:left="644" w:hanging="360"/>
      </w:pPr>
    </w:lvl>
    <w:lvl w:ilvl="1" w:tplc="02E21924">
      <w:start w:val="1"/>
      <w:numFmt w:val="lowerLetter"/>
      <w:lvlText w:val="%2."/>
      <w:lvlJc w:val="left"/>
      <w:pPr>
        <w:ind w:left="1440" w:hanging="360"/>
      </w:pPr>
    </w:lvl>
    <w:lvl w:ilvl="2" w:tplc="F0102FEC">
      <w:start w:val="1"/>
      <w:numFmt w:val="lowerRoman"/>
      <w:lvlText w:val="%3."/>
      <w:lvlJc w:val="right"/>
      <w:pPr>
        <w:ind w:left="2160" w:hanging="180"/>
      </w:pPr>
    </w:lvl>
    <w:lvl w:ilvl="3" w:tplc="EF46F622">
      <w:start w:val="1"/>
      <w:numFmt w:val="decimal"/>
      <w:lvlText w:val="%4."/>
      <w:lvlJc w:val="left"/>
      <w:pPr>
        <w:ind w:left="2880" w:hanging="360"/>
      </w:pPr>
    </w:lvl>
    <w:lvl w:ilvl="4" w:tplc="4008C1EE">
      <w:start w:val="1"/>
      <w:numFmt w:val="lowerLetter"/>
      <w:lvlText w:val="%5."/>
      <w:lvlJc w:val="left"/>
      <w:pPr>
        <w:ind w:left="3600" w:hanging="360"/>
      </w:pPr>
    </w:lvl>
    <w:lvl w:ilvl="5" w:tplc="4A5AB81C">
      <w:start w:val="1"/>
      <w:numFmt w:val="lowerRoman"/>
      <w:lvlText w:val="%6."/>
      <w:lvlJc w:val="right"/>
      <w:pPr>
        <w:ind w:left="4320" w:hanging="180"/>
      </w:pPr>
    </w:lvl>
    <w:lvl w:ilvl="6" w:tplc="9760DFBA">
      <w:start w:val="1"/>
      <w:numFmt w:val="decimal"/>
      <w:lvlText w:val="%7."/>
      <w:lvlJc w:val="left"/>
      <w:pPr>
        <w:ind w:left="5040" w:hanging="360"/>
      </w:pPr>
    </w:lvl>
    <w:lvl w:ilvl="7" w:tplc="60F2AB4C">
      <w:start w:val="1"/>
      <w:numFmt w:val="lowerLetter"/>
      <w:lvlText w:val="%8."/>
      <w:lvlJc w:val="left"/>
      <w:pPr>
        <w:ind w:left="5760" w:hanging="360"/>
      </w:pPr>
    </w:lvl>
    <w:lvl w:ilvl="8" w:tplc="16DC64C4">
      <w:start w:val="1"/>
      <w:numFmt w:val="lowerRoman"/>
      <w:lvlText w:val="%9."/>
      <w:lvlJc w:val="right"/>
      <w:pPr>
        <w:ind w:left="6480" w:hanging="180"/>
      </w:pPr>
    </w:lvl>
  </w:abstractNum>
  <w:abstractNum w:abstractNumId="9">
    <w:nsid w:val="1DF90960"/>
    <w:multiLevelType w:val="hybridMultilevel"/>
    <w:tmpl w:val="8C1A373C"/>
    <w:lvl w:ilvl="0" w:tplc="85E29C3A">
      <w:start w:val="1"/>
      <w:numFmt w:val="decimal"/>
      <w:lvlText w:val="%1."/>
      <w:lvlJc w:val="left"/>
      <w:pPr>
        <w:ind w:left="720" w:hanging="360"/>
      </w:pPr>
      <w:rPr>
        <w:rFonts w:hint="default"/>
      </w:rPr>
    </w:lvl>
    <w:lvl w:ilvl="1" w:tplc="C4825406">
      <w:start w:val="1"/>
      <w:numFmt w:val="lowerLetter"/>
      <w:lvlText w:val="%2."/>
      <w:lvlJc w:val="left"/>
      <w:pPr>
        <w:ind w:left="1440" w:hanging="360"/>
      </w:pPr>
    </w:lvl>
    <w:lvl w:ilvl="2" w:tplc="D6EA823E">
      <w:start w:val="1"/>
      <w:numFmt w:val="lowerRoman"/>
      <w:lvlText w:val="%3."/>
      <w:lvlJc w:val="right"/>
      <w:pPr>
        <w:ind w:left="2160" w:hanging="180"/>
      </w:pPr>
    </w:lvl>
    <w:lvl w:ilvl="3" w:tplc="00A4E816">
      <w:start w:val="1"/>
      <w:numFmt w:val="decimal"/>
      <w:lvlText w:val="%4."/>
      <w:lvlJc w:val="left"/>
      <w:pPr>
        <w:ind w:left="2880" w:hanging="360"/>
      </w:pPr>
    </w:lvl>
    <w:lvl w:ilvl="4" w:tplc="1B5268BA">
      <w:start w:val="1"/>
      <w:numFmt w:val="lowerLetter"/>
      <w:lvlText w:val="%5."/>
      <w:lvlJc w:val="left"/>
      <w:pPr>
        <w:ind w:left="3600" w:hanging="360"/>
      </w:pPr>
    </w:lvl>
    <w:lvl w:ilvl="5" w:tplc="3708894C">
      <w:start w:val="1"/>
      <w:numFmt w:val="lowerRoman"/>
      <w:lvlText w:val="%6."/>
      <w:lvlJc w:val="right"/>
      <w:pPr>
        <w:ind w:left="4320" w:hanging="180"/>
      </w:pPr>
    </w:lvl>
    <w:lvl w:ilvl="6" w:tplc="BBE243BC">
      <w:start w:val="1"/>
      <w:numFmt w:val="decimal"/>
      <w:lvlText w:val="%7."/>
      <w:lvlJc w:val="left"/>
      <w:pPr>
        <w:ind w:left="5040" w:hanging="360"/>
      </w:pPr>
    </w:lvl>
    <w:lvl w:ilvl="7" w:tplc="0B2E30F8">
      <w:start w:val="1"/>
      <w:numFmt w:val="lowerLetter"/>
      <w:lvlText w:val="%8."/>
      <w:lvlJc w:val="left"/>
      <w:pPr>
        <w:ind w:left="5760" w:hanging="360"/>
      </w:pPr>
    </w:lvl>
    <w:lvl w:ilvl="8" w:tplc="E3362B20">
      <w:start w:val="1"/>
      <w:numFmt w:val="lowerRoman"/>
      <w:lvlText w:val="%9."/>
      <w:lvlJc w:val="right"/>
      <w:pPr>
        <w:ind w:left="6480" w:hanging="180"/>
      </w:pPr>
    </w:lvl>
  </w:abstractNum>
  <w:abstractNum w:abstractNumId="10">
    <w:nsid w:val="1E130273"/>
    <w:multiLevelType w:val="hybridMultilevel"/>
    <w:tmpl w:val="51C0A358"/>
    <w:lvl w:ilvl="0" w:tplc="DBF6F99C">
      <w:start w:val="1"/>
      <w:numFmt w:val="decimal"/>
      <w:lvlText w:val="%1."/>
      <w:lvlJc w:val="left"/>
      <w:pPr>
        <w:ind w:left="1288" w:hanging="360"/>
      </w:pPr>
      <w:rPr>
        <w:b w:val="0"/>
        <w:bCs w:val="0"/>
      </w:rPr>
    </w:lvl>
    <w:lvl w:ilvl="1" w:tplc="800275A2">
      <w:start w:val="1"/>
      <w:numFmt w:val="lowerLetter"/>
      <w:lvlText w:val="%2."/>
      <w:lvlJc w:val="left"/>
      <w:pPr>
        <w:ind w:left="2008" w:hanging="360"/>
      </w:pPr>
    </w:lvl>
    <w:lvl w:ilvl="2" w:tplc="6B0E73CA">
      <w:start w:val="1"/>
      <w:numFmt w:val="lowerRoman"/>
      <w:lvlText w:val="%3."/>
      <w:lvlJc w:val="right"/>
      <w:pPr>
        <w:ind w:left="2728" w:hanging="180"/>
      </w:pPr>
    </w:lvl>
    <w:lvl w:ilvl="3" w:tplc="ADB0D374">
      <w:start w:val="1"/>
      <w:numFmt w:val="decimal"/>
      <w:lvlText w:val="%4."/>
      <w:lvlJc w:val="left"/>
      <w:pPr>
        <w:ind w:left="3448" w:hanging="360"/>
      </w:pPr>
    </w:lvl>
    <w:lvl w:ilvl="4" w:tplc="8214A094">
      <w:start w:val="1"/>
      <w:numFmt w:val="lowerLetter"/>
      <w:lvlText w:val="%5."/>
      <w:lvlJc w:val="left"/>
      <w:pPr>
        <w:ind w:left="4168" w:hanging="360"/>
      </w:pPr>
    </w:lvl>
    <w:lvl w:ilvl="5" w:tplc="CFE062B0">
      <w:start w:val="1"/>
      <w:numFmt w:val="lowerRoman"/>
      <w:lvlText w:val="%6."/>
      <w:lvlJc w:val="right"/>
      <w:pPr>
        <w:ind w:left="4888" w:hanging="180"/>
      </w:pPr>
    </w:lvl>
    <w:lvl w:ilvl="6" w:tplc="8AF42384">
      <w:start w:val="1"/>
      <w:numFmt w:val="decimal"/>
      <w:lvlText w:val="%7."/>
      <w:lvlJc w:val="left"/>
      <w:pPr>
        <w:ind w:left="5608" w:hanging="360"/>
      </w:pPr>
    </w:lvl>
    <w:lvl w:ilvl="7" w:tplc="EF369EAA">
      <w:start w:val="1"/>
      <w:numFmt w:val="lowerLetter"/>
      <w:lvlText w:val="%8."/>
      <w:lvlJc w:val="left"/>
      <w:pPr>
        <w:ind w:left="6328" w:hanging="360"/>
      </w:pPr>
    </w:lvl>
    <w:lvl w:ilvl="8" w:tplc="69E60886">
      <w:start w:val="1"/>
      <w:numFmt w:val="lowerRoman"/>
      <w:lvlText w:val="%9."/>
      <w:lvlJc w:val="right"/>
      <w:pPr>
        <w:ind w:left="7048" w:hanging="180"/>
      </w:pPr>
    </w:lvl>
  </w:abstractNum>
  <w:abstractNum w:abstractNumId="11">
    <w:nsid w:val="20F51C93"/>
    <w:multiLevelType w:val="hybridMultilevel"/>
    <w:tmpl w:val="C45A3E5C"/>
    <w:lvl w:ilvl="0" w:tplc="D958A638">
      <w:start w:val="1"/>
      <w:numFmt w:val="bullet"/>
      <w:lvlText w:val="-"/>
      <w:lvlJc w:val="left"/>
      <w:pPr>
        <w:ind w:left="383" w:hanging="360"/>
      </w:pPr>
      <w:rPr>
        <w:rFonts w:ascii="Times New Roman" w:eastAsia="Times New Roman" w:hAnsi="Times New Roman" w:cs="Times New Roman" w:hint="default"/>
      </w:rPr>
    </w:lvl>
    <w:lvl w:ilvl="1" w:tplc="21E2449A">
      <w:start w:val="1"/>
      <w:numFmt w:val="bullet"/>
      <w:lvlText w:val="o"/>
      <w:lvlJc w:val="left"/>
      <w:pPr>
        <w:ind w:left="1103" w:hanging="360"/>
      </w:pPr>
      <w:rPr>
        <w:rFonts w:ascii="Courier New" w:hAnsi="Courier New" w:cs="Courier New" w:hint="default"/>
      </w:rPr>
    </w:lvl>
    <w:lvl w:ilvl="2" w:tplc="1FBA8B12">
      <w:start w:val="1"/>
      <w:numFmt w:val="bullet"/>
      <w:lvlText w:val=""/>
      <w:lvlJc w:val="left"/>
      <w:pPr>
        <w:ind w:left="1823" w:hanging="360"/>
      </w:pPr>
      <w:rPr>
        <w:rFonts w:ascii="Wingdings" w:hAnsi="Wingdings" w:hint="default"/>
      </w:rPr>
    </w:lvl>
    <w:lvl w:ilvl="3" w:tplc="B1885232">
      <w:start w:val="1"/>
      <w:numFmt w:val="bullet"/>
      <w:lvlText w:val=""/>
      <w:lvlJc w:val="left"/>
      <w:pPr>
        <w:ind w:left="2543" w:hanging="360"/>
      </w:pPr>
      <w:rPr>
        <w:rFonts w:ascii="Symbol" w:hAnsi="Symbol" w:hint="default"/>
      </w:rPr>
    </w:lvl>
    <w:lvl w:ilvl="4" w:tplc="B28E7B18">
      <w:start w:val="1"/>
      <w:numFmt w:val="bullet"/>
      <w:lvlText w:val="o"/>
      <w:lvlJc w:val="left"/>
      <w:pPr>
        <w:ind w:left="3263" w:hanging="360"/>
      </w:pPr>
      <w:rPr>
        <w:rFonts w:ascii="Courier New" w:hAnsi="Courier New" w:cs="Courier New" w:hint="default"/>
      </w:rPr>
    </w:lvl>
    <w:lvl w:ilvl="5" w:tplc="E934339E">
      <w:start w:val="1"/>
      <w:numFmt w:val="bullet"/>
      <w:lvlText w:val=""/>
      <w:lvlJc w:val="left"/>
      <w:pPr>
        <w:ind w:left="3983" w:hanging="360"/>
      </w:pPr>
      <w:rPr>
        <w:rFonts w:ascii="Wingdings" w:hAnsi="Wingdings" w:hint="default"/>
      </w:rPr>
    </w:lvl>
    <w:lvl w:ilvl="6" w:tplc="C08407BA">
      <w:start w:val="1"/>
      <w:numFmt w:val="bullet"/>
      <w:lvlText w:val=""/>
      <w:lvlJc w:val="left"/>
      <w:pPr>
        <w:ind w:left="4703" w:hanging="360"/>
      </w:pPr>
      <w:rPr>
        <w:rFonts w:ascii="Symbol" w:hAnsi="Symbol" w:hint="default"/>
      </w:rPr>
    </w:lvl>
    <w:lvl w:ilvl="7" w:tplc="D9FA0D00">
      <w:start w:val="1"/>
      <w:numFmt w:val="bullet"/>
      <w:lvlText w:val="o"/>
      <w:lvlJc w:val="left"/>
      <w:pPr>
        <w:ind w:left="5423" w:hanging="360"/>
      </w:pPr>
      <w:rPr>
        <w:rFonts w:ascii="Courier New" w:hAnsi="Courier New" w:cs="Courier New" w:hint="default"/>
      </w:rPr>
    </w:lvl>
    <w:lvl w:ilvl="8" w:tplc="F3967B68">
      <w:start w:val="1"/>
      <w:numFmt w:val="bullet"/>
      <w:lvlText w:val=""/>
      <w:lvlJc w:val="left"/>
      <w:pPr>
        <w:ind w:left="6143" w:hanging="360"/>
      </w:pPr>
      <w:rPr>
        <w:rFonts w:ascii="Wingdings" w:hAnsi="Wingdings" w:hint="default"/>
      </w:rPr>
    </w:lvl>
  </w:abstractNum>
  <w:abstractNum w:abstractNumId="12">
    <w:nsid w:val="286D0D90"/>
    <w:multiLevelType w:val="hybridMultilevel"/>
    <w:tmpl w:val="E41A7B66"/>
    <w:lvl w:ilvl="0" w:tplc="6792B450">
      <w:start w:val="1"/>
      <w:numFmt w:val="decimal"/>
      <w:lvlText w:val="%1)"/>
      <w:lvlJc w:val="left"/>
      <w:pPr>
        <w:ind w:left="720" w:hanging="360"/>
      </w:pPr>
      <w:rPr>
        <w:rFonts w:hint="default"/>
      </w:rPr>
    </w:lvl>
    <w:lvl w:ilvl="1" w:tplc="15549868">
      <w:start w:val="1"/>
      <w:numFmt w:val="lowerLetter"/>
      <w:lvlText w:val="%2."/>
      <w:lvlJc w:val="left"/>
      <w:pPr>
        <w:ind w:left="1440" w:hanging="360"/>
      </w:pPr>
    </w:lvl>
    <w:lvl w:ilvl="2" w:tplc="41665BA6">
      <w:start w:val="1"/>
      <w:numFmt w:val="lowerRoman"/>
      <w:lvlText w:val="%3."/>
      <w:lvlJc w:val="right"/>
      <w:pPr>
        <w:ind w:left="2160" w:hanging="180"/>
      </w:pPr>
    </w:lvl>
    <w:lvl w:ilvl="3" w:tplc="5AE8EF26">
      <w:start w:val="1"/>
      <w:numFmt w:val="decimal"/>
      <w:lvlText w:val="%4."/>
      <w:lvlJc w:val="left"/>
      <w:pPr>
        <w:ind w:left="2880" w:hanging="360"/>
      </w:pPr>
    </w:lvl>
    <w:lvl w:ilvl="4" w:tplc="1A6AAFB0">
      <w:start w:val="1"/>
      <w:numFmt w:val="lowerLetter"/>
      <w:lvlText w:val="%5."/>
      <w:lvlJc w:val="left"/>
      <w:pPr>
        <w:ind w:left="3600" w:hanging="360"/>
      </w:pPr>
    </w:lvl>
    <w:lvl w:ilvl="5" w:tplc="74B26D56">
      <w:start w:val="1"/>
      <w:numFmt w:val="lowerRoman"/>
      <w:lvlText w:val="%6."/>
      <w:lvlJc w:val="right"/>
      <w:pPr>
        <w:ind w:left="4320" w:hanging="180"/>
      </w:pPr>
    </w:lvl>
    <w:lvl w:ilvl="6" w:tplc="1D1E5A42">
      <w:start w:val="1"/>
      <w:numFmt w:val="decimal"/>
      <w:lvlText w:val="%7."/>
      <w:lvlJc w:val="left"/>
      <w:pPr>
        <w:ind w:left="5040" w:hanging="360"/>
      </w:pPr>
    </w:lvl>
    <w:lvl w:ilvl="7" w:tplc="26280F04">
      <w:start w:val="1"/>
      <w:numFmt w:val="lowerLetter"/>
      <w:lvlText w:val="%8."/>
      <w:lvlJc w:val="left"/>
      <w:pPr>
        <w:ind w:left="5760" w:hanging="360"/>
      </w:pPr>
    </w:lvl>
    <w:lvl w:ilvl="8" w:tplc="7ACEAB96">
      <w:start w:val="1"/>
      <w:numFmt w:val="lowerRoman"/>
      <w:lvlText w:val="%9."/>
      <w:lvlJc w:val="right"/>
      <w:pPr>
        <w:ind w:left="6480" w:hanging="180"/>
      </w:pPr>
    </w:lvl>
  </w:abstractNum>
  <w:abstractNum w:abstractNumId="13">
    <w:nsid w:val="2C9D2FB6"/>
    <w:multiLevelType w:val="hybridMultilevel"/>
    <w:tmpl w:val="1CE03F6E"/>
    <w:lvl w:ilvl="0" w:tplc="B866D8E8">
      <w:start w:val="1"/>
      <w:numFmt w:val="bullet"/>
      <w:lvlText w:val=""/>
      <w:lvlJc w:val="left"/>
      <w:pPr>
        <w:ind w:left="1599" w:hanging="360"/>
      </w:pPr>
      <w:rPr>
        <w:rFonts w:ascii="Symbol" w:hAnsi="Symbol" w:hint="default"/>
      </w:rPr>
    </w:lvl>
    <w:lvl w:ilvl="1" w:tplc="F05C8B7A">
      <w:start w:val="1"/>
      <w:numFmt w:val="bullet"/>
      <w:lvlText w:val="o"/>
      <w:lvlJc w:val="left"/>
      <w:pPr>
        <w:ind w:left="2319" w:hanging="360"/>
      </w:pPr>
      <w:rPr>
        <w:rFonts w:ascii="Courier New" w:hAnsi="Courier New" w:cs="Courier New" w:hint="default"/>
      </w:rPr>
    </w:lvl>
    <w:lvl w:ilvl="2" w:tplc="5CEAFFD4">
      <w:start w:val="1"/>
      <w:numFmt w:val="bullet"/>
      <w:lvlText w:val=""/>
      <w:lvlJc w:val="left"/>
      <w:pPr>
        <w:ind w:left="3039" w:hanging="360"/>
      </w:pPr>
      <w:rPr>
        <w:rFonts w:ascii="Wingdings" w:hAnsi="Wingdings" w:hint="default"/>
      </w:rPr>
    </w:lvl>
    <w:lvl w:ilvl="3" w:tplc="EE6067D6">
      <w:start w:val="1"/>
      <w:numFmt w:val="bullet"/>
      <w:lvlText w:val=""/>
      <w:lvlJc w:val="left"/>
      <w:pPr>
        <w:ind w:left="3759" w:hanging="360"/>
      </w:pPr>
      <w:rPr>
        <w:rFonts w:ascii="Symbol" w:hAnsi="Symbol" w:hint="default"/>
      </w:rPr>
    </w:lvl>
    <w:lvl w:ilvl="4" w:tplc="10001CDE">
      <w:start w:val="1"/>
      <w:numFmt w:val="bullet"/>
      <w:lvlText w:val="o"/>
      <w:lvlJc w:val="left"/>
      <w:pPr>
        <w:ind w:left="4479" w:hanging="360"/>
      </w:pPr>
      <w:rPr>
        <w:rFonts w:ascii="Courier New" w:hAnsi="Courier New" w:cs="Courier New" w:hint="default"/>
      </w:rPr>
    </w:lvl>
    <w:lvl w:ilvl="5" w:tplc="F9CA68E2">
      <w:start w:val="1"/>
      <w:numFmt w:val="bullet"/>
      <w:lvlText w:val=""/>
      <w:lvlJc w:val="left"/>
      <w:pPr>
        <w:ind w:left="5199" w:hanging="360"/>
      </w:pPr>
      <w:rPr>
        <w:rFonts w:ascii="Wingdings" w:hAnsi="Wingdings" w:hint="default"/>
      </w:rPr>
    </w:lvl>
    <w:lvl w:ilvl="6" w:tplc="199615AA">
      <w:start w:val="1"/>
      <w:numFmt w:val="bullet"/>
      <w:lvlText w:val=""/>
      <w:lvlJc w:val="left"/>
      <w:pPr>
        <w:ind w:left="5919" w:hanging="360"/>
      </w:pPr>
      <w:rPr>
        <w:rFonts w:ascii="Symbol" w:hAnsi="Symbol" w:hint="default"/>
      </w:rPr>
    </w:lvl>
    <w:lvl w:ilvl="7" w:tplc="83FAAC66">
      <w:start w:val="1"/>
      <w:numFmt w:val="bullet"/>
      <w:lvlText w:val="o"/>
      <w:lvlJc w:val="left"/>
      <w:pPr>
        <w:ind w:left="6639" w:hanging="360"/>
      </w:pPr>
      <w:rPr>
        <w:rFonts w:ascii="Courier New" w:hAnsi="Courier New" w:cs="Courier New" w:hint="default"/>
      </w:rPr>
    </w:lvl>
    <w:lvl w:ilvl="8" w:tplc="3A763684">
      <w:start w:val="1"/>
      <w:numFmt w:val="bullet"/>
      <w:lvlText w:val=""/>
      <w:lvlJc w:val="left"/>
      <w:pPr>
        <w:ind w:left="7359" w:hanging="360"/>
      </w:pPr>
      <w:rPr>
        <w:rFonts w:ascii="Wingdings" w:hAnsi="Wingdings" w:hint="default"/>
      </w:rPr>
    </w:lvl>
  </w:abstractNum>
  <w:abstractNum w:abstractNumId="14">
    <w:nsid w:val="2D751FDD"/>
    <w:multiLevelType w:val="hybridMultilevel"/>
    <w:tmpl w:val="4B16F9A4"/>
    <w:lvl w:ilvl="0" w:tplc="C06A20BE">
      <w:start w:val="1"/>
      <w:numFmt w:val="decimal"/>
      <w:lvlText w:val="%1."/>
      <w:lvlJc w:val="left"/>
      <w:pPr>
        <w:ind w:left="1288" w:hanging="360"/>
      </w:pPr>
      <w:rPr>
        <w:b w:val="0"/>
        <w:bCs w:val="0"/>
      </w:rPr>
    </w:lvl>
    <w:lvl w:ilvl="1" w:tplc="87B47222">
      <w:start w:val="1"/>
      <w:numFmt w:val="lowerLetter"/>
      <w:lvlText w:val="%2."/>
      <w:lvlJc w:val="left"/>
      <w:pPr>
        <w:ind w:left="2008" w:hanging="360"/>
      </w:pPr>
    </w:lvl>
    <w:lvl w:ilvl="2" w:tplc="F7F8AC98">
      <w:start w:val="1"/>
      <w:numFmt w:val="lowerRoman"/>
      <w:lvlText w:val="%3."/>
      <w:lvlJc w:val="right"/>
      <w:pPr>
        <w:ind w:left="2728" w:hanging="180"/>
      </w:pPr>
    </w:lvl>
    <w:lvl w:ilvl="3" w:tplc="BC721296">
      <w:start w:val="1"/>
      <w:numFmt w:val="decimal"/>
      <w:lvlText w:val="%4."/>
      <w:lvlJc w:val="left"/>
      <w:pPr>
        <w:ind w:left="3448" w:hanging="360"/>
      </w:pPr>
    </w:lvl>
    <w:lvl w:ilvl="4" w:tplc="680C1FB2">
      <w:start w:val="1"/>
      <w:numFmt w:val="lowerLetter"/>
      <w:lvlText w:val="%5."/>
      <w:lvlJc w:val="left"/>
      <w:pPr>
        <w:ind w:left="4168" w:hanging="360"/>
      </w:pPr>
    </w:lvl>
    <w:lvl w:ilvl="5" w:tplc="7A824DF0">
      <w:start w:val="1"/>
      <w:numFmt w:val="lowerRoman"/>
      <w:lvlText w:val="%6."/>
      <w:lvlJc w:val="right"/>
      <w:pPr>
        <w:ind w:left="4888" w:hanging="180"/>
      </w:pPr>
    </w:lvl>
    <w:lvl w:ilvl="6" w:tplc="77DA7458">
      <w:start w:val="1"/>
      <w:numFmt w:val="decimal"/>
      <w:lvlText w:val="%7."/>
      <w:lvlJc w:val="left"/>
      <w:pPr>
        <w:ind w:left="5608" w:hanging="360"/>
      </w:pPr>
    </w:lvl>
    <w:lvl w:ilvl="7" w:tplc="D618F158">
      <w:start w:val="1"/>
      <w:numFmt w:val="lowerLetter"/>
      <w:lvlText w:val="%8."/>
      <w:lvlJc w:val="left"/>
      <w:pPr>
        <w:ind w:left="6328" w:hanging="360"/>
      </w:pPr>
    </w:lvl>
    <w:lvl w:ilvl="8" w:tplc="4E70B89E">
      <w:start w:val="1"/>
      <w:numFmt w:val="lowerRoman"/>
      <w:lvlText w:val="%9."/>
      <w:lvlJc w:val="right"/>
      <w:pPr>
        <w:ind w:left="7048" w:hanging="180"/>
      </w:pPr>
    </w:lvl>
  </w:abstractNum>
  <w:abstractNum w:abstractNumId="15">
    <w:nsid w:val="315E1813"/>
    <w:multiLevelType w:val="hybridMultilevel"/>
    <w:tmpl w:val="7CCC073A"/>
    <w:lvl w:ilvl="0" w:tplc="8A5C69F6">
      <w:start w:val="1"/>
      <w:numFmt w:val="decimal"/>
      <w:lvlText w:val="%1."/>
      <w:lvlJc w:val="left"/>
      <w:pPr>
        <w:ind w:left="720" w:hanging="360"/>
      </w:pPr>
      <w:rPr>
        <w:rFonts w:hint="default"/>
      </w:rPr>
    </w:lvl>
    <w:lvl w:ilvl="1" w:tplc="892832B8">
      <w:start w:val="1"/>
      <w:numFmt w:val="lowerLetter"/>
      <w:lvlText w:val="%2."/>
      <w:lvlJc w:val="left"/>
      <w:pPr>
        <w:ind w:left="1440" w:hanging="360"/>
      </w:pPr>
    </w:lvl>
    <w:lvl w:ilvl="2" w:tplc="2C68F5B6">
      <w:start w:val="1"/>
      <w:numFmt w:val="lowerRoman"/>
      <w:lvlText w:val="%3."/>
      <w:lvlJc w:val="right"/>
      <w:pPr>
        <w:ind w:left="2160" w:hanging="180"/>
      </w:pPr>
    </w:lvl>
    <w:lvl w:ilvl="3" w:tplc="D46476BE">
      <w:start w:val="1"/>
      <w:numFmt w:val="decimal"/>
      <w:lvlText w:val="%4."/>
      <w:lvlJc w:val="left"/>
      <w:pPr>
        <w:ind w:left="2880" w:hanging="360"/>
      </w:pPr>
    </w:lvl>
    <w:lvl w:ilvl="4" w:tplc="B44C3E02">
      <w:start w:val="1"/>
      <w:numFmt w:val="lowerLetter"/>
      <w:lvlText w:val="%5."/>
      <w:lvlJc w:val="left"/>
      <w:pPr>
        <w:ind w:left="3600" w:hanging="360"/>
      </w:pPr>
    </w:lvl>
    <w:lvl w:ilvl="5" w:tplc="611E39C0">
      <w:start w:val="1"/>
      <w:numFmt w:val="lowerRoman"/>
      <w:lvlText w:val="%6."/>
      <w:lvlJc w:val="right"/>
      <w:pPr>
        <w:ind w:left="4320" w:hanging="180"/>
      </w:pPr>
    </w:lvl>
    <w:lvl w:ilvl="6" w:tplc="CF964D7E">
      <w:start w:val="1"/>
      <w:numFmt w:val="decimal"/>
      <w:lvlText w:val="%7."/>
      <w:lvlJc w:val="left"/>
      <w:pPr>
        <w:ind w:left="5040" w:hanging="360"/>
      </w:pPr>
    </w:lvl>
    <w:lvl w:ilvl="7" w:tplc="4D7ACE56">
      <w:start w:val="1"/>
      <w:numFmt w:val="lowerLetter"/>
      <w:lvlText w:val="%8."/>
      <w:lvlJc w:val="left"/>
      <w:pPr>
        <w:ind w:left="5760" w:hanging="360"/>
      </w:pPr>
    </w:lvl>
    <w:lvl w:ilvl="8" w:tplc="616A96BA">
      <w:start w:val="1"/>
      <w:numFmt w:val="lowerRoman"/>
      <w:lvlText w:val="%9."/>
      <w:lvlJc w:val="right"/>
      <w:pPr>
        <w:ind w:left="6480" w:hanging="180"/>
      </w:pPr>
    </w:lvl>
  </w:abstractNum>
  <w:abstractNum w:abstractNumId="16">
    <w:nsid w:val="3A365698"/>
    <w:multiLevelType w:val="hybridMultilevel"/>
    <w:tmpl w:val="750EF3C6"/>
    <w:lvl w:ilvl="0" w:tplc="961AC988">
      <w:start w:val="1"/>
      <w:numFmt w:val="decimal"/>
      <w:lvlText w:val="%1."/>
      <w:lvlJc w:val="left"/>
      <w:pPr>
        <w:ind w:left="740" w:hanging="360"/>
      </w:pPr>
    </w:lvl>
    <w:lvl w:ilvl="1" w:tplc="08EA379E">
      <w:start w:val="1"/>
      <w:numFmt w:val="lowerLetter"/>
      <w:lvlText w:val="%2."/>
      <w:lvlJc w:val="left"/>
      <w:pPr>
        <w:ind w:left="1460" w:hanging="360"/>
      </w:pPr>
    </w:lvl>
    <w:lvl w:ilvl="2" w:tplc="359AC7FE">
      <w:start w:val="1"/>
      <w:numFmt w:val="lowerRoman"/>
      <w:lvlText w:val="%3."/>
      <w:lvlJc w:val="right"/>
      <w:pPr>
        <w:ind w:left="2180" w:hanging="180"/>
      </w:pPr>
    </w:lvl>
    <w:lvl w:ilvl="3" w:tplc="04125FF4">
      <w:start w:val="1"/>
      <w:numFmt w:val="decimal"/>
      <w:lvlText w:val="%4."/>
      <w:lvlJc w:val="left"/>
      <w:pPr>
        <w:ind w:left="2900" w:hanging="360"/>
      </w:pPr>
    </w:lvl>
    <w:lvl w:ilvl="4" w:tplc="AF78FE6A">
      <w:start w:val="1"/>
      <w:numFmt w:val="lowerLetter"/>
      <w:lvlText w:val="%5."/>
      <w:lvlJc w:val="left"/>
      <w:pPr>
        <w:ind w:left="3620" w:hanging="360"/>
      </w:pPr>
    </w:lvl>
    <w:lvl w:ilvl="5" w:tplc="B28C5D14">
      <w:start w:val="1"/>
      <w:numFmt w:val="lowerRoman"/>
      <w:lvlText w:val="%6."/>
      <w:lvlJc w:val="right"/>
      <w:pPr>
        <w:ind w:left="4340" w:hanging="180"/>
      </w:pPr>
    </w:lvl>
    <w:lvl w:ilvl="6" w:tplc="65586B04">
      <w:start w:val="1"/>
      <w:numFmt w:val="decimal"/>
      <w:lvlText w:val="%7."/>
      <w:lvlJc w:val="left"/>
      <w:pPr>
        <w:ind w:left="5060" w:hanging="360"/>
      </w:pPr>
    </w:lvl>
    <w:lvl w:ilvl="7" w:tplc="0ED8DAAC">
      <w:start w:val="1"/>
      <w:numFmt w:val="lowerLetter"/>
      <w:lvlText w:val="%8."/>
      <w:lvlJc w:val="left"/>
      <w:pPr>
        <w:ind w:left="5780" w:hanging="360"/>
      </w:pPr>
    </w:lvl>
    <w:lvl w:ilvl="8" w:tplc="8F8202A4">
      <w:start w:val="1"/>
      <w:numFmt w:val="lowerRoman"/>
      <w:lvlText w:val="%9."/>
      <w:lvlJc w:val="right"/>
      <w:pPr>
        <w:ind w:left="6500" w:hanging="180"/>
      </w:pPr>
    </w:lvl>
  </w:abstractNum>
  <w:abstractNum w:abstractNumId="17">
    <w:nsid w:val="3A6B618A"/>
    <w:multiLevelType w:val="hybridMultilevel"/>
    <w:tmpl w:val="7B20D994"/>
    <w:lvl w:ilvl="0" w:tplc="996407A4">
      <w:start w:val="1"/>
      <w:numFmt w:val="decimal"/>
      <w:lvlText w:val="%1)"/>
      <w:lvlJc w:val="left"/>
      <w:pPr>
        <w:ind w:left="720" w:hanging="360"/>
      </w:pPr>
      <w:rPr>
        <w:rFonts w:hint="default"/>
      </w:rPr>
    </w:lvl>
    <w:lvl w:ilvl="1" w:tplc="67988D48">
      <w:start w:val="1"/>
      <w:numFmt w:val="lowerLetter"/>
      <w:lvlText w:val="%2."/>
      <w:lvlJc w:val="left"/>
      <w:pPr>
        <w:ind w:left="1440" w:hanging="360"/>
      </w:pPr>
    </w:lvl>
    <w:lvl w:ilvl="2" w:tplc="87A2E164">
      <w:start w:val="1"/>
      <w:numFmt w:val="lowerRoman"/>
      <w:lvlText w:val="%3."/>
      <w:lvlJc w:val="right"/>
      <w:pPr>
        <w:ind w:left="2160" w:hanging="180"/>
      </w:pPr>
    </w:lvl>
    <w:lvl w:ilvl="3" w:tplc="3F48FFCC">
      <w:start w:val="1"/>
      <w:numFmt w:val="decimal"/>
      <w:lvlText w:val="%4."/>
      <w:lvlJc w:val="left"/>
      <w:pPr>
        <w:ind w:left="2880" w:hanging="360"/>
      </w:pPr>
    </w:lvl>
    <w:lvl w:ilvl="4" w:tplc="00A06538">
      <w:start w:val="1"/>
      <w:numFmt w:val="lowerLetter"/>
      <w:lvlText w:val="%5."/>
      <w:lvlJc w:val="left"/>
      <w:pPr>
        <w:ind w:left="3600" w:hanging="360"/>
      </w:pPr>
    </w:lvl>
    <w:lvl w:ilvl="5" w:tplc="8F68F156">
      <w:start w:val="1"/>
      <w:numFmt w:val="lowerRoman"/>
      <w:lvlText w:val="%6."/>
      <w:lvlJc w:val="right"/>
      <w:pPr>
        <w:ind w:left="4320" w:hanging="180"/>
      </w:pPr>
    </w:lvl>
    <w:lvl w:ilvl="6" w:tplc="2ABCE9F6">
      <w:start w:val="1"/>
      <w:numFmt w:val="decimal"/>
      <w:lvlText w:val="%7."/>
      <w:lvlJc w:val="left"/>
      <w:pPr>
        <w:ind w:left="5040" w:hanging="360"/>
      </w:pPr>
    </w:lvl>
    <w:lvl w:ilvl="7" w:tplc="3B5E00C0">
      <w:start w:val="1"/>
      <w:numFmt w:val="lowerLetter"/>
      <w:lvlText w:val="%8."/>
      <w:lvlJc w:val="left"/>
      <w:pPr>
        <w:ind w:left="5760" w:hanging="360"/>
      </w:pPr>
    </w:lvl>
    <w:lvl w:ilvl="8" w:tplc="0552996C">
      <w:start w:val="1"/>
      <w:numFmt w:val="lowerRoman"/>
      <w:lvlText w:val="%9."/>
      <w:lvlJc w:val="right"/>
      <w:pPr>
        <w:ind w:left="6480" w:hanging="180"/>
      </w:pPr>
    </w:lvl>
  </w:abstractNum>
  <w:abstractNum w:abstractNumId="18">
    <w:nsid w:val="3C1650FC"/>
    <w:multiLevelType w:val="hybridMultilevel"/>
    <w:tmpl w:val="1B7CBE6E"/>
    <w:lvl w:ilvl="0" w:tplc="263AC760">
      <w:start w:val="1"/>
      <w:numFmt w:val="decimal"/>
      <w:lvlText w:val="%1)"/>
      <w:lvlJc w:val="left"/>
      <w:pPr>
        <w:ind w:left="1069" w:hanging="360"/>
      </w:pPr>
      <w:rPr>
        <w:rFonts w:hint="default"/>
      </w:rPr>
    </w:lvl>
    <w:lvl w:ilvl="1" w:tplc="65E2EB48">
      <w:start w:val="1"/>
      <w:numFmt w:val="lowerLetter"/>
      <w:lvlText w:val="%2."/>
      <w:lvlJc w:val="left"/>
      <w:pPr>
        <w:ind w:left="1789" w:hanging="360"/>
      </w:pPr>
    </w:lvl>
    <w:lvl w:ilvl="2" w:tplc="CB20FEDE">
      <w:start w:val="1"/>
      <w:numFmt w:val="lowerRoman"/>
      <w:lvlText w:val="%3."/>
      <w:lvlJc w:val="right"/>
      <w:pPr>
        <w:ind w:left="2509" w:hanging="180"/>
      </w:pPr>
    </w:lvl>
    <w:lvl w:ilvl="3" w:tplc="3F2AAD6A">
      <w:start w:val="1"/>
      <w:numFmt w:val="decimal"/>
      <w:lvlText w:val="%4."/>
      <w:lvlJc w:val="left"/>
      <w:pPr>
        <w:ind w:left="3229" w:hanging="360"/>
      </w:pPr>
    </w:lvl>
    <w:lvl w:ilvl="4" w:tplc="3F6A2822">
      <w:start w:val="1"/>
      <w:numFmt w:val="lowerLetter"/>
      <w:lvlText w:val="%5."/>
      <w:lvlJc w:val="left"/>
      <w:pPr>
        <w:ind w:left="3949" w:hanging="360"/>
      </w:pPr>
    </w:lvl>
    <w:lvl w:ilvl="5" w:tplc="0090EE54">
      <w:start w:val="1"/>
      <w:numFmt w:val="lowerRoman"/>
      <w:lvlText w:val="%6."/>
      <w:lvlJc w:val="right"/>
      <w:pPr>
        <w:ind w:left="4669" w:hanging="180"/>
      </w:pPr>
    </w:lvl>
    <w:lvl w:ilvl="6" w:tplc="BAAE4F44">
      <w:start w:val="1"/>
      <w:numFmt w:val="decimal"/>
      <w:lvlText w:val="%7."/>
      <w:lvlJc w:val="left"/>
      <w:pPr>
        <w:ind w:left="5389" w:hanging="360"/>
      </w:pPr>
    </w:lvl>
    <w:lvl w:ilvl="7" w:tplc="47088A26">
      <w:start w:val="1"/>
      <w:numFmt w:val="lowerLetter"/>
      <w:lvlText w:val="%8."/>
      <w:lvlJc w:val="left"/>
      <w:pPr>
        <w:ind w:left="6109" w:hanging="360"/>
      </w:pPr>
    </w:lvl>
    <w:lvl w:ilvl="8" w:tplc="6ACEEBFC">
      <w:start w:val="1"/>
      <w:numFmt w:val="lowerRoman"/>
      <w:lvlText w:val="%9."/>
      <w:lvlJc w:val="right"/>
      <w:pPr>
        <w:ind w:left="6829" w:hanging="180"/>
      </w:pPr>
    </w:lvl>
  </w:abstractNum>
  <w:abstractNum w:abstractNumId="19">
    <w:nsid w:val="3E8E12EB"/>
    <w:multiLevelType w:val="hybridMultilevel"/>
    <w:tmpl w:val="CD085D8C"/>
    <w:lvl w:ilvl="0" w:tplc="28E67092">
      <w:start w:val="1"/>
      <w:numFmt w:val="bullet"/>
      <w:lvlText w:val=""/>
      <w:lvlJc w:val="left"/>
      <w:pPr>
        <w:ind w:left="720" w:hanging="360"/>
      </w:pPr>
      <w:rPr>
        <w:rFonts w:ascii="Symbol" w:hAnsi="Symbol" w:hint="default"/>
      </w:rPr>
    </w:lvl>
    <w:lvl w:ilvl="1" w:tplc="1472A416">
      <w:start w:val="1"/>
      <w:numFmt w:val="bullet"/>
      <w:lvlText w:val="o"/>
      <w:lvlJc w:val="left"/>
      <w:pPr>
        <w:ind w:left="1440" w:hanging="360"/>
      </w:pPr>
      <w:rPr>
        <w:rFonts w:ascii="Courier New" w:hAnsi="Courier New" w:cs="Courier New" w:hint="default"/>
      </w:rPr>
    </w:lvl>
    <w:lvl w:ilvl="2" w:tplc="49FCBA16">
      <w:start w:val="1"/>
      <w:numFmt w:val="bullet"/>
      <w:lvlText w:val=""/>
      <w:lvlJc w:val="left"/>
      <w:pPr>
        <w:ind w:left="2160" w:hanging="360"/>
      </w:pPr>
      <w:rPr>
        <w:rFonts w:ascii="Wingdings" w:hAnsi="Wingdings" w:hint="default"/>
      </w:rPr>
    </w:lvl>
    <w:lvl w:ilvl="3" w:tplc="714A94FA">
      <w:start w:val="1"/>
      <w:numFmt w:val="bullet"/>
      <w:lvlText w:val=""/>
      <w:lvlJc w:val="left"/>
      <w:pPr>
        <w:ind w:left="2880" w:hanging="360"/>
      </w:pPr>
      <w:rPr>
        <w:rFonts w:ascii="Symbol" w:hAnsi="Symbol" w:hint="default"/>
      </w:rPr>
    </w:lvl>
    <w:lvl w:ilvl="4" w:tplc="A1D609A6">
      <w:start w:val="1"/>
      <w:numFmt w:val="bullet"/>
      <w:lvlText w:val="o"/>
      <w:lvlJc w:val="left"/>
      <w:pPr>
        <w:ind w:left="3600" w:hanging="360"/>
      </w:pPr>
      <w:rPr>
        <w:rFonts w:ascii="Courier New" w:hAnsi="Courier New" w:cs="Courier New" w:hint="default"/>
      </w:rPr>
    </w:lvl>
    <w:lvl w:ilvl="5" w:tplc="63B8F66A">
      <w:start w:val="1"/>
      <w:numFmt w:val="bullet"/>
      <w:lvlText w:val=""/>
      <w:lvlJc w:val="left"/>
      <w:pPr>
        <w:ind w:left="4320" w:hanging="360"/>
      </w:pPr>
      <w:rPr>
        <w:rFonts w:ascii="Wingdings" w:hAnsi="Wingdings" w:hint="default"/>
      </w:rPr>
    </w:lvl>
    <w:lvl w:ilvl="6" w:tplc="D102FB0E">
      <w:start w:val="1"/>
      <w:numFmt w:val="bullet"/>
      <w:lvlText w:val=""/>
      <w:lvlJc w:val="left"/>
      <w:pPr>
        <w:ind w:left="5040" w:hanging="360"/>
      </w:pPr>
      <w:rPr>
        <w:rFonts w:ascii="Symbol" w:hAnsi="Symbol" w:hint="default"/>
      </w:rPr>
    </w:lvl>
    <w:lvl w:ilvl="7" w:tplc="CA140612">
      <w:start w:val="1"/>
      <w:numFmt w:val="bullet"/>
      <w:lvlText w:val="o"/>
      <w:lvlJc w:val="left"/>
      <w:pPr>
        <w:ind w:left="5760" w:hanging="360"/>
      </w:pPr>
      <w:rPr>
        <w:rFonts w:ascii="Courier New" w:hAnsi="Courier New" w:cs="Courier New" w:hint="default"/>
      </w:rPr>
    </w:lvl>
    <w:lvl w:ilvl="8" w:tplc="5DF4C1FC">
      <w:start w:val="1"/>
      <w:numFmt w:val="bullet"/>
      <w:lvlText w:val=""/>
      <w:lvlJc w:val="left"/>
      <w:pPr>
        <w:ind w:left="6480" w:hanging="360"/>
      </w:pPr>
      <w:rPr>
        <w:rFonts w:ascii="Wingdings" w:hAnsi="Wingdings" w:hint="default"/>
      </w:rPr>
    </w:lvl>
  </w:abstractNum>
  <w:abstractNum w:abstractNumId="20">
    <w:nsid w:val="484C3DF0"/>
    <w:multiLevelType w:val="hybridMultilevel"/>
    <w:tmpl w:val="A60E1A54"/>
    <w:lvl w:ilvl="0" w:tplc="50BEEC28">
      <w:start w:val="1"/>
      <w:numFmt w:val="decimal"/>
      <w:lvlText w:val="%1."/>
      <w:lvlJc w:val="left"/>
      <w:pPr>
        <w:ind w:left="720" w:hanging="360"/>
      </w:pPr>
      <w:rPr>
        <w:rFonts w:hint="default"/>
      </w:rPr>
    </w:lvl>
    <w:lvl w:ilvl="1" w:tplc="7A00D5A2">
      <w:start w:val="1"/>
      <w:numFmt w:val="lowerLetter"/>
      <w:lvlText w:val="%2."/>
      <w:lvlJc w:val="left"/>
      <w:pPr>
        <w:ind w:left="1440" w:hanging="360"/>
      </w:pPr>
    </w:lvl>
    <w:lvl w:ilvl="2" w:tplc="26529754">
      <w:start w:val="1"/>
      <w:numFmt w:val="lowerRoman"/>
      <w:lvlText w:val="%3."/>
      <w:lvlJc w:val="right"/>
      <w:pPr>
        <w:ind w:left="2160" w:hanging="180"/>
      </w:pPr>
    </w:lvl>
    <w:lvl w:ilvl="3" w:tplc="162E2D80">
      <w:start w:val="1"/>
      <w:numFmt w:val="decimal"/>
      <w:lvlText w:val="%4."/>
      <w:lvlJc w:val="left"/>
      <w:pPr>
        <w:ind w:left="2880" w:hanging="360"/>
      </w:pPr>
    </w:lvl>
    <w:lvl w:ilvl="4" w:tplc="094C1648">
      <w:start w:val="1"/>
      <w:numFmt w:val="lowerLetter"/>
      <w:lvlText w:val="%5."/>
      <w:lvlJc w:val="left"/>
      <w:pPr>
        <w:ind w:left="3600" w:hanging="360"/>
      </w:pPr>
    </w:lvl>
    <w:lvl w:ilvl="5" w:tplc="5046FE12">
      <w:start w:val="1"/>
      <w:numFmt w:val="lowerRoman"/>
      <w:lvlText w:val="%6."/>
      <w:lvlJc w:val="right"/>
      <w:pPr>
        <w:ind w:left="4320" w:hanging="180"/>
      </w:pPr>
    </w:lvl>
    <w:lvl w:ilvl="6" w:tplc="9BBC0018">
      <w:start w:val="1"/>
      <w:numFmt w:val="decimal"/>
      <w:lvlText w:val="%7."/>
      <w:lvlJc w:val="left"/>
      <w:pPr>
        <w:ind w:left="5040" w:hanging="360"/>
      </w:pPr>
    </w:lvl>
    <w:lvl w:ilvl="7" w:tplc="EEF4AB24">
      <w:start w:val="1"/>
      <w:numFmt w:val="lowerLetter"/>
      <w:lvlText w:val="%8."/>
      <w:lvlJc w:val="left"/>
      <w:pPr>
        <w:ind w:left="5760" w:hanging="360"/>
      </w:pPr>
    </w:lvl>
    <w:lvl w:ilvl="8" w:tplc="18F8514A">
      <w:start w:val="1"/>
      <w:numFmt w:val="lowerRoman"/>
      <w:lvlText w:val="%9."/>
      <w:lvlJc w:val="right"/>
      <w:pPr>
        <w:ind w:left="6480" w:hanging="180"/>
      </w:pPr>
    </w:lvl>
  </w:abstractNum>
  <w:abstractNum w:abstractNumId="21">
    <w:nsid w:val="49B55C7A"/>
    <w:multiLevelType w:val="hybridMultilevel"/>
    <w:tmpl w:val="00C4B9E6"/>
    <w:lvl w:ilvl="0" w:tplc="67186F40">
      <w:start w:val="1"/>
      <w:numFmt w:val="decimal"/>
      <w:lvlText w:val="%1)"/>
      <w:lvlJc w:val="left"/>
      <w:pPr>
        <w:ind w:left="1069" w:hanging="360"/>
      </w:pPr>
      <w:rPr>
        <w:rFonts w:hint="default"/>
        <w:color w:val="000000" w:themeColor="text1"/>
        <w:sz w:val="28"/>
      </w:rPr>
    </w:lvl>
    <w:lvl w:ilvl="1" w:tplc="7826C74E">
      <w:start w:val="1"/>
      <w:numFmt w:val="lowerLetter"/>
      <w:lvlText w:val="%2."/>
      <w:lvlJc w:val="left"/>
      <w:pPr>
        <w:ind w:left="1789" w:hanging="360"/>
      </w:pPr>
    </w:lvl>
    <w:lvl w:ilvl="2" w:tplc="B952F304">
      <w:start w:val="1"/>
      <w:numFmt w:val="lowerRoman"/>
      <w:lvlText w:val="%3."/>
      <w:lvlJc w:val="right"/>
      <w:pPr>
        <w:ind w:left="2509" w:hanging="180"/>
      </w:pPr>
    </w:lvl>
    <w:lvl w:ilvl="3" w:tplc="74D0E5C2">
      <w:start w:val="1"/>
      <w:numFmt w:val="decimal"/>
      <w:lvlText w:val="%4."/>
      <w:lvlJc w:val="left"/>
      <w:pPr>
        <w:ind w:left="3229" w:hanging="360"/>
      </w:pPr>
    </w:lvl>
    <w:lvl w:ilvl="4" w:tplc="DEAE4366">
      <w:start w:val="1"/>
      <w:numFmt w:val="lowerLetter"/>
      <w:lvlText w:val="%5."/>
      <w:lvlJc w:val="left"/>
      <w:pPr>
        <w:ind w:left="3949" w:hanging="360"/>
      </w:pPr>
    </w:lvl>
    <w:lvl w:ilvl="5" w:tplc="0F0A4AF2">
      <w:start w:val="1"/>
      <w:numFmt w:val="lowerRoman"/>
      <w:lvlText w:val="%6."/>
      <w:lvlJc w:val="right"/>
      <w:pPr>
        <w:ind w:left="4669" w:hanging="180"/>
      </w:pPr>
    </w:lvl>
    <w:lvl w:ilvl="6" w:tplc="78804684">
      <w:start w:val="1"/>
      <w:numFmt w:val="decimal"/>
      <w:lvlText w:val="%7."/>
      <w:lvlJc w:val="left"/>
      <w:pPr>
        <w:ind w:left="5389" w:hanging="360"/>
      </w:pPr>
    </w:lvl>
    <w:lvl w:ilvl="7" w:tplc="C9BAA012">
      <w:start w:val="1"/>
      <w:numFmt w:val="lowerLetter"/>
      <w:lvlText w:val="%8."/>
      <w:lvlJc w:val="left"/>
      <w:pPr>
        <w:ind w:left="6109" w:hanging="360"/>
      </w:pPr>
    </w:lvl>
    <w:lvl w:ilvl="8" w:tplc="4FD65BFA">
      <w:start w:val="1"/>
      <w:numFmt w:val="lowerRoman"/>
      <w:lvlText w:val="%9."/>
      <w:lvlJc w:val="right"/>
      <w:pPr>
        <w:ind w:left="6829" w:hanging="180"/>
      </w:pPr>
    </w:lvl>
  </w:abstractNum>
  <w:abstractNum w:abstractNumId="22">
    <w:nsid w:val="508E22A6"/>
    <w:multiLevelType w:val="hybridMultilevel"/>
    <w:tmpl w:val="6C0A1896"/>
    <w:numStyleLink w:val="a"/>
  </w:abstractNum>
  <w:abstractNum w:abstractNumId="23">
    <w:nsid w:val="517E18ED"/>
    <w:multiLevelType w:val="hybridMultilevel"/>
    <w:tmpl w:val="F21A5506"/>
    <w:lvl w:ilvl="0" w:tplc="26725D8A">
      <w:start w:val="5"/>
      <w:numFmt w:val="bullet"/>
      <w:lvlText w:val="-"/>
      <w:lvlJc w:val="left"/>
      <w:pPr>
        <w:ind w:left="720" w:hanging="360"/>
      </w:pPr>
      <w:rPr>
        <w:rFonts w:ascii="Times New Roman" w:eastAsia="Times New Roman" w:hAnsi="Times New Roman" w:cs="Times New Roman" w:hint="default"/>
        <w:b w:val="0"/>
      </w:rPr>
    </w:lvl>
    <w:lvl w:ilvl="1" w:tplc="FECC7A84">
      <w:start w:val="1"/>
      <w:numFmt w:val="bullet"/>
      <w:lvlText w:val="o"/>
      <w:lvlJc w:val="left"/>
      <w:pPr>
        <w:ind w:left="1440" w:hanging="360"/>
      </w:pPr>
      <w:rPr>
        <w:rFonts w:ascii="Courier New" w:hAnsi="Courier New" w:cs="Courier New" w:hint="default"/>
      </w:rPr>
    </w:lvl>
    <w:lvl w:ilvl="2" w:tplc="8C4CE1E2">
      <w:start w:val="1"/>
      <w:numFmt w:val="bullet"/>
      <w:lvlText w:val=""/>
      <w:lvlJc w:val="left"/>
      <w:pPr>
        <w:ind w:left="2160" w:hanging="360"/>
      </w:pPr>
      <w:rPr>
        <w:rFonts w:ascii="Wingdings" w:hAnsi="Wingdings" w:hint="default"/>
      </w:rPr>
    </w:lvl>
    <w:lvl w:ilvl="3" w:tplc="468A9C6C">
      <w:start w:val="1"/>
      <w:numFmt w:val="bullet"/>
      <w:lvlText w:val=""/>
      <w:lvlJc w:val="left"/>
      <w:pPr>
        <w:ind w:left="2880" w:hanging="360"/>
      </w:pPr>
      <w:rPr>
        <w:rFonts w:ascii="Symbol" w:hAnsi="Symbol" w:hint="default"/>
      </w:rPr>
    </w:lvl>
    <w:lvl w:ilvl="4" w:tplc="82265D3E">
      <w:start w:val="1"/>
      <w:numFmt w:val="bullet"/>
      <w:lvlText w:val="o"/>
      <w:lvlJc w:val="left"/>
      <w:pPr>
        <w:ind w:left="3600" w:hanging="360"/>
      </w:pPr>
      <w:rPr>
        <w:rFonts w:ascii="Courier New" w:hAnsi="Courier New" w:cs="Courier New" w:hint="default"/>
      </w:rPr>
    </w:lvl>
    <w:lvl w:ilvl="5" w:tplc="ABDEE408">
      <w:start w:val="1"/>
      <w:numFmt w:val="bullet"/>
      <w:lvlText w:val=""/>
      <w:lvlJc w:val="left"/>
      <w:pPr>
        <w:ind w:left="4320" w:hanging="360"/>
      </w:pPr>
      <w:rPr>
        <w:rFonts w:ascii="Wingdings" w:hAnsi="Wingdings" w:hint="default"/>
      </w:rPr>
    </w:lvl>
    <w:lvl w:ilvl="6" w:tplc="BD8E8354">
      <w:start w:val="1"/>
      <w:numFmt w:val="bullet"/>
      <w:lvlText w:val=""/>
      <w:lvlJc w:val="left"/>
      <w:pPr>
        <w:ind w:left="5040" w:hanging="360"/>
      </w:pPr>
      <w:rPr>
        <w:rFonts w:ascii="Symbol" w:hAnsi="Symbol" w:hint="default"/>
      </w:rPr>
    </w:lvl>
    <w:lvl w:ilvl="7" w:tplc="A6E2C1E0">
      <w:start w:val="1"/>
      <w:numFmt w:val="bullet"/>
      <w:lvlText w:val="o"/>
      <w:lvlJc w:val="left"/>
      <w:pPr>
        <w:ind w:left="5760" w:hanging="360"/>
      </w:pPr>
      <w:rPr>
        <w:rFonts w:ascii="Courier New" w:hAnsi="Courier New" w:cs="Courier New" w:hint="default"/>
      </w:rPr>
    </w:lvl>
    <w:lvl w:ilvl="8" w:tplc="45983F60">
      <w:start w:val="1"/>
      <w:numFmt w:val="bullet"/>
      <w:lvlText w:val=""/>
      <w:lvlJc w:val="left"/>
      <w:pPr>
        <w:ind w:left="6480" w:hanging="360"/>
      </w:pPr>
      <w:rPr>
        <w:rFonts w:ascii="Wingdings" w:hAnsi="Wingdings" w:hint="default"/>
      </w:rPr>
    </w:lvl>
  </w:abstractNum>
  <w:abstractNum w:abstractNumId="24">
    <w:nsid w:val="5882316C"/>
    <w:multiLevelType w:val="hybridMultilevel"/>
    <w:tmpl w:val="6C0A1896"/>
    <w:styleLink w:val="a"/>
    <w:lvl w:ilvl="0" w:tplc="7A72CA82">
      <w:start w:val="1"/>
      <w:numFmt w:val="decimal"/>
      <w:pStyle w:val="a"/>
      <w:lvlText w:val="%1."/>
      <w:lvlJc w:val="left"/>
      <w:pPr>
        <w:ind w:left="360" w:hanging="360"/>
      </w:pPr>
      <w:rPr>
        <w:rFonts w:hAnsi="Arial Unicode MS"/>
        <w:caps w:val="0"/>
        <w:smallCaps w:val="0"/>
        <w:strike w:val="0"/>
        <w:spacing w:val="0"/>
        <w:position w:val="0"/>
        <w:highlight w:val="none"/>
        <w:vertAlign w:val="baseline"/>
      </w:rPr>
    </w:lvl>
    <w:lvl w:ilvl="1" w:tplc="65E6BE6A">
      <w:start w:val="1"/>
      <w:numFmt w:val="decimal"/>
      <w:lvlText w:val="%2."/>
      <w:lvlJc w:val="left"/>
      <w:pPr>
        <w:ind w:left="720" w:hanging="360"/>
      </w:pPr>
      <w:rPr>
        <w:rFonts w:hAnsi="Arial Unicode MS"/>
        <w:caps w:val="0"/>
        <w:smallCaps w:val="0"/>
        <w:strike w:val="0"/>
        <w:spacing w:val="0"/>
        <w:position w:val="0"/>
        <w:highlight w:val="none"/>
        <w:vertAlign w:val="baseline"/>
      </w:rPr>
    </w:lvl>
    <w:lvl w:ilvl="2" w:tplc="94B08E5C">
      <w:start w:val="1"/>
      <w:numFmt w:val="decimal"/>
      <w:lvlText w:val="%3."/>
      <w:lvlJc w:val="left"/>
      <w:pPr>
        <w:ind w:left="1080" w:hanging="360"/>
      </w:pPr>
      <w:rPr>
        <w:rFonts w:hAnsi="Arial Unicode MS"/>
        <w:caps w:val="0"/>
        <w:smallCaps w:val="0"/>
        <w:strike w:val="0"/>
        <w:spacing w:val="0"/>
        <w:position w:val="0"/>
        <w:highlight w:val="none"/>
        <w:vertAlign w:val="baseline"/>
      </w:rPr>
    </w:lvl>
    <w:lvl w:ilvl="3" w:tplc="C4E6590E">
      <w:start w:val="1"/>
      <w:numFmt w:val="decimal"/>
      <w:lvlText w:val="%4."/>
      <w:lvlJc w:val="left"/>
      <w:pPr>
        <w:ind w:left="1440" w:hanging="360"/>
      </w:pPr>
      <w:rPr>
        <w:rFonts w:hAnsi="Arial Unicode MS"/>
        <w:caps w:val="0"/>
        <w:smallCaps w:val="0"/>
        <w:strike w:val="0"/>
        <w:spacing w:val="0"/>
        <w:position w:val="0"/>
        <w:highlight w:val="none"/>
        <w:vertAlign w:val="baseline"/>
      </w:rPr>
    </w:lvl>
    <w:lvl w:ilvl="4" w:tplc="F9D273F2">
      <w:start w:val="1"/>
      <w:numFmt w:val="decimal"/>
      <w:lvlText w:val="%5."/>
      <w:lvlJc w:val="left"/>
      <w:pPr>
        <w:ind w:left="1800" w:hanging="360"/>
      </w:pPr>
      <w:rPr>
        <w:rFonts w:hAnsi="Arial Unicode MS"/>
        <w:caps w:val="0"/>
        <w:smallCaps w:val="0"/>
        <w:strike w:val="0"/>
        <w:spacing w:val="0"/>
        <w:position w:val="0"/>
        <w:highlight w:val="none"/>
        <w:vertAlign w:val="baseline"/>
      </w:rPr>
    </w:lvl>
    <w:lvl w:ilvl="5" w:tplc="6A86EEA8">
      <w:start w:val="1"/>
      <w:numFmt w:val="decimal"/>
      <w:lvlText w:val="%6."/>
      <w:lvlJc w:val="left"/>
      <w:pPr>
        <w:ind w:left="2160" w:hanging="360"/>
      </w:pPr>
      <w:rPr>
        <w:rFonts w:hAnsi="Arial Unicode MS"/>
        <w:caps w:val="0"/>
        <w:smallCaps w:val="0"/>
        <w:strike w:val="0"/>
        <w:spacing w:val="0"/>
        <w:position w:val="0"/>
        <w:highlight w:val="none"/>
        <w:vertAlign w:val="baseline"/>
      </w:rPr>
    </w:lvl>
    <w:lvl w:ilvl="6" w:tplc="56C4F958">
      <w:start w:val="1"/>
      <w:numFmt w:val="decimal"/>
      <w:lvlText w:val="%7."/>
      <w:lvlJc w:val="left"/>
      <w:pPr>
        <w:ind w:left="2520" w:hanging="360"/>
      </w:pPr>
      <w:rPr>
        <w:rFonts w:hAnsi="Arial Unicode MS"/>
        <w:caps w:val="0"/>
        <w:smallCaps w:val="0"/>
        <w:strike w:val="0"/>
        <w:spacing w:val="0"/>
        <w:position w:val="0"/>
        <w:highlight w:val="none"/>
        <w:vertAlign w:val="baseline"/>
      </w:rPr>
    </w:lvl>
    <w:lvl w:ilvl="7" w:tplc="635E8A40">
      <w:start w:val="1"/>
      <w:numFmt w:val="decimal"/>
      <w:lvlText w:val="%8."/>
      <w:lvlJc w:val="left"/>
      <w:pPr>
        <w:ind w:left="2880" w:hanging="360"/>
      </w:pPr>
      <w:rPr>
        <w:rFonts w:hAnsi="Arial Unicode MS"/>
        <w:caps w:val="0"/>
        <w:smallCaps w:val="0"/>
        <w:strike w:val="0"/>
        <w:spacing w:val="0"/>
        <w:position w:val="0"/>
        <w:highlight w:val="none"/>
        <w:vertAlign w:val="baseline"/>
      </w:rPr>
    </w:lvl>
    <w:lvl w:ilvl="8" w:tplc="4998BAE2">
      <w:start w:val="1"/>
      <w:numFmt w:val="decimal"/>
      <w:lvlText w:val="%9."/>
      <w:lvlJc w:val="left"/>
      <w:pPr>
        <w:ind w:left="3240" w:hanging="360"/>
      </w:pPr>
      <w:rPr>
        <w:rFonts w:hAnsi="Arial Unicode MS"/>
        <w:caps w:val="0"/>
        <w:smallCaps w:val="0"/>
        <w:strike w:val="0"/>
        <w:spacing w:val="0"/>
        <w:position w:val="0"/>
        <w:highlight w:val="none"/>
        <w:vertAlign w:val="baseline"/>
      </w:rPr>
    </w:lvl>
  </w:abstractNum>
  <w:abstractNum w:abstractNumId="25">
    <w:nsid w:val="597F1726"/>
    <w:multiLevelType w:val="hybridMultilevel"/>
    <w:tmpl w:val="7F02D0C8"/>
    <w:lvl w:ilvl="0" w:tplc="26028BBC">
      <w:start w:val="1"/>
      <w:numFmt w:val="decimal"/>
      <w:lvlText w:val="%1."/>
      <w:lvlJc w:val="left"/>
      <w:pPr>
        <w:ind w:left="869" w:hanging="360"/>
      </w:pPr>
    </w:lvl>
    <w:lvl w:ilvl="1" w:tplc="3A482DC6">
      <w:start w:val="1"/>
      <w:numFmt w:val="lowerLetter"/>
      <w:lvlText w:val="%2."/>
      <w:lvlJc w:val="left"/>
      <w:pPr>
        <w:ind w:left="1589" w:hanging="360"/>
      </w:pPr>
    </w:lvl>
    <w:lvl w:ilvl="2" w:tplc="724663B2">
      <w:start w:val="1"/>
      <w:numFmt w:val="lowerRoman"/>
      <w:lvlText w:val="%3."/>
      <w:lvlJc w:val="right"/>
      <w:pPr>
        <w:ind w:left="2309" w:hanging="180"/>
      </w:pPr>
    </w:lvl>
    <w:lvl w:ilvl="3" w:tplc="0B5E77FA">
      <w:start w:val="1"/>
      <w:numFmt w:val="decimal"/>
      <w:lvlText w:val="%4."/>
      <w:lvlJc w:val="left"/>
      <w:pPr>
        <w:ind w:left="3029" w:hanging="360"/>
      </w:pPr>
    </w:lvl>
    <w:lvl w:ilvl="4" w:tplc="3F2E16E0">
      <w:start w:val="1"/>
      <w:numFmt w:val="lowerLetter"/>
      <w:lvlText w:val="%5."/>
      <w:lvlJc w:val="left"/>
      <w:pPr>
        <w:ind w:left="3749" w:hanging="360"/>
      </w:pPr>
    </w:lvl>
    <w:lvl w:ilvl="5" w:tplc="14AC6DB8">
      <w:start w:val="1"/>
      <w:numFmt w:val="lowerRoman"/>
      <w:lvlText w:val="%6."/>
      <w:lvlJc w:val="right"/>
      <w:pPr>
        <w:ind w:left="4469" w:hanging="180"/>
      </w:pPr>
    </w:lvl>
    <w:lvl w:ilvl="6" w:tplc="8CC02A50">
      <w:start w:val="1"/>
      <w:numFmt w:val="decimal"/>
      <w:lvlText w:val="%7."/>
      <w:lvlJc w:val="left"/>
      <w:pPr>
        <w:ind w:left="5189" w:hanging="360"/>
      </w:pPr>
    </w:lvl>
    <w:lvl w:ilvl="7" w:tplc="CDBADA9E">
      <w:start w:val="1"/>
      <w:numFmt w:val="lowerLetter"/>
      <w:lvlText w:val="%8."/>
      <w:lvlJc w:val="left"/>
      <w:pPr>
        <w:ind w:left="5909" w:hanging="360"/>
      </w:pPr>
    </w:lvl>
    <w:lvl w:ilvl="8" w:tplc="5A469890">
      <w:start w:val="1"/>
      <w:numFmt w:val="lowerRoman"/>
      <w:lvlText w:val="%9."/>
      <w:lvlJc w:val="right"/>
      <w:pPr>
        <w:ind w:left="6629" w:hanging="180"/>
      </w:pPr>
    </w:lvl>
  </w:abstractNum>
  <w:abstractNum w:abstractNumId="26">
    <w:nsid w:val="5D222E88"/>
    <w:multiLevelType w:val="hybridMultilevel"/>
    <w:tmpl w:val="9D7645A4"/>
    <w:lvl w:ilvl="0" w:tplc="28468814">
      <w:start w:val="1"/>
      <w:numFmt w:val="decimal"/>
      <w:lvlText w:val="%1)"/>
      <w:lvlJc w:val="left"/>
      <w:pPr>
        <w:ind w:left="720" w:hanging="360"/>
      </w:pPr>
      <w:rPr>
        <w:rFonts w:hint="default"/>
      </w:rPr>
    </w:lvl>
    <w:lvl w:ilvl="1" w:tplc="F7EA63D4">
      <w:start w:val="1"/>
      <w:numFmt w:val="lowerLetter"/>
      <w:lvlText w:val="%2."/>
      <w:lvlJc w:val="left"/>
      <w:pPr>
        <w:ind w:left="1440" w:hanging="360"/>
      </w:pPr>
    </w:lvl>
    <w:lvl w:ilvl="2" w:tplc="2BF47DBA">
      <w:start w:val="1"/>
      <w:numFmt w:val="lowerRoman"/>
      <w:lvlText w:val="%3."/>
      <w:lvlJc w:val="right"/>
      <w:pPr>
        <w:ind w:left="2160" w:hanging="180"/>
      </w:pPr>
    </w:lvl>
    <w:lvl w:ilvl="3" w:tplc="BA805D1E">
      <w:start w:val="1"/>
      <w:numFmt w:val="decimal"/>
      <w:lvlText w:val="%4."/>
      <w:lvlJc w:val="left"/>
      <w:pPr>
        <w:ind w:left="2880" w:hanging="360"/>
      </w:pPr>
    </w:lvl>
    <w:lvl w:ilvl="4" w:tplc="AEACAFCE">
      <w:start w:val="1"/>
      <w:numFmt w:val="lowerLetter"/>
      <w:lvlText w:val="%5."/>
      <w:lvlJc w:val="left"/>
      <w:pPr>
        <w:ind w:left="3600" w:hanging="360"/>
      </w:pPr>
    </w:lvl>
    <w:lvl w:ilvl="5" w:tplc="224E8BC8">
      <w:start w:val="1"/>
      <w:numFmt w:val="lowerRoman"/>
      <w:lvlText w:val="%6."/>
      <w:lvlJc w:val="right"/>
      <w:pPr>
        <w:ind w:left="4320" w:hanging="180"/>
      </w:pPr>
    </w:lvl>
    <w:lvl w:ilvl="6" w:tplc="063C74FA">
      <w:start w:val="1"/>
      <w:numFmt w:val="decimal"/>
      <w:lvlText w:val="%7."/>
      <w:lvlJc w:val="left"/>
      <w:pPr>
        <w:ind w:left="5040" w:hanging="360"/>
      </w:pPr>
    </w:lvl>
    <w:lvl w:ilvl="7" w:tplc="FA16D510">
      <w:start w:val="1"/>
      <w:numFmt w:val="lowerLetter"/>
      <w:lvlText w:val="%8."/>
      <w:lvlJc w:val="left"/>
      <w:pPr>
        <w:ind w:left="5760" w:hanging="360"/>
      </w:pPr>
    </w:lvl>
    <w:lvl w:ilvl="8" w:tplc="727427B4">
      <w:start w:val="1"/>
      <w:numFmt w:val="lowerRoman"/>
      <w:lvlText w:val="%9."/>
      <w:lvlJc w:val="right"/>
      <w:pPr>
        <w:ind w:left="6480" w:hanging="180"/>
      </w:pPr>
    </w:lvl>
  </w:abstractNum>
  <w:abstractNum w:abstractNumId="27">
    <w:nsid w:val="5E5E0DE9"/>
    <w:multiLevelType w:val="hybridMultilevel"/>
    <w:tmpl w:val="946EB3C0"/>
    <w:lvl w:ilvl="0" w:tplc="4720E8F2">
      <w:start w:val="1"/>
      <w:numFmt w:val="decimal"/>
      <w:lvlText w:val="%1."/>
      <w:lvlJc w:val="left"/>
      <w:pPr>
        <w:ind w:left="1429" w:hanging="360"/>
      </w:pPr>
    </w:lvl>
    <w:lvl w:ilvl="1" w:tplc="523C29E4">
      <w:start w:val="1"/>
      <w:numFmt w:val="lowerLetter"/>
      <w:lvlText w:val="%2."/>
      <w:lvlJc w:val="left"/>
      <w:pPr>
        <w:ind w:left="2149" w:hanging="360"/>
      </w:pPr>
    </w:lvl>
    <w:lvl w:ilvl="2" w:tplc="8912FC1A">
      <w:start w:val="1"/>
      <w:numFmt w:val="lowerRoman"/>
      <w:lvlText w:val="%3."/>
      <w:lvlJc w:val="right"/>
      <w:pPr>
        <w:ind w:left="2869" w:hanging="180"/>
      </w:pPr>
    </w:lvl>
    <w:lvl w:ilvl="3" w:tplc="08E6E282">
      <w:start w:val="1"/>
      <w:numFmt w:val="decimal"/>
      <w:lvlText w:val="%4."/>
      <w:lvlJc w:val="left"/>
      <w:pPr>
        <w:ind w:left="3589" w:hanging="360"/>
      </w:pPr>
    </w:lvl>
    <w:lvl w:ilvl="4" w:tplc="487ADAB4">
      <w:start w:val="1"/>
      <w:numFmt w:val="lowerLetter"/>
      <w:lvlText w:val="%5."/>
      <w:lvlJc w:val="left"/>
      <w:pPr>
        <w:ind w:left="4309" w:hanging="360"/>
      </w:pPr>
    </w:lvl>
    <w:lvl w:ilvl="5" w:tplc="EEE675D4">
      <w:start w:val="1"/>
      <w:numFmt w:val="lowerRoman"/>
      <w:lvlText w:val="%6."/>
      <w:lvlJc w:val="right"/>
      <w:pPr>
        <w:ind w:left="5029" w:hanging="180"/>
      </w:pPr>
    </w:lvl>
    <w:lvl w:ilvl="6" w:tplc="BF362A50">
      <w:start w:val="1"/>
      <w:numFmt w:val="decimal"/>
      <w:lvlText w:val="%7."/>
      <w:lvlJc w:val="left"/>
      <w:pPr>
        <w:ind w:left="5749" w:hanging="360"/>
      </w:pPr>
    </w:lvl>
    <w:lvl w:ilvl="7" w:tplc="C428BAB2">
      <w:start w:val="1"/>
      <w:numFmt w:val="lowerLetter"/>
      <w:lvlText w:val="%8."/>
      <w:lvlJc w:val="left"/>
      <w:pPr>
        <w:ind w:left="6469" w:hanging="360"/>
      </w:pPr>
    </w:lvl>
    <w:lvl w:ilvl="8" w:tplc="BFCC9A12">
      <w:start w:val="1"/>
      <w:numFmt w:val="lowerRoman"/>
      <w:lvlText w:val="%9."/>
      <w:lvlJc w:val="right"/>
      <w:pPr>
        <w:ind w:left="7189" w:hanging="180"/>
      </w:pPr>
    </w:lvl>
  </w:abstractNum>
  <w:abstractNum w:abstractNumId="28">
    <w:nsid w:val="5ED97AF9"/>
    <w:multiLevelType w:val="hybridMultilevel"/>
    <w:tmpl w:val="E5C09CCE"/>
    <w:lvl w:ilvl="0" w:tplc="2DFA3796">
      <w:start w:val="1"/>
      <w:numFmt w:val="decimal"/>
      <w:lvlText w:val="%1."/>
      <w:lvlJc w:val="left"/>
      <w:pPr>
        <w:ind w:left="1429" w:hanging="360"/>
      </w:pPr>
    </w:lvl>
    <w:lvl w:ilvl="1" w:tplc="C0FE5B16">
      <w:start w:val="1"/>
      <w:numFmt w:val="lowerLetter"/>
      <w:lvlText w:val="%2."/>
      <w:lvlJc w:val="left"/>
      <w:pPr>
        <w:ind w:left="2149" w:hanging="360"/>
      </w:pPr>
    </w:lvl>
    <w:lvl w:ilvl="2" w:tplc="B414D1A4">
      <w:start w:val="1"/>
      <w:numFmt w:val="lowerRoman"/>
      <w:lvlText w:val="%3."/>
      <w:lvlJc w:val="right"/>
      <w:pPr>
        <w:ind w:left="2869" w:hanging="180"/>
      </w:pPr>
    </w:lvl>
    <w:lvl w:ilvl="3" w:tplc="1D78E748">
      <w:start w:val="1"/>
      <w:numFmt w:val="decimal"/>
      <w:lvlText w:val="%4."/>
      <w:lvlJc w:val="left"/>
      <w:pPr>
        <w:ind w:left="3589" w:hanging="360"/>
      </w:pPr>
    </w:lvl>
    <w:lvl w:ilvl="4" w:tplc="59AEFE16">
      <w:start w:val="1"/>
      <w:numFmt w:val="lowerLetter"/>
      <w:lvlText w:val="%5."/>
      <w:lvlJc w:val="left"/>
      <w:pPr>
        <w:ind w:left="4309" w:hanging="360"/>
      </w:pPr>
    </w:lvl>
    <w:lvl w:ilvl="5" w:tplc="4DA4F32A">
      <w:start w:val="1"/>
      <w:numFmt w:val="lowerRoman"/>
      <w:lvlText w:val="%6."/>
      <w:lvlJc w:val="right"/>
      <w:pPr>
        <w:ind w:left="5029" w:hanging="180"/>
      </w:pPr>
    </w:lvl>
    <w:lvl w:ilvl="6" w:tplc="13D42640">
      <w:start w:val="1"/>
      <w:numFmt w:val="decimal"/>
      <w:lvlText w:val="%7."/>
      <w:lvlJc w:val="left"/>
      <w:pPr>
        <w:ind w:left="5749" w:hanging="360"/>
      </w:pPr>
    </w:lvl>
    <w:lvl w:ilvl="7" w:tplc="EF0AEE62">
      <w:start w:val="1"/>
      <w:numFmt w:val="lowerLetter"/>
      <w:lvlText w:val="%8."/>
      <w:lvlJc w:val="left"/>
      <w:pPr>
        <w:ind w:left="6469" w:hanging="360"/>
      </w:pPr>
    </w:lvl>
    <w:lvl w:ilvl="8" w:tplc="AF447158">
      <w:start w:val="1"/>
      <w:numFmt w:val="lowerRoman"/>
      <w:lvlText w:val="%9."/>
      <w:lvlJc w:val="right"/>
      <w:pPr>
        <w:ind w:left="7189" w:hanging="180"/>
      </w:pPr>
    </w:lvl>
  </w:abstractNum>
  <w:abstractNum w:abstractNumId="29">
    <w:nsid w:val="61C76515"/>
    <w:multiLevelType w:val="hybridMultilevel"/>
    <w:tmpl w:val="36967AA0"/>
    <w:lvl w:ilvl="0" w:tplc="E958549A">
      <w:start w:val="1"/>
      <w:numFmt w:val="decimal"/>
      <w:lvlText w:val="%1."/>
      <w:lvlJc w:val="left"/>
      <w:pPr>
        <w:ind w:left="720" w:hanging="360"/>
      </w:pPr>
      <w:rPr>
        <w:rFonts w:hint="default"/>
      </w:rPr>
    </w:lvl>
    <w:lvl w:ilvl="1" w:tplc="1E54F4EE">
      <w:start w:val="1"/>
      <w:numFmt w:val="lowerLetter"/>
      <w:lvlText w:val="%2."/>
      <w:lvlJc w:val="left"/>
      <w:pPr>
        <w:ind w:left="1440" w:hanging="360"/>
      </w:pPr>
    </w:lvl>
    <w:lvl w:ilvl="2" w:tplc="0E205C64">
      <w:start w:val="1"/>
      <w:numFmt w:val="lowerRoman"/>
      <w:lvlText w:val="%3."/>
      <w:lvlJc w:val="right"/>
      <w:pPr>
        <w:ind w:left="2160" w:hanging="180"/>
      </w:pPr>
    </w:lvl>
    <w:lvl w:ilvl="3" w:tplc="C43E13B4">
      <w:start w:val="1"/>
      <w:numFmt w:val="decimal"/>
      <w:lvlText w:val="%4."/>
      <w:lvlJc w:val="left"/>
      <w:pPr>
        <w:ind w:left="2880" w:hanging="360"/>
      </w:pPr>
    </w:lvl>
    <w:lvl w:ilvl="4" w:tplc="3F48FCBE">
      <w:start w:val="1"/>
      <w:numFmt w:val="lowerLetter"/>
      <w:lvlText w:val="%5."/>
      <w:lvlJc w:val="left"/>
      <w:pPr>
        <w:ind w:left="3600" w:hanging="360"/>
      </w:pPr>
    </w:lvl>
    <w:lvl w:ilvl="5" w:tplc="9A7ABEC0">
      <w:start w:val="1"/>
      <w:numFmt w:val="lowerRoman"/>
      <w:lvlText w:val="%6."/>
      <w:lvlJc w:val="right"/>
      <w:pPr>
        <w:ind w:left="4320" w:hanging="180"/>
      </w:pPr>
    </w:lvl>
    <w:lvl w:ilvl="6" w:tplc="71507BBA">
      <w:start w:val="1"/>
      <w:numFmt w:val="decimal"/>
      <w:lvlText w:val="%7."/>
      <w:lvlJc w:val="left"/>
      <w:pPr>
        <w:ind w:left="5040" w:hanging="360"/>
      </w:pPr>
    </w:lvl>
    <w:lvl w:ilvl="7" w:tplc="F4702CE0">
      <w:start w:val="1"/>
      <w:numFmt w:val="lowerLetter"/>
      <w:lvlText w:val="%8."/>
      <w:lvlJc w:val="left"/>
      <w:pPr>
        <w:ind w:left="5760" w:hanging="360"/>
      </w:pPr>
    </w:lvl>
    <w:lvl w:ilvl="8" w:tplc="F50A2C2E">
      <w:start w:val="1"/>
      <w:numFmt w:val="lowerRoman"/>
      <w:lvlText w:val="%9."/>
      <w:lvlJc w:val="right"/>
      <w:pPr>
        <w:ind w:left="6480" w:hanging="180"/>
      </w:pPr>
    </w:lvl>
  </w:abstractNum>
  <w:abstractNum w:abstractNumId="30">
    <w:nsid w:val="65BF0A1B"/>
    <w:multiLevelType w:val="hybridMultilevel"/>
    <w:tmpl w:val="9F5AB0A0"/>
    <w:lvl w:ilvl="0" w:tplc="84285834">
      <w:start w:val="1"/>
      <w:numFmt w:val="bullet"/>
      <w:lvlText w:val=""/>
      <w:lvlJc w:val="left"/>
      <w:pPr>
        <w:ind w:left="720" w:hanging="360"/>
      </w:pPr>
      <w:rPr>
        <w:rFonts w:ascii="Symbol" w:hAnsi="Symbol" w:hint="default"/>
      </w:rPr>
    </w:lvl>
    <w:lvl w:ilvl="1" w:tplc="42C29856">
      <w:start w:val="1"/>
      <w:numFmt w:val="bullet"/>
      <w:lvlText w:val="o"/>
      <w:lvlJc w:val="left"/>
      <w:pPr>
        <w:ind w:left="1440" w:hanging="360"/>
      </w:pPr>
      <w:rPr>
        <w:rFonts w:ascii="Courier New" w:hAnsi="Courier New" w:cs="Courier New" w:hint="default"/>
      </w:rPr>
    </w:lvl>
    <w:lvl w:ilvl="2" w:tplc="AE3CA52A">
      <w:start w:val="1"/>
      <w:numFmt w:val="bullet"/>
      <w:lvlText w:val=""/>
      <w:lvlJc w:val="left"/>
      <w:pPr>
        <w:ind w:left="2160" w:hanging="360"/>
      </w:pPr>
      <w:rPr>
        <w:rFonts w:ascii="Wingdings" w:hAnsi="Wingdings" w:hint="default"/>
      </w:rPr>
    </w:lvl>
    <w:lvl w:ilvl="3" w:tplc="D7A43F82">
      <w:start w:val="1"/>
      <w:numFmt w:val="bullet"/>
      <w:lvlText w:val=""/>
      <w:lvlJc w:val="left"/>
      <w:pPr>
        <w:ind w:left="2880" w:hanging="360"/>
      </w:pPr>
      <w:rPr>
        <w:rFonts w:ascii="Symbol" w:hAnsi="Symbol" w:hint="default"/>
      </w:rPr>
    </w:lvl>
    <w:lvl w:ilvl="4" w:tplc="C5862F02">
      <w:start w:val="1"/>
      <w:numFmt w:val="bullet"/>
      <w:lvlText w:val="o"/>
      <w:lvlJc w:val="left"/>
      <w:pPr>
        <w:ind w:left="3600" w:hanging="360"/>
      </w:pPr>
      <w:rPr>
        <w:rFonts w:ascii="Courier New" w:hAnsi="Courier New" w:cs="Courier New" w:hint="default"/>
      </w:rPr>
    </w:lvl>
    <w:lvl w:ilvl="5" w:tplc="C78AA950">
      <w:start w:val="1"/>
      <w:numFmt w:val="bullet"/>
      <w:lvlText w:val=""/>
      <w:lvlJc w:val="left"/>
      <w:pPr>
        <w:ind w:left="4320" w:hanging="360"/>
      </w:pPr>
      <w:rPr>
        <w:rFonts w:ascii="Wingdings" w:hAnsi="Wingdings" w:hint="default"/>
      </w:rPr>
    </w:lvl>
    <w:lvl w:ilvl="6" w:tplc="138E7C6A">
      <w:start w:val="1"/>
      <w:numFmt w:val="bullet"/>
      <w:lvlText w:val=""/>
      <w:lvlJc w:val="left"/>
      <w:pPr>
        <w:ind w:left="5040" w:hanging="360"/>
      </w:pPr>
      <w:rPr>
        <w:rFonts w:ascii="Symbol" w:hAnsi="Symbol" w:hint="default"/>
      </w:rPr>
    </w:lvl>
    <w:lvl w:ilvl="7" w:tplc="5B009E96">
      <w:start w:val="1"/>
      <w:numFmt w:val="bullet"/>
      <w:lvlText w:val="o"/>
      <w:lvlJc w:val="left"/>
      <w:pPr>
        <w:ind w:left="5760" w:hanging="360"/>
      </w:pPr>
      <w:rPr>
        <w:rFonts w:ascii="Courier New" w:hAnsi="Courier New" w:cs="Courier New" w:hint="default"/>
      </w:rPr>
    </w:lvl>
    <w:lvl w:ilvl="8" w:tplc="610A2D40">
      <w:start w:val="1"/>
      <w:numFmt w:val="bullet"/>
      <w:lvlText w:val=""/>
      <w:lvlJc w:val="left"/>
      <w:pPr>
        <w:ind w:left="6480" w:hanging="360"/>
      </w:pPr>
      <w:rPr>
        <w:rFonts w:ascii="Wingdings" w:hAnsi="Wingdings" w:hint="default"/>
      </w:rPr>
    </w:lvl>
  </w:abstractNum>
  <w:abstractNum w:abstractNumId="31">
    <w:nsid w:val="6B6D06E7"/>
    <w:multiLevelType w:val="hybridMultilevel"/>
    <w:tmpl w:val="EFD45CF2"/>
    <w:lvl w:ilvl="0" w:tplc="220475A2">
      <w:start w:val="1"/>
      <w:numFmt w:val="decimal"/>
      <w:lvlText w:val="%1)"/>
      <w:lvlJc w:val="left"/>
      <w:pPr>
        <w:ind w:left="304" w:hanging="304"/>
      </w:pPr>
      <w:rPr>
        <w:rFonts w:ascii="Times New Roman" w:eastAsia="Times New Roman" w:hAnsi="Times New Roman" w:cs="Times New Roman" w:hint="default"/>
        <w:sz w:val="28"/>
        <w:szCs w:val="28"/>
        <w:lang w:val="ru-RU" w:eastAsia="en-US" w:bidi="ar-SA"/>
      </w:rPr>
    </w:lvl>
    <w:lvl w:ilvl="1" w:tplc="380EDBFE">
      <w:start w:val="1"/>
      <w:numFmt w:val="bullet"/>
      <w:lvlText w:val="•"/>
      <w:lvlJc w:val="left"/>
      <w:pPr>
        <w:ind w:left="1098" w:hanging="304"/>
      </w:pPr>
      <w:rPr>
        <w:rFonts w:hint="default"/>
        <w:lang w:val="ru-RU" w:eastAsia="en-US" w:bidi="ar-SA"/>
      </w:rPr>
    </w:lvl>
    <w:lvl w:ilvl="2" w:tplc="4470FE82">
      <w:start w:val="1"/>
      <w:numFmt w:val="bullet"/>
      <w:lvlText w:val="•"/>
      <w:lvlJc w:val="left"/>
      <w:pPr>
        <w:ind w:left="2076" w:hanging="304"/>
      </w:pPr>
      <w:rPr>
        <w:rFonts w:hint="default"/>
        <w:lang w:val="ru-RU" w:eastAsia="en-US" w:bidi="ar-SA"/>
      </w:rPr>
    </w:lvl>
    <w:lvl w:ilvl="3" w:tplc="5058B0A8">
      <w:start w:val="1"/>
      <w:numFmt w:val="bullet"/>
      <w:lvlText w:val="•"/>
      <w:lvlJc w:val="left"/>
      <w:pPr>
        <w:ind w:left="3055" w:hanging="304"/>
      </w:pPr>
      <w:rPr>
        <w:rFonts w:hint="default"/>
        <w:lang w:val="ru-RU" w:eastAsia="en-US" w:bidi="ar-SA"/>
      </w:rPr>
    </w:lvl>
    <w:lvl w:ilvl="4" w:tplc="C0D2B3EC">
      <w:start w:val="1"/>
      <w:numFmt w:val="bullet"/>
      <w:lvlText w:val="•"/>
      <w:lvlJc w:val="left"/>
      <w:pPr>
        <w:ind w:left="4033" w:hanging="304"/>
      </w:pPr>
      <w:rPr>
        <w:rFonts w:hint="default"/>
        <w:lang w:val="ru-RU" w:eastAsia="en-US" w:bidi="ar-SA"/>
      </w:rPr>
    </w:lvl>
    <w:lvl w:ilvl="5" w:tplc="1D34DC36">
      <w:start w:val="1"/>
      <w:numFmt w:val="bullet"/>
      <w:lvlText w:val="•"/>
      <w:lvlJc w:val="left"/>
      <w:pPr>
        <w:ind w:left="5012" w:hanging="304"/>
      </w:pPr>
      <w:rPr>
        <w:rFonts w:hint="default"/>
        <w:lang w:val="ru-RU" w:eastAsia="en-US" w:bidi="ar-SA"/>
      </w:rPr>
    </w:lvl>
    <w:lvl w:ilvl="6" w:tplc="A94A1036">
      <w:start w:val="1"/>
      <w:numFmt w:val="bullet"/>
      <w:lvlText w:val="•"/>
      <w:lvlJc w:val="left"/>
      <w:pPr>
        <w:ind w:left="5990" w:hanging="304"/>
      </w:pPr>
      <w:rPr>
        <w:rFonts w:hint="default"/>
        <w:lang w:val="ru-RU" w:eastAsia="en-US" w:bidi="ar-SA"/>
      </w:rPr>
    </w:lvl>
    <w:lvl w:ilvl="7" w:tplc="51DAAB28">
      <w:start w:val="1"/>
      <w:numFmt w:val="bullet"/>
      <w:lvlText w:val="•"/>
      <w:lvlJc w:val="left"/>
      <w:pPr>
        <w:ind w:left="6969" w:hanging="304"/>
      </w:pPr>
      <w:rPr>
        <w:rFonts w:hint="default"/>
        <w:lang w:val="ru-RU" w:eastAsia="en-US" w:bidi="ar-SA"/>
      </w:rPr>
    </w:lvl>
    <w:lvl w:ilvl="8" w:tplc="CD001E84">
      <w:start w:val="1"/>
      <w:numFmt w:val="bullet"/>
      <w:lvlText w:val="•"/>
      <w:lvlJc w:val="left"/>
      <w:pPr>
        <w:ind w:left="7947" w:hanging="304"/>
      </w:pPr>
      <w:rPr>
        <w:rFonts w:hint="default"/>
        <w:lang w:val="ru-RU" w:eastAsia="en-US" w:bidi="ar-SA"/>
      </w:rPr>
    </w:lvl>
  </w:abstractNum>
  <w:abstractNum w:abstractNumId="32">
    <w:nsid w:val="70C867BF"/>
    <w:multiLevelType w:val="hybridMultilevel"/>
    <w:tmpl w:val="CCC09718"/>
    <w:lvl w:ilvl="0" w:tplc="0DE2DCA2">
      <w:start w:val="1"/>
      <w:numFmt w:val="bullet"/>
      <w:lvlText w:val="-"/>
      <w:lvlJc w:val="left"/>
      <w:pPr>
        <w:ind w:left="720" w:hanging="360"/>
      </w:pPr>
      <w:rPr>
        <w:rFonts w:ascii="Times New Roman" w:eastAsiaTheme="minorHAnsi" w:hAnsi="Times New Roman" w:cs="Times New Roman" w:hint="default"/>
        <w:color w:val="auto"/>
      </w:rPr>
    </w:lvl>
    <w:lvl w:ilvl="1" w:tplc="B330B97E">
      <w:start w:val="1"/>
      <w:numFmt w:val="bullet"/>
      <w:lvlText w:val="o"/>
      <w:lvlJc w:val="left"/>
      <w:pPr>
        <w:ind w:left="1440" w:hanging="360"/>
      </w:pPr>
      <w:rPr>
        <w:rFonts w:ascii="Courier New" w:hAnsi="Courier New" w:cs="Courier New" w:hint="default"/>
      </w:rPr>
    </w:lvl>
    <w:lvl w:ilvl="2" w:tplc="C1707EE0">
      <w:start w:val="1"/>
      <w:numFmt w:val="bullet"/>
      <w:lvlText w:val=""/>
      <w:lvlJc w:val="left"/>
      <w:pPr>
        <w:ind w:left="2160" w:hanging="360"/>
      </w:pPr>
      <w:rPr>
        <w:rFonts w:ascii="Wingdings" w:hAnsi="Wingdings" w:hint="default"/>
      </w:rPr>
    </w:lvl>
    <w:lvl w:ilvl="3" w:tplc="C00289FA">
      <w:start w:val="1"/>
      <w:numFmt w:val="bullet"/>
      <w:lvlText w:val=""/>
      <w:lvlJc w:val="left"/>
      <w:pPr>
        <w:ind w:left="2880" w:hanging="360"/>
      </w:pPr>
      <w:rPr>
        <w:rFonts w:ascii="Symbol" w:hAnsi="Symbol" w:hint="default"/>
      </w:rPr>
    </w:lvl>
    <w:lvl w:ilvl="4" w:tplc="CA1C1632">
      <w:start w:val="1"/>
      <w:numFmt w:val="bullet"/>
      <w:lvlText w:val="o"/>
      <w:lvlJc w:val="left"/>
      <w:pPr>
        <w:ind w:left="3600" w:hanging="360"/>
      </w:pPr>
      <w:rPr>
        <w:rFonts w:ascii="Courier New" w:hAnsi="Courier New" w:cs="Courier New" w:hint="default"/>
      </w:rPr>
    </w:lvl>
    <w:lvl w:ilvl="5" w:tplc="D8387524">
      <w:start w:val="1"/>
      <w:numFmt w:val="bullet"/>
      <w:lvlText w:val=""/>
      <w:lvlJc w:val="left"/>
      <w:pPr>
        <w:ind w:left="4320" w:hanging="360"/>
      </w:pPr>
      <w:rPr>
        <w:rFonts w:ascii="Wingdings" w:hAnsi="Wingdings" w:hint="default"/>
      </w:rPr>
    </w:lvl>
    <w:lvl w:ilvl="6" w:tplc="5FDE517E">
      <w:start w:val="1"/>
      <w:numFmt w:val="bullet"/>
      <w:lvlText w:val=""/>
      <w:lvlJc w:val="left"/>
      <w:pPr>
        <w:ind w:left="5040" w:hanging="360"/>
      </w:pPr>
      <w:rPr>
        <w:rFonts w:ascii="Symbol" w:hAnsi="Symbol" w:hint="default"/>
      </w:rPr>
    </w:lvl>
    <w:lvl w:ilvl="7" w:tplc="BB0077AE">
      <w:start w:val="1"/>
      <w:numFmt w:val="bullet"/>
      <w:lvlText w:val="o"/>
      <w:lvlJc w:val="left"/>
      <w:pPr>
        <w:ind w:left="5760" w:hanging="360"/>
      </w:pPr>
      <w:rPr>
        <w:rFonts w:ascii="Courier New" w:hAnsi="Courier New" w:cs="Courier New" w:hint="default"/>
      </w:rPr>
    </w:lvl>
    <w:lvl w:ilvl="8" w:tplc="C26C1E40">
      <w:start w:val="1"/>
      <w:numFmt w:val="bullet"/>
      <w:lvlText w:val=""/>
      <w:lvlJc w:val="left"/>
      <w:pPr>
        <w:ind w:left="6480" w:hanging="360"/>
      </w:pPr>
      <w:rPr>
        <w:rFonts w:ascii="Wingdings" w:hAnsi="Wingdings" w:hint="default"/>
      </w:rPr>
    </w:lvl>
  </w:abstractNum>
  <w:abstractNum w:abstractNumId="33">
    <w:nsid w:val="71687883"/>
    <w:multiLevelType w:val="hybridMultilevel"/>
    <w:tmpl w:val="6C0A1896"/>
    <w:numStyleLink w:val="a"/>
  </w:abstractNum>
  <w:abstractNum w:abstractNumId="34">
    <w:nsid w:val="72341774"/>
    <w:multiLevelType w:val="hybridMultilevel"/>
    <w:tmpl w:val="BFF0F734"/>
    <w:lvl w:ilvl="0" w:tplc="493A9466">
      <w:start w:val="1"/>
      <w:numFmt w:val="decimal"/>
      <w:lvlText w:val="%1."/>
      <w:lvlJc w:val="left"/>
      <w:pPr>
        <w:ind w:left="1440" w:hanging="360"/>
      </w:pPr>
      <w:rPr>
        <w:rFonts w:hint="default"/>
        <w:b/>
      </w:rPr>
    </w:lvl>
    <w:lvl w:ilvl="1" w:tplc="8956355A">
      <w:start w:val="1"/>
      <w:numFmt w:val="lowerLetter"/>
      <w:lvlText w:val="%2."/>
      <w:lvlJc w:val="left"/>
      <w:pPr>
        <w:ind w:left="2160" w:hanging="360"/>
      </w:pPr>
    </w:lvl>
    <w:lvl w:ilvl="2" w:tplc="39F6F862">
      <w:start w:val="1"/>
      <w:numFmt w:val="lowerRoman"/>
      <w:lvlText w:val="%3."/>
      <w:lvlJc w:val="right"/>
      <w:pPr>
        <w:ind w:left="2880" w:hanging="180"/>
      </w:pPr>
    </w:lvl>
    <w:lvl w:ilvl="3" w:tplc="4A1C9FCA">
      <w:start w:val="1"/>
      <w:numFmt w:val="decimal"/>
      <w:lvlText w:val="%4."/>
      <w:lvlJc w:val="left"/>
      <w:pPr>
        <w:ind w:left="3600" w:hanging="360"/>
      </w:pPr>
    </w:lvl>
    <w:lvl w:ilvl="4" w:tplc="7E26F5B4">
      <w:start w:val="1"/>
      <w:numFmt w:val="lowerLetter"/>
      <w:lvlText w:val="%5."/>
      <w:lvlJc w:val="left"/>
      <w:pPr>
        <w:ind w:left="4320" w:hanging="360"/>
      </w:pPr>
    </w:lvl>
    <w:lvl w:ilvl="5" w:tplc="7C322126">
      <w:start w:val="1"/>
      <w:numFmt w:val="lowerRoman"/>
      <w:lvlText w:val="%6."/>
      <w:lvlJc w:val="right"/>
      <w:pPr>
        <w:ind w:left="5040" w:hanging="180"/>
      </w:pPr>
    </w:lvl>
    <w:lvl w:ilvl="6" w:tplc="04A6CA24">
      <w:start w:val="1"/>
      <w:numFmt w:val="decimal"/>
      <w:lvlText w:val="%7."/>
      <w:lvlJc w:val="left"/>
      <w:pPr>
        <w:ind w:left="5760" w:hanging="360"/>
      </w:pPr>
    </w:lvl>
    <w:lvl w:ilvl="7" w:tplc="506CB446">
      <w:start w:val="1"/>
      <w:numFmt w:val="lowerLetter"/>
      <w:lvlText w:val="%8."/>
      <w:lvlJc w:val="left"/>
      <w:pPr>
        <w:ind w:left="6480" w:hanging="360"/>
      </w:pPr>
    </w:lvl>
    <w:lvl w:ilvl="8" w:tplc="72302468">
      <w:start w:val="1"/>
      <w:numFmt w:val="lowerRoman"/>
      <w:lvlText w:val="%9."/>
      <w:lvlJc w:val="right"/>
      <w:pPr>
        <w:ind w:left="7200" w:hanging="180"/>
      </w:pPr>
    </w:lvl>
  </w:abstractNum>
  <w:abstractNum w:abstractNumId="35">
    <w:nsid w:val="7426221C"/>
    <w:multiLevelType w:val="hybridMultilevel"/>
    <w:tmpl w:val="8E4EB432"/>
    <w:lvl w:ilvl="0" w:tplc="90EC117C">
      <w:start w:val="1"/>
      <w:numFmt w:val="decimal"/>
      <w:lvlText w:val="%1)"/>
      <w:lvlJc w:val="left"/>
      <w:pPr>
        <w:ind w:left="1069" w:hanging="360"/>
      </w:pPr>
      <w:rPr>
        <w:rFonts w:hint="default"/>
      </w:rPr>
    </w:lvl>
    <w:lvl w:ilvl="1" w:tplc="2370DDF0">
      <w:start w:val="1"/>
      <w:numFmt w:val="lowerLetter"/>
      <w:lvlText w:val="%2."/>
      <w:lvlJc w:val="left"/>
      <w:pPr>
        <w:ind w:left="1789" w:hanging="360"/>
      </w:pPr>
    </w:lvl>
    <w:lvl w:ilvl="2" w:tplc="C0AAF056">
      <w:start w:val="1"/>
      <w:numFmt w:val="lowerRoman"/>
      <w:lvlText w:val="%3."/>
      <w:lvlJc w:val="right"/>
      <w:pPr>
        <w:ind w:left="2509" w:hanging="180"/>
      </w:pPr>
    </w:lvl>
    <w:lvl w:ilvl="3" w:tplc="95DEF3D8">
      <w:start w:val="1"/>
      <w:numFmt w:val="decimal"/>
      <w:lvlText w:val="%4."/>
      <w:lvlJc w:val="left"/>
      <w:pPr>
        <w:ind w:left="3229" w:hanging="360"/>
      </w:pPr>
    </w:lvl>
    <w:lvl w:ilvl="4" w:tplc="45960700">
      <w:start w:val="1"/>
      <w:numFmt w:val="lowerLetter"/>
      <w:lvlText w:val="%5."/>
      <w:lvlJc w:val="left"/>
      <w:pPr>
        <w:ind w:left="3949" w:hanging="360"/>
      </w:pPr>
    </w:lvl>
    <w:lvl w:ilvl="5" w:tplc="07BADCA2">
      <w:start w:val="1"/>
      <w:numFmt w:val="lowerRoman"/>
      <w:lvlText w:val="%6."/>
      <w:lvlJc w:val="right"/>
      <w:pPr>
        <w:ind w:left="4669" w:hanging="180"/>
      </w:pPr>
    </w:lvl>
    <w:lvl w:ilvl="6" w:tplc="D3AE5F62">
      <w:start w:val="1"/>
      <w:numFmt w:val="decimal"/>
      <w:lvlText w:val="%7."/>
      <w:lvlJc w:val="left"/>
      <w:pPr>
        <w:ind w:left="5389" w:hanging="360"/>
      </w:pPr>
    </w:lvl>
    <w:lvl w:ilvl="7" w:tplc="C23E50CA">
      <w:start w:val="1"/>
      <w:numFmt w:val="lowerLetter"/>
      <w:lvlText w:val="%8."/>
      <w:lvlJc w:val="left"/>
      <w:pPr>
        <w:ind w:left="6109" w:hanging="360"/>
      </w:pPr>
    </w:lvl>
    <w:lvl w:ilvl="8" w:tplc="BEAA129E">
      <w:start w:val="1"/>
      <w:numFmt w:val="lowerRoman"/>
      <w:lvlText w:val="%9."/>
      <w:lvlJc w:val="right"/>
      <w:pPr>
        <w:ind w:left="6829" w:hanging="180"/>
      </w:pPr>
    </w:lvl>
  </w:abstractNum>
  <w:abstractNum w:abstractNumId="36">
    <w:nsid w:val="778F7B6A"/>
    <w:multiLevelType w:val="hybridMultilevel"/>
    <w:tmpl w:val="B7E2C9A2"/>
    <w:lvl w:ilvl="0" w:tplc="0654075A">
      <w:start w:val="1"/>
      <w:numFmt w:val="decimal"/>
      <w:lvlText w:val="%1."/>
      <w:lvlJc w:val="left"/>
      <w:pPr>
        <w:ind w:left="1069" w:hanging="360"/>
      </w:pPr>
      <w:rPr>
        <w:rFonts w:hint="default"/>
      </w:rPr>
    </w:lvl>
    <w:lvl w:ilvl="1" w:tplc="85A8E3FE">
      <w:start w:val="1"/>
      <w:numFmt w:val="lowerLetter"/>
      <w:lvlText w:val="%2."/>
      <w:lvlJc w:val="left"/>
      <w:pPr>
        <w:ind w:left="1789" w:hanging="360"/>
      </w:pPr>
    </w:lvl>
    <w:lvl w:ilvl="2" w:tplc="33FCA7FE">
      <w:start w:val="1"/>
      <w:numFmt w:val="lowerRoman"/>
      <w:lvlText w:val="%3."/>
      <w:lvlJc w:val="right"/>
      <w:pPr>
        <w:ind w:left="2509" w:hanging="180"/>
      </w:pPr>
    </w:lvl>
    <w:lvl w:ilvl="3" w:tplc="248ED2D2">
      <w:start w:val="1"/>
      <w:numFmt w:val="decimal"/>
      <w:lvlText w:val="%4."/>
      <w:lvlJc w:val="left"/>
      <w:pPr>
        <w:ind w:left="3229" w:hanging="360"/>
      </w:pPr>
    </w:lvl>
    <w:lvl w:ilvl="4" w:tplc="5A609A6C">
      <w:start w:val="1"/>
      <w:numFmt w:val="lowerLetter"/>
      <w:lvlText w:val="%5."/>
      <w:lvlJc w:val="left"/>
      <w:pPr>
        <w:ind w:left="3949" w:hanging="360"/>
      </w:pPr>
    </w:lvl>
    <w:lvl w:ilvl="5" w:tplc="B890DE32">
      <w:start w:val="1"/>
      <w:numFmt w:val="lowerRoman"/>
      <w:lvlText w:val="%6."/>
      <w:lvlJc w:val="right"/>
      <w:pPr>
        <w:ind w:left="4669" w:hanging="180"/>
      </w:pPr>
    </w:lvl>
    <w:lvl w:ilvl="6" w:tplc="9DDEF8CE">
      <w:start w:val="1"/>
      <w:numFmt w:val="decimal"/>
      <w:lvlText w:val="%7."/>
      <w:lvlJc w:val="left"/>
      <w:pPr>
        <w:ind w:left="5389" w:hanging="360"/>
      </w:pPr>
    </w:lvl>
    <w:lvl w:ilvl="7" w:tplc="91FAB9F8">
      <w:start w:val="1"/>
      <w:numFmt w:val="lowerLetter"/>
      <w:lvlText w:val="%8."/>
      <w:lvlJc w:val="left"/>
      <w:pPr>
        <w:ind w:left="6109" w:hanging="360"/>
      </w:pPr>
    </w:lvl>
    <w:lvl w:ilvl="8" w:tplc="F76A21A0">
      <w:start w:val="1"/>
      <w:numFmt w:val="lowerRoman"/>
      <w:lvlText w:val="%9."/>
      <w:lvlJc w:val="right"/>
      <w:pPr>
        <w:ind w:left="6829" w:hanging="180"/>
      </w:pPr>
    </w:lvl>
  </w:abstractNum>
  <w:abstractNum w:abstractNumId="37">
    <w:nsid w:val="793538A0"/>
    <w:multiLevelType w:val="hybridMultilevel"/>
    <w:tmpl w:val="46DE3F28"/>
    <w:lvl w:ilvl="0" w:tplc="453694C0">
      <w:start w:val="1"/>
      <w:numFmt w:val="bullet"/>
      <w:lvlText w:val=""/>
      <w:lvlJc w:val="left"/>
      <w:pPr>
        <w:ind w:left="720" w:hanging="360"/>
      </w:pPr>
      <w:rPr>
        <w:rFonts w:ascii="Symbol" w:hAnsi="Symbol" w:hint="default"/>
      </w:rPr>
    </w:lvl>
    <w:lvl w:ilvl="1" w:tplc="F4D42A28">
      <w:start w:val="1"/>
      <w:numFmt w:val="bullet"/>
      <w:lvlText w:val="o"/>
      <w:lvlJc w:val="left"/>
      <w:pPr>
        <w:ind w:left="1440" w:hanging="360"/>
      </w:pPr>
      <w:rPr>
        <w:rFonts w:ascii="Courier New" w:hAnsi="Courier New" w:cs="Courier New" w:hint="default"/>
      </w:rPr>
    </w:lvl>
    <w:lvl w:ilvl="2" w:tplc="C42C71BE">
      <w:start w:val="1"/>
      <w:numFmt w:val="bullet"/>
      <w:lvlText w:val=""/>
      <w:lvlJc w:val="left"/>
      <w:pPr>
        <w:ind w:left="2160" w:hanging="360"/>
      </w:pPr>
      <w:rPr>
        <w:rFonts w:ascii="Wingdings" w:hAnsi="Wingdings" w:hint="default"/>
      </w:rPr>
    </w:lvl>
    <w:lvl w:ilvl="3" w:tplc="E9F61ACA">
      <w:start w:val="1"/>
      <w:numFmt w:val="bullet"/>
      <w:lvlText w:val=""/>
      <w:lvlJc w:val="left"/>
      <w:pPr>
        <w:ind w:left="2880" w:hanging="360"/>
      </w:pPr>
      <w:rPr>
        <w:rFonts w:ascii="Symbol" w:hAnsi="Symbol" w:hint="default"/>
      </w:rPr>
    </w:lvl>
    <w:lvl w:ilvl="4" w:tplc="25FCBC68">
      <w:start w:val="1"/>
      <w:numFmt w:val="bullet"/>
      <w:lvlText w:val="o"/>
      <w:lvlJc w:val="left"/>
      <w:pPr>
        <w:ind w:left="3600" w:hanging="360"/>
      </w:pPr>
      <w:rPr>
        <w:rFonts w:ascii="Courier New" w:hAnsi="Courier New" w:cs="Courier New" w:hint="default"/>
      </w:rPr>
    </w:lvl>
    <w:lvl w:ilvl="5" w:tplc="5B0C4616">
      <w:start w:val="1"/>
      <w:numFmt w:val="bullet"/>
      <w:lvlText w:val=""/>
      <w:lvlJc w:val="left"/>
      <w:pPr>
        <w:ind w:left="4320" w:hanging="360"/>
      </w:pPr>
      <w:rPr>
        <w:rFonts w:ascii="Wingdings" w:hAnsi="Wingdings" w:hint="default"/>
      </w:rPr>
    </w:lvl>
    <w:lvl w:ilvl="6" w:tplc="06E60F16">
      <w:start w:val="1"/>
      <w:numFmt w:val="bullet"/>
      <w:lvlText w:val=""/>
      <w:lvlJc w:val="left"/>
      <w:pPr>
        <w:ind w:left="5040" w:hanging="360"/>
      </w:pPr>
      <w:rPr>
        <w:rFonts w:ascii="Symbol" w:hAnsi="Symbol" w:hint="default"/>
      </w:rPr>
    </w:lvl>
    <w:lvl w:ilvl="7" w:tplc="0A3CFEF0">
      <w:start w:val="1"/>
      <w:numFmt w:val="bullet"/>
      <w:lvlText w:val="o"/>
      <w:lvlJc w:val="left"/>
      <w:pPr>
        <w:ind w:left="5760" w:hanging="360"/>
      </w:pPr>
      <w:rPr>
        <w:rFonts w:ascii="Courier New" w:hAnsi="Courier New" w:cs="Courier New" w:hint="default"/>
      </w:rPr>
    </w:lvl>
    <w:lvl w:ilvl="8" w:tplc="04C40E0E">
      <w:start w:val="1"/>
      <w:numFmt w:val="bullet"/>
      <w:lvlText w:val=""/>
      <w:lvlJc w:val="left"/>
      <w:pPr>
        <w:ind w:left="6480" w:hanging="360"/>
      </w:pPr>
      <w:rPr>
        <w:rFonts w:ascii="Wingdings" w:hAnsi="Wingdings" w:hint="default"/>
      </w:rPr>
    </w:lvl>
  </w:abstractNum>
  <w:abstractNum w:abstractNumId="38">
    <w:nsid w:val="7CB90FAF"/>
    <w:multiLevelType w:val="hybridMultilevel"/>
    <w:tmpl w:val="D9981F84"/>
    <w:lvl w:ilvl="0" w:tplc="7ECCCACA">
      <w:start w:val="1"/>
      <w:numFmt w:val="decimal"/>
      <w:lvlText w:val="%1."/>
      <w:lvlJc w:val="left"/>
      <w:pPr>
        <w:ind w:left="740" w:hanging="360"/>
      </w:pPr>
    </w:lvl>
    <w:lvl w:ilvl="1" w:tplc="609823F4">
      <w:start w:val="1"/>
      <w:numFmt w:val="lowerLetter"/>
      <w:lvlText w:val="%2."/>
      <w:lvlJc w:val="left"/>
      <w:pPr>
        <w:ind w:left="1460" w:hanging="360"/>
      </w:pPr>
    </w:lvl>
    <w:lvl w:ilvl="2" w:tplc="D3B2EFD6">
      <w:start w:val="1"/>
      <w:numFmt w:val="lowerRoman"/>
      <w:lvlText w:val="%3."/>
      <w:lvlJc w:val="right"/>
      <w:pPr>
        <w:ind w:left="2180" w:hanging="180"/>
      </w:pPr>
    </w:lvl>
    <w:lvl w:ilvl="3" w:tplc="877C2F86">
      <w:start w:val="1"/>
      <w:numFmt w:val="decimal"/>
      <w:lvlText w:val="%4."/>
      <w:lvlJc w:val="left"/>
      <w:pPr>
        <w:ind w:left="2900" w:hanging="360"/>
      </w:pPr>
    </w:lvl>
    <w:lvl w:ilvl="4" w:tplc="B6E61632">
      <w:start w:val="1"/>
      <w:numFmt w:val="lowerLetter"/>
      <w:lvlText w:val="%5."/>
      <w:lvlJc w:val="left"/>
      <w:pPr>
        <w:ind w:left="3620" w:hanging="360"/>
      </w:pPr>
    </w:lvl>
    <w:lvl w:ilvl="5" w:tplc="F5F4571C">
      <w:start w:val="1"/>
      <w:numFmt w:val="lowerRoman"/>
      <w:lvlText w:val="%6."/>
      <w:lvlJc w:val="right"/>
      <w:pPr>
        <w:ind w:left="4340" w:hanging="180"/>
      </w:pPr>
    </w:lvl>
    <w:lvl w:ilvl="6" w:tplc="28D0FF08">
      <w:start w:val="1"/>
      <w:numFmt w:val="decimal"/>
      <w:lvlText w:val="%7."/>
      <w:lvlJc w:val="left"/>
      <w:pPr>
        <w:ind w:left="5060" w:hanging="360"/>
      </w:pPr>
    </w:lvl>
    <w:lvl w:ilvl="7" w:tplc="7D22F856">
      <w:start w:val="1"/>
      <w:numFmt w:val="lowerLetter"/>
      <w:lvlText w:val="%8."/>
      <w:lvlJc w:val="left"/>
      <w:pPr>
        <w:ind w:left="5780" w:hanging="360"/>
      </w:pPr>
    </w:lvl>
    <w:lvl w:ilvl="8" w:tplc="9092B9F4">
      <w:start w:val="1"/>
      <w:numFmt w:val="lowerRoman"/>
      <w:lvlText w:val="%9."/>
      <w:lvlJc w:val="right"/>
      <w:pPr>
        <w:ind w:left="6500" w:hanging="180"/>
      </w:pPr>
    </w:lvl>
  </w:abstractNum>
  <w:abstractNum w:abstractNumId="39">
    <w:nsid w:val="7D737121"/>
    <w:multiLevelType w:val="hybridMultilevel"/>
    <w:tmpl w:val="BAA6EF4E"/>
    <w:lvl w:ilvl="0" w:tplc="3F9A61C4">
      <w:start w:val="1"/>
      <w:numFmt w:val="decimal"/>
      <w:lvlText w:val="%1."/>
      <w:lvlJc w:val="left"/>
      <w:pPr>
        <w:ind w:left="487" w:hanging="360"/>
      </w:pPr>
      <w:rPr>
        <w:rFonts w:hint="default"/>
      </w:rPr>
    </w:lvl>
    <w:lvl w:ilvl="1" w:tplc="21B21DF2">
      <w:start w:val="1"/>
      <w:numFmt w:val="lowerLetter"/>
      <w:lvlText w:val="%2."/>
      <w:lvlJc w:val="left"/>
      <w:pPr>
        <w:ind w:left="1207" w:hanging="360"/>
      </w:pPr>
    </w:lvl>
    <w:lvl w:ilvl="2" w:tplc="18166F30">
      <w:start w:val="1"/>
      <w:numFmt w:val="lowerRoman"/>
      <w:lvlText w:val="%3."/>
      <w:lvlJc w:val="right"/>
      <w:pPr>
        <w:ind w:left="1927" w:hanging="180"/>
      </w:pPr>
    </w:lvl>
    <w:lvl w:ilvl="3" w:tplc="F6AE38BE">
      <w:start w:val="1"/>
      <w:numFmt w:val="decimal"/>
      <w:lvlText w:val="%4."/>
      <w:lvlJc w:val="left"/>
      <w:pPr>
        <w:ind w:left="2647" w:hanging="360"/>
      </w:pPr>
    </w:lvl>
    <w:lvl w:ilvl="4" w:tplc="40FEDF40">
      <w:start w:val="1"/>
      <w:numFmt w:val="lowerLetter"/>
      <w:lvlText w:val="%5."/>
      <w:lvlJc w:val="left"/>
      <w:pPr>
        <w:ind w:left="3367" w:hanging="360"/>
      </w:pPr>
    </w:lvl>
    <w:lvl w:ilvl="5" w:tplc="16A4ECCC">
      <w:start w:val="1"/>
      <w:numFmt w:val="lowerRoman"/>
      <w:lvlText w:val="%6."/>
      <w:lvlJc w:val="right"/>
      <w:pPr>
        <w:ind w:left="4087" w:hanging="180"/>
      </w:pPr>
    </w:lvl>
    <w:lvl w:ilvl="6" w:tplc="F724E214">
      <w:start w:val="1"/>
      <w:numFmt w:val="decimal"/>
      <w:lvlText w:val="%7."/>
      <w:lvlJc w:val="left"/>
      <w:pPr>
        <w:ind w:left="4807" w:hanging="360"/>
      </w:pPr>
    </w:lvl>
    <w:lvl w:ilvl="7" w:tplc="9A1A5CDA">
      <w:start w:val="1"/>
      <w:numFmt w:val="lowerLetter"/>
      <w:lvlText w:val="%8."/>
      <w:lvlJc w:val="left"/>
      <w:pPr>
        <w:ind w:left="5527" w:hanging="360"/>
      </w:pPr>
    </w:lvl>
    <w:lvl w:ilvl="8" w:tplc="96C8F05C">
      <w:start w:val="1"/>
      <w:numFmt w:val="lowerRoman"/>
      <w:lvlText w:val="%9."/>
      <w:lvlJc w:val="right"/>
      <w:pPr>
        <w:ind w:left="6247" w:hanging="180"/>
      </w:pPr>
    </w:lvl>
  </w:abstractNum>
  <w:abstractNum w:abstractNumId="40">
    <w:nsid w:val="7E6F4B43"/>
    <w:multiLevelType w:val="hybridMultilevel"/>
    <w:tmpl w:val="1D3A945A"/>
    <w:lvl w:ilvl="0" w:tplc="D7E06666">
      <w:start w:val="1"/>
      <w:numFmt w:val="bullet"/>
      <w:lvlText w:val=""/>
      <w:lvlJc w:val="left"/>
      <w:pPr>
        <w:tabs>
          <w:tab w:val="num" w:pos="720"/>
        </w:tabs>
        <w:ind w:left="720" w:hanging="360"/>
      </w:pPr>
      <w:rPr>
        <w:rFonts w:ascii="Symbol" w:hAnsi="Symbol" w:hint="default"/>
        <w:sz w:val="20"/>
      </w:rPr>
    </w:lvl>
    <w:lvl w:ilvl="1" w:tplc="D44CE8FA">
      <w:start w:val="1"/>
      <w:numFmt w:val="bullet"/>
      <w:lvlText w:val="o"/>
      <w:lvlJc w:val="left"/>
      <w:pPr>
        <w:tabs>
          <w:tab w:val="num" w:pos="1440"/>
        </w:tabs>
        <w:ind w:left="1440" w:hanging="360"/>
      </w:pPr>
      <w:rPr>
        <w:rFonts w:ascii="Courier New" w:hAnsi="Courier New" w:hint="default"/>
        <w:sz w:val="20"/>
      </w:rPr>
    </w:lvl>
    <w:lvl w:ilvl="2" w:tplc="42200FD8">
      <w:start w:val="1"/>
      <w:numFmt w:val="bullet"/>
      <w:lvlText w:val=""/>
      <w:lvlJc w:val="left"/>
      <w:pPr>
        <w:tabs>
          <w:tab w:val="num" w:pos="2160"/>
        </w:tabs>
        <w:ind w:left="2160" w:hanging="360"/>
      </w:pPr>
      <w:rPr>
        <w:rFonts w:ascii="Wingdings" w:hAnsi="Wingdings" w:hint="default"/>
        <w:sz w:val="20"/>
      </w:rPr>
    </w:lvl>
    <w:lvl w:ilvl="3" w:tplc="3782C6E8">
      <w:start w:val="1"/>
      <w:numFmt w:val="bullet"/>
      <w:lvlText w:val=""/>
      <w:lvlJc w:val="left"/>
      <w:pPr>
        <w:tabs>
          <w:tab w:val="num" w:pos="2880"/>
        </w:tabs>
        <w:ind w:left="2880" w:hanging="360"/>
      </w:pPr>
      <w:rPr>
        <w:rFonts w:ascii="Wingdings" w:hAnsi="Wingdings" w:hint="default"/>
        <w:sz w:val="20"/>
      </w:rPr>
    </w:lvl>
    <w:lvl w:ilvl="4" w:tplc="431CF7B8">
      <w:start w:val="1"/>
      <w:numFmt w:val="bullet"/>
      <w:lvlText w:val=""/>
      <w:lvlJc w:val="left"/>
      <w:pPr>
        <w:tabs>
          <w:tab w:val="num" w:pos="3600"/>
        </w:tabs>
        <w:ind w:left="3600" w:hanging="360"/>
      </w:pPr>
      <w:rPr>
        <w:rFonts w:ascii="Wingdings" w:hAnsi="Wingdings" w:hint="default"/>
        <w:sz w:val="20"/>
      </w:rPr>
    </w:lvl>
    <w:lvl w:ilvl="5" w:tplc="CF767F5E">
      <w:start w:val="1"/>
      <w:numFmt w:val="bullet"/>
      <w:lvlText w:val=""/>
      <w:lvlJc w:val="left"/>
      <w:pPr>
        <w:tabs>
          <w:tab w:val="num" w:pos="4320"/>
        </w:tabs>
        <w:ind w:left="4320" w:hanging="360"/>
      </w:pPr>
      <w:rPr>
        <w:rFonts w:ascii="Wingdings" w:hAnsi="Wingdings" w:hint="default"/>
        <w:sz w:val="20"/>
      </w:rPr>
    </w:lvl>
    <w:lvl w:ilvl="6" w:tplc="CA9EB94A">
      <w:start w:val="1"/>
      <w:numFmt w:val="bullet"/>
      <w:lvlText w:val=""/>
      <w:lvlJc w:val="left"/>
      <w:pPr>
        <w:tabs>
          <w:tab w:val="num" w:pos="5040"/>
        </w:tabs>
        <w:ind w:left="5040" w:hanging="360"/>
      </w:pPr>
      <w:rPr>
        <w:rFonts w:ascii="Wingdings" w:hAnsi="Wingdings" w:hint="default"/>
        <w:sz w:val="20"/>
      </w:rPr>
    </w:lvl>
    <w:lvl w:ilvl="7" w:tplc="FE1868C6">
      <w:start w:val="1"/>
      <w:numFmt w:val="bullet"/>
      <w:lvlText w:val=""/>
      <w:lvlJc w:val="left"/>
      <w:pPr>
        <w:tabs>
          <w:tab w:val="num" w:pos="5760"/>
        </w:tabs>
        <w:ind w:left="5760" w:hanging="360"/>
      </w:pPr>
      <w:rPr>
        <w:rFonts w:ascii="Wingdings" w:hAnsi="Wingdings" w:hint="default"/>
        <w:sz w:val="20"/>
      </w:rPr>
    </w:lvl>
    <w:lvl w:ilvl="8" w:tplc="CB9A6DB6">
      <w:start w:val="1"/>
      <w:numFmt w:val="bullet"/>
      <w:lvlText w:val=""/>
      <w:lvlJc w:val="left"/>
      <w:pPr>
        <w:tabs>
          <w:tab w:val="num" w:pos="6480"/>
        </w:tabs>
        <w:ind w:left="6480" w:hanging="360"/>
      </w:pPr>
      <w:rPr>
        <w:rFonts w:ascii="Wingdings" w:hAnsi="Wingdings" w:hint="default"/>
        <w:sz w:val="20"/>
      </w:rPr>
    </w:lvl>
  </w:abstractNum>
  <w:num w:numId="1">
    <w:abstractNumId w:val="34"/>
  </w:num>
  <w:num w:numId="2">
    <w:abstractNumId w:val="35"/>
  </w:num>
  <w:num w:numId="3">
    <w:abstractNumId w:val="21"/>
  </w:num>
  <w:num w:numId="4">
    <w:abstractNumId w:val="7"/>
  </w:num>
  <w:num w:numId="5">
    <w:abstractNumId w:val="1"/>
  </w:num>
  <w:num w:numId="6">
    <w:abstractNumId w:val="6"/>
  </w:num>
  <w:num w:numId="7">
    <w:abstractNumId w:val="14"/>
  </w:num>
  <w:num w:numId="8">
    <w:abstractNumId w:val="31"/>
  </w:num>
  <w:num w:numId="9">
    <w:abstractNumId w:val="0"/>
  </w:num>
  <w:num w:numId="10">
    <w:abstractNumId w:val="36"/>
  </w:num>
  <w:num w:numId="11">
    <w:abstractNumId w:val="2"/>
  </w:num>
  <w:num w:numId="12">
    <w:abstractNumId w:val="28"/>
  </w:num>
  <w:num w:numId="13">
    <w:abstractNumId w:val="27"/>
  </w:num>
  <w:num w:numId="14">
    <w:abstractNumId w:val="13"/>
  </w:num>
  <w:num w:numId="15">
    <w:abstractNumId w:val="38"/>
  </w:num>
  <w:num w:numId="16">
    <w:abstractNumId w:val="16"/>
  </w:num>
  <w:num w:numId="17">
    <w:abstractNumId w:val="25"/>
  </w:num>
  <w:num w:numId="18">
    <w:abstractNumId w:val="8"/>
  </w:num>
  <w:num w:numId="19">
    <w:abstractNumId w:val="18"/>
  </w:num>
  <w:num w:numId="20">
    <w:abstractNumId w:val="10"/>
  </w:num>
  <w:num w:numId="21">
    <w:abstractNumId w:val="23"/>
  </w:num>
  <w:num w:numId="22">
    <w:abstractNumId w:val="9"/>
  </w:num>
  <w:num w:numId="23">
    <w:abstractNumId w:val="4"/>
  </w:num>
  <w:num w:numId="24">
    <w:abstractNumId w:val="3"/>
  </w:num>
  <w:num w:numId="25">
    <w:abstractNumId w:val="12"/>
  </w:num>
  <w:num w:numId="26">
    <w:abstractNumId w:val="29"/>
  </w:num>
  <w:num w:numId="27">
    <w:abstractNumId w:val="15"/>
  </w:num>
  <w:num w:numId="28">
    <w:abstractNumId w:val="24"/>
  </w:num>
  <w:num w:numId="29">
    <w:abstractNumId w:val="22"/>
  </w:num>
  <w:num w:numId="30">
    <w:abstractNumId w:val="33"/>
  </w:num>
  <w:num w:numId="31">
    <w:abstractNumId w:val="33"/>
    <w:lvlOverride w:ilvl="0">
      <w:startOverride w:val="1"/>
    </w:lvlOverride>
  </w:num>
  <w:num w:numId="32">
    <w:abstractNumId w:val="5"/>
  </w:num>
  <w:num w:numId="33">
    <w:abstractNumId w:val="40"/>
  </w:num>
  <w:num w:numId="34">
    <w:abstractNumId w:val="26"/>
  </w:num>
  <w:num w:numId="35">
    <w:abstractNumId w:val="17"/>
  </w:num>
  <w:num w:numId="36">
    <w:abstractNumId w:val="32"/>
  </w:num>
  <w:num w:numId="37">
    <w:abstractNumId w:val="20"/>
  </w:num>
  <w:num w:numId="38">
    <w:abstractNumId w:val="39"/>
  </w:num>
  <w:num w:numId="39">
    <w:abstractNumId w:val="19"/>
  </w:num>
  <w:num w:numId="40">
    <w:abstractNumId w:val="30"/>
  </w:num>
  <w:num w:numId="41">
    <w:abstractNumId w:val="37"/>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70B"/>
    <w:rsid w:val="003F63CA"/>
    <w:rsid w:val="006374C7"/>
    <w:rsid w:val="0083070B"/>
    <w:rsid w:val="0087427E"/>
    <w:rsid w:val="00943623"/>
    <w:rsid w:val="00C415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D6A9A6-0E4B-463F-87C6-DAB505FF7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pPr>
      <w:keepNext/>
      <w:spacing w:before="240" w:after="60"/>
      <w:outlineLvl w:val="0"/>
    </w:pPr>
    <w:rPr>
      <w:rFonts w:ascii="Calibri Light" w:hAnsi="Calibri Light"/>
      <w:b/>
      <w:bCs/>
      <w:sz w:val="32"/>
      <w:szCs w:val="32"/>
    </w:rPr>
  </w:style>
  <w:style w:type="paragraph" w:styleId="2">
    <w:name w:val="heading 2"/>
    <w:basedOn w:val="a0"/>
    <w:next w:val="a0"/>
    <w:link w:val="20"/>
    <w:uiPriority w:val="9"/>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link w:val="30"/>
    <w:uiPriority w:val="9"/>
    <w:qFormat/>
    <w:pPr>
      <w:spacing w:before="100" w:beforeAutospacing="1" w:after="100" w:afterAutospacing="1"/>
      <w:outlineLvl w:val="2"/>
    </w:pPr>
    <w:rPr>
      <w:b/>
      <w:bCs/>
      <w:sz w:val="27"/>
      <w:szCs w:val="27"/>
    </w:rPr>
  </w:style>
  <w:style w:type="paragraph" w:styleId="4">
    <w:name w:val="heading 4"/>
    <w:basedOn w:val="a0"/>
    <w:next w:val="a0"/>
    <w:link w:val="40"/>
    <w:uiPriority w:val="9"/>
    <w:semiHidden/>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0"/>
    <w:next w:val="a0"/>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0"/>
    <w:next w:val="a0"/>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0"/>
    <w:next w:val="a0"/>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0"/>
    <w:next w:val="a0"/>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50">
    <w:name w:val="Заголовок 5 Знак"/>
    <w:basedOn w:val="a1"/>
    <w:link w:val="5"/>
    <w:uiPriority w:val="9"/>
    <w:rPr>
      <w:rFonts w:ascii="Arial" w:eastAsia="Arial" w:hAnsi="Arial" w:cs="Arial"/>
      <w:b/>
      <w:bCs/>
      <w:sz w:val="24"/>
      <w:szCs w:val="24"/>
    </w:rPr>
  </w:style>
  <w:style w:type="character" w:customStyle="1" w:styleId="60">
    <w:name w:val="Заголовок 6 Знак"/>
    <w:basedOn w:val="a1"/>
    <w:link w:val="6"/>
    <w:uiPriority w:val="9"/>
    <w:rPr>
      <w:rFonts w:ascii="Arial" w:eastAsia="Arial" w:hAnsi="Arial" w:cs="Arial"/>
      <w:b/>
      <w:bCs/>
      <w:sz w:val="22"/>
      <w:szCs w:val="22"/>
    </w:rPr>
  </w:style>
  <w:style w:type="character" w:customStyle="1" w:styleId="70">
    <w:name w:val="Заголовок 7 Знак"/>
    <w:basedOn w:val="a1"/>
    <w:link w:val="7"/>
    <w:uiPriority w:val="9"/>
    <w:rPr>
      <w:rFonts w:ascii="Arial" w:eastAsia="Arial" w:hAnsi="Arial" w:cs="Arial"/>
      <w:b/>
      <w:bCs/>
      <w:i/>
      <w:iCs/>
      <w:sz w:val="22"/>
      <w:szCs w:val="22"/>
    </w:rPr>
  </w:style>
  <w:style w:type="character" w:customStyle="1" w:styleId="80">
    <w:name w:val="Заголовок 8 Знак"/>
    <w:basedOn w:val="a1"/>
    <w:link w:val="8"/>
    <w:uiPriority w:val="9"/>
    <w:rPr>
      <w:rFonts w:ascii="Arial" w:eastAsia="Arial" w:hAnsi="Arial" w:cs="Arial"/>
      <w:i/>
      <w:iCs/>
      <w:sz w:val="22"/>
      <w:szCs w:val="22"/>
    </w:rPr>
  </w:style>
  <w:style w:type="character" w:customStyle="1" w:styleId="90">
    <w:name w:val="Заголовок 9 Знак"/>
    <w:basedOn w:val="a1"/>
    <w:link w:val="9"/>
    <w:uiPriority w:val="9"/>
    <w:rPr>
      <w:rFonts w:ascii="Arial" w:eastAsia="Arial" w:hAnsi="Arial" w:cs="Arial"/>
      <w:i/>
      <w:iCs/>
      <w:sz w:val="21"/>
      <w:szCs w:val="21"/>
    </w:rPr>
  </w:style>
  <w:style w:type="character" w:customStyle="1" w:styleId="TitleChar">
    <w:name w:val="Title Char"/>
    <w:basedOn w:val="a1"/>
    <w:uiPriority w:val="10"/>
    <w:rPr>
      <w:sz w:val="48"/>
      <w:szCs w:val="48"/>
    </w:rPr>
  </w:style>
  <w:style w:type="paragraph" w:styleId="a4">
    <w:name w:val="Subtitle"/>
    <w:basedOn w:val="a0"/>
    <w:next w:val="a0"/>
    <w:link w:val="a5"/>
    <w:uiPriority w:val="11"/>
    <w:qFormat/>
    <w:pPr>
      <w:spacing w:before="200" w:after="200"/>
    </w:pPr>
  </w:style>
  <w:style w:type="character" w:customStyle="1" w:styleId="a5">
    <w:name w:val="Подзаголовок Знак"/>
    <w:basedOn w:val="a1"/>
    <w:link w:val="a4"/>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6">
    <w:name w:val="Intense Quote"/>
    <w:basedOn w:val="a0"/>
    <w:next w:val="a0"/>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1"/>
    <w:uiPriority w:val="99"/>
  </w:style>
  <w:style w:type="character" w:customStyle="1" w:styleId="FooterChar">
    <w:name w:val="Footer Char"/>
    <w:basedOn w:val="a1"/>
    <w:uiPriority w:val="99"/>
  </w:style>
  <w:style w:type="paragraph" w:styleId="a8">
    <w:name w:val="caption"/>
    <w:basedOn w:val="a0"/>
    <w:next w:val="a0"/>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2"/>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2"/>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2"/>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2"/>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2"/>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2"/>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2"/>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2"/>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2"/>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2"/>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2"/>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2"/>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2"/>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2"/>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2"/>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2"/>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2"/>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2"/>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2"/>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2"/>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2"/>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2"/>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2"/>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2"/>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2"/>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2"/>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2"/>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2"/>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2"/>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2"/>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2"/>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2"/>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2"/>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2"/>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2"/>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2"/>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2"/>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2"/>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2"/>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2"/>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2"/>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2"/>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2"/>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2"/>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2"/>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9">
    <w:name w:val="footnote text"/>
    <w:basedOn w:val="a0"/>
    <w:link w:val="aa"/>
    <w:uiPriority w:val="99"/>
    <w:semiHidden/>
    <w:unhideWhenUsed/>
    <w:pPr>
      <w:spacing w:after="40"/>
    </w:pPr>
    <w:rPr>
      <w:sz w:val="18"/>
    </w:rPr>
  </w:style>
  <w:style w:type="character" w:customStyle="1" w:styleId="aa">
    <w:name w:val="Текст сноски Знак"/>
    <w:link w:val="a9"/>
    <w:uiPriority w:val="99"/>
    <w:rPr>
      <w:sz w:val="18"/>
    </w:rPr>
  </w:style>
  <w:style w:type="character" w:styleId="ab">
    <w:name w:val="footnote reference"/>
    <w:basedOn w:val="a1"/>
    <w:uiPriority w:val="99"/>
    <w:unhideWhenUsed/>
    <w:rPr>
      <w:vertAlign w:val="superscript"/>
    </w:rPr>
  </w:style>
  <w:style w:type="paragraph" w:styleId="ac">
    <w:name w:val="endnote text"/>
    <w:basedOn w:val="a0"/>
    <w:link w:val="ad"/>
    <w:uiPriority w:val="99"/>
    <w:semiHidden/>
    <w:unhideWhenUsed/>
    <w:rPr>
      <w:sz w:val="20"/>
    </w:rPr>
  </w:style>
  <w:style w:type="character" w:customStyle="1" w:styleId="ad">
    <w:name w:val="Текст концевой сноски Знак"/>
    <w:link w:val="ac"/>
    <w:uiPriority w:val="99"/>
    <w:rPr>
      <w:sz w:val="20"/>
    </w:rPr>
  </w:style>
  <w:style w:type="character" w:styleId="ae">
    <w:name w:val="endnote reference"/>
    <w:basedOn w:val="a1"/>
    <w:uiPriority w:val="99"/>
    <w:semiHidden/>
    <w:unhideWhenUsed/>
    <w:rPr>
      <w:vertAlign w:val="superscript"/>
    </w:rPr>
  </w:style>
  <w:style w:type="paragraph" w:styleId="12">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
    <w:name w:val="TOC Heading"/>
    <w:uiPriority w:val="39"/>
    <w:unhideWhenUsed/>
  </w:style>
  <w:style w:type="paragraph" w:styleId="af0">
    <w:name w:val="table of figures"/>
    <w:basedOn w:val="a0"/>
    <w:next w:val="a0"/>
    <w:uiPriority w:val="99"/>
    <w:unhideWhenUsed/>
  </w:style>
  <w:style w:type="paragraph" w:styleId="af1">
    <w:name w:val="No Spacing"/>
    <w:link w:val="af2"/>
    <w:qFormat/>
    <w:pPr>
      <w:spacing w:after="0" w:line="240" w:lineRule="auto"/>
    </w:pPr>
  </w:style>
  <w:style w:type="paragraph" w:styleId="af3">
    <w:name w:val="Balloon Text"/>
    <w:basedOn w:val="a0"/>
    <w:link w:val="af4"/>
    <w:uiPriority w:val="99"/>
    <w:semiHidden/>
    <w:unhideWhenUsed/>
    <w:rPr>
      <w:rFonts w:ascii="Segoe UI" w:hAnsi="Segoe UI" w:cs="Segoe UI"/>
      <w:sz w:val="18"/>
      <w:szCs w:val="18"/>
    </w:rPr>
  </w:style>
  <w:style w:type="character" w:customStyle="1" w:styleId="af4">
    <w:name w:val="Текст выноски Знак"/>
    <w:basedOn w:val="a1"/>
    <w:link w:val="af3"/>
    <w:uiPriority w:val="99"/>
    <w:semiHidden/>
    <w:rPr>
      <w:rFonts w:ascii="Segoe UI" w:hAnsi="Segoe UI" w:cs="Segoe UI"/>
      <w:sz w:val="18"/>
      <w:szCs w:val="18"/>
    </w:rPr>
  </w:style>
  <w:style w:type="character" w:customStyle="1" w:styleId="10">
    <w:name w:val="Заголовок 1 Знак"/>
    <w:basedOn w:val="a1"/>
    <w:link w:val="1"/>
    <w:uiPriority w:val="9"/>
    <w:rPr>
      <w:rFonts w:ascii="Calibri Light" w:eastAsia="Times New Roman" w:hAnsi="Calibri Light" w:cs="Times New Roman"/>
      <w:b/>
      <w:bCs/>
      <w:sz w:val="32"/>
      <w:szCs w:val="32"/>
    </w:rPr>
  </w:style>
  <w:style w:type="table" w:styleId="af5">
    <w:name w:val="Table Grid"/>
    <w:basedOn w:val="a2"/>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6">
    <w:name w:val="List Paragraph"/>
    <w:basedOn w:val="a0"/>
    <w:link w:val="af7"/>
    <w:uiPriority w:val="34"/>
    <w:qFormat/>
    <w:pPr>
      <w:ind w:left="720"/>
      <w:contextualSpacing/>
    </w:pPr>
  </w:style>
  <w:style w:type="character" w:customStyle="1" w:styleId="s0">
    <w:name w:val="s0"/>
    <w:uiPriority w:val="99"/>
    <w:rPr>
      <w:rFonts w:ascii="Times New Roman" w:hAnsi="Times New Roman" w:cs="Times New Roman"/>
      <w:color w:val="000000"/>
      <w:sz w:val="24"/>
      <w:szCs w:val="24"/>
      <w:u w:val="none"/>
    </w:rPr>
  </w:style>
  <w:style w:type="character" w:customStyle="1" w:styleId="af2">
    <w:name w:val="Без интервала Знак"/>
    <w:link w:val="af1"/>
    <w:qFormat/>
  </w:style>
  <w:style w:type="character" w:customStyle="1" w:styleId="30">
    <w:name w:val="Заголовок 3 Знак"/>
    <w:basedOn w:val="a1"/>
    <w:link w:val="3"/>
    <w:uiPriority w:val="9"/>
    <w:rPr>
      <w:rFonts w:ascii="Times New Roman" w:eastAsia="Times New Roman" w:hAnsi="Times New Roman" w:cs="Times New Roman"/>
      <w:b/>
      <w:bCs/>
      <w:sz w:val="27"/>
      <w:szCs w:val="27"/>
      <w:lang w:eastAsia="ru-RU"/>
    </w:rPr>
  </w:style>
  <w:style w:type="paragraph" w:styleId="af8">
    <w:name w:val="header"/>
    <w:basedOn w:val="a0"/>
    <w:link w:val="af9"/>
    <w:uiPriority w:val="99"/>
    <w:unhideWhenUsed/>
    <w:pPr>
      <w:tabs>
        <w:tab w:val="center" w:pos="4677"/>
        <w:tab w:val="right" w:pos="9355"/>
      </w:tabs>
    </w:pPr>
  </w:style>
  <w:style w:type="character" w:customStyle="1" w:styleId="af9">
    <w:name w:val="Верхний колонтитул Знак"/>
    <w:basedOn w:val="a1"/>
    <w:link w:val="af8"/>
    <w:uiPriority w:val="99"/>
    <w:rPr>
      <w:rFonts w:ascii="Times New Roman" w:eastAsia="Times New Roman" w:hAnsi="Times New Roman" w:cs="Times New Roman"/>
      <w:sz w:val="24"/>
      <w:szCs w:val="24"/>
      <w:lang w:eastAsia="ru-RU"/>
    </w:rPr>
  </w:style>
  <w:style w:type="paragraph" w:styleId="afa">
    <w:name w:val="footer"/>
    <w:basedOn w:val="a0"/>
    <w:link w:val="afb"/>
    <w:uiPriority w:val="99"/>
    <w:unhideWhenUsed/>
    <w:pPr>
      <w:tabs>
        <w:tab w:val="center" w:pos="4677"/>
        <w:tab w:val="right" w:pos="9355"/>
      </w:tabs>
    </w:pPr>
  </w:style>
  <w:style w:type="character" w:customStyle="1" w:styleId="afb">
    <w:name w:val="Нижний колонтитул Знак"/>
    <w:basedOn w:val="a1"/>
    <w:link w:val="afa"/>
    <w:uiPriority w:val="99"/>
    <w:rPr>
      <w:rFonts w:ascii="Times New Roman" w:eastAsia="Times New Roman" w:hAnsi="Times New Roman" w:cs="Times New Roman"/>
      <w:sz w:val="24"/>
      <w:szCs w:val="24"/>
      <w:lang w:eastAsia="ru-RU"/>
    </w:rPr>
  </w:style>
  <w:style w:type="paragraph" w:styleId="afc">
    <w:name w:val="Normal (Web)"/>
    <w:basedOn w:val="a0"/>
    <w:link w:val="afd"/>
    <w:uiPriority w:val="99"/>
    <w:unhideWhenUsed/>
    <w:qFormat/>
    <w:pPr>
      <w:spacing w:before="100" w:beforeAutospacing="1" w:after="100" w:afterAutospacing="1"/>
    </w:pPr>
    <w:rPr>
      <w:szCs w:val="20"/>
    </w:rPr>
  </w:style>
  <w:style w:type="character" w:customStyle="1" w:styleId="afd">
    <w:name w:val="Обычный (веб) Знак"/>
    <w:link w:val="afc"/>
    <w:uiPriority w:val="99"/>
    <w:rPr>
      <w:rFonts w:ascii="Times New Roman" w:eastAsia="Times New Roman" w:hAnsi="Times New Roman" w:cs="Times New Roman"/>
      <w:sz w:val="24"/>
      <w:szCs w:val="20"/>
      <w:lang w:eastAsia="ru-RU"/>
    </w:rPr>
  </w:style>
  <w:style w:type="paragraph" w:customStyle="1" w:styleId="BodyText1">
    <w:name w:val="Body Text1"/>
    <w:basedOn w:val="a0"/>
    <w:qFormat/>
    <w:pPr>
      <w:widowControl w:val="0"/>
      <w:jc w:val="both"/>
    </w:pPr>
    <w:rPr>
      <w:szCs w:val="20"/>
    </w:rPr>
  </w:style>
  <w:style w:type="character" w:customStyle="1" w:styleId="210">
    <w:name w:val="Основной текст 2 Знак1"/>
    <w:basedOn w:val="a1"/>
    <w:uiPriority w:val="99"/>
    <w:semiHidden/>
    <w:rPr>
      <w:rFonts w:ascii="Times New Roman" w:eastAsia="Times New Roman" w:hAnsi="Times New Roman" w:cs="Times New Roman"/>
      <w:sz w:val="24"/>
      <w:szCs w:val="24"/>
      <w:lang w:eastAsia="ru-RU"/>
    </w:rPr>
  </w:style>
  <w:style w:type="paragraph" w:customStyle="1" w:styleId="13">
    <w:name w:val="Без интервала1"/>
    <w:link w:val="NoSpacingChar"/>
    <w:pPr>
      <w:spacing w:after="0" w:line="240" w:lineRule="auto"/>
    </w:pPr>
    <w:rPr>
      <w:rFonts w:ascii="Calibri" w:eastAsia="Calibri" w:hAnsi="Calibri" w:cs="Times New Roman"/>
    </w:rPr>
  </w:style>
  <w:style w:type="character" w:customStyle="1" w:styleId="NoSpacingChar">
    <w:name w:val="No Spacing Char"/>
    <w:link w:val="13"/>
    <w:rPr>
      <w:rFonts w:ascii="Calibri" w:eastAsia="Calibri" w:hAnsi="Calibri" w:cs="Times New Roman"/>
    </w:rPr>
  </w:style>
  <w:style w:type="character" w:customStyle="1" w:styleId="xsptextlabel">
    <w:name w:val="xsptextlabel"/>
    <w:basedOn w:val="a1"/>
  </w:style>
  <w:style w:type="character" w:styleId="afe">
    <w:name w:val="Strong"/>
    <w:basedOn w:val="a1"/>
    <w:uiPriority w:val="22"/>
    <w:qFormat/>
    <w:rPr>
      <w:b/>
      <w:bCs/>
    </w:rPr>
  </w:style>
  <w:style w:type="character" w:customStyle="1" w:styleId="af7">
    <w:name w:val="Абзац списка Знак"/>
    <w:link w:val="af6"/>
    <w:uiPriority w:val="34"/>
    <w:qFormat/>
    <w:rPr>
      <w:rFonts w:ascii="Times New Roman" w:eastAsia="Times New Roman" w:hAnsi="Times New Roman" w:cs="Times New Roman"/>
      <w:sz w:val="24"/>
      <w:szCs w:val="24"/>
      <w:lang w:eastAsia="ru-RU"/>
    </w:rPr>
  </w:style>
  <w:style w:type="character" w:customStyle="1" w:styleId="apple-converted-space">
    <w:name w:val="apple-converted-space"/>
    <w:basedOn w:val="a1"/>
  </w:style>
  <w:style w:type="character" w:customStyle="1" w:styleId="20">
    <w:name w:val="Заголовок 2 Знак"/>
    <w:basedOn w:val="a1"/>
    <w:link w:val="2"/>
    <w:uiPriority w:val="9"/>
    <w:rPr>
      <w:rFonts w:asciiTheme="majorHAnsi" w:eastAsiaTheme="majorEastAsia" w:hAnsiTheme="majorHAnsi" w:cstheme="majorBidi"/>
      <w:color w:val="2E74B5" w:themeColor="accent1" w:themeShade="BF"/>
      <w:sz w:val="26"/>
      <w:szCs w:val="26"/>
      <w:lang w:eastAsia="ru-RU"/>
    </w:rPr>
  </w:style>
  <w:style w:type="paragraph" w:customStyle="1" w:styleId="Default">
    <w:name w:val="Default"/>
    <w:pPr>
      <w:spacing w:after="0" w:line="240" w:lineRule="auto"/>
    </w:pPr>
    <w:rPr>
      <w:rFonts w:ascii="Calibri" w:hAnsi="Calibri" w:cs="Calibri"/>
      <w:color w:val="000000"/>
      <w:sz w:val="24"/>
      <w:szCs w:val="24"/>
    </w:rPr>
  </w:style>
  <w:style w:type="paragraph" w:styleId="aff">
    <w:name w:val="Title"/>
    <w:basedOn w:val="a0"/>
    <w:link w:val="aff0"/>
    <w:qFormat/>
    <w:pPr>
      <w:jc w:val="center"/>
    </w:pPr>
    <w:rPr>
      <w:b/>
      <w:szCs w:val="20"/>
    </w:rPr>
  </w:style>
  <w:style w:type="character" w:customStyle="1" w:styleId="aff0">
    <w:name w:val="Название Знак"/>
    <w:basedOn w:val="a1"/>
    <w:link w:val="aff"/>
    <w:rPr>
      <w:rFonts w:ascii="Times New Roman" w:eastAsia="Times New Roman" w:hAnsi="Times New Roman" w:cs="Times New Roman"/>
      <w:b/>
      <w:sz w:val="24"/>
      <w:szCs w:val="20"/>
      <w:lang w:eastAsia="ru-RU"/>
    </w:rPr>
  </w:style>
  <w:style w:type="paragraph" w:customStyle="1" w:styleId="aff1">
    <w:name w:val="Обычный без красной строки"/>
    <w:basedOn w:val="a0"/>
    <w:pPr>
      <w:spacing w:before="100" w:beforeAutospacing="1" w:after="100" w:afterAutospacing="1"/>
    </w:pPr>
  </w:style>
  <w:style w:type="character" w:customStyle="1" w:styleId="40">
    <w:name w:val="Заголовок 4 Знак"/>
    <w:basedOn w:val="a1"/>
    <w:link w:val="4"/>
    <w:uiPriority w:val="9"/>
    <w:semiHidden/>
    <w:rPr>
      <w:rFonts w:asciiTheme="majorHAnsi" w:eastAsiaTheme="majorEastAsia" w:hAnsiTheme="majorHAnsi" w:cstheme="majorBidi"/>
      <w:i/>
      <w:iCs/>
      <w:color w:val="2E74B5" w:themeColor="accent1" w:themeShade="BF"/>
      <w:sz w:val="24"/>
      <w:szCs w:val="24"/>
      <w:lang w:eastAsia="ru-RU"/>
    </w:rPr>
  </w:style>
  <w:style w:type="character" w:customStyle="1" w:styleId="extended-textshort">
    <w:name w:val="extended-text__short"/>
    <w:basedOn w:val="a1"/>
  </w:style>
  <w:style w:type="character" w:customStyle="1" w:styleId="label">
    <w:name w:val="label"/>
    <w:basedOn w:val="a1"/>
  </w:style>
  <w:style w:type="character" w:styleId="aff2">
    <w:name w:val="Emphasis"/>
    <w:basedOn w:val="a1"/>
    <w:uiPriority w:val="20"/>
    <w:qFormat/>
    <w:rPr>
      <w:i/>
      <w:iCs/>
    </w:rPr>
  </w:style>
  <w:style w:type="character" w:customStyle="1" w:styleId="tlid-translation">
    <w:name w:val="tlid-translation"/>
    <w:basedOn w:val="a1"/>
  </w:style>
  <w:style w:type="character" w:styleId="aff3">
    <w:name w:val="Hyperlink"/>
    <w:basedOn w:val="a1"/>
    <w:uiPriority w:val="99"/>
    <w:unhideWhenUsed/>
    <w:rPr>
      <w:color w:val="0563C1" w:themeColor="hyperlink"/>
      <w:u w:val="single"/>
    </w:rPr>
  </w:style>
  <w:style w:type="paragraph" w:customStyle="1" w:styleId="j12">
    <w:name w:val="j12"/>
    <w:basedOn w:val="a0"/>
    <w:pPr>
      <w:spacing w:before="100" w:beforeAutospacing="1" w:after="100" w:afterAutospacing="1"/>
    </w:pPr>
  </w:style>
  <w:style w:type="character" w:customStyle="1" w:styleId="j21">
    <w:name w:val="j21"/>
    <w:basedOn w:val="a1"/>
  </w:style>
  <w:style w:type="paragraph" w:styleId="25">
    <w:name w:val="Body Text Indent 2"/>
    <w:basedOn w:val="a0"/>
    <w:link w:val="26"/>
    <w:uiPriority w:val="99"/>
    <w:pPr>
      <w:spacing w:after="120" w:line="480" w:lineRule="auto"/>
      <w:ind w:left="283"/>
      <w:jc w:val="both"/>
    </w:pPr>
    <w:rPr>
      <w:rFonts w:ascii="Calibri" w:hAnsi="Calibri"/>
      <w:sz w:val="20"/>
      <w:szCs w:val="20"/>
      <w:lang w:eastAsia="en-US"/>
    </w:rPr>
  </w:style>
  <w:style w:type="character" w:customStyle="1" w:styleId="26">
    <w:name w:val="Основной текст с отступом 2 Знак"/>
    <w:basedOn w:val="a1"/>
    <w:link w:val="25"/>
    <w:uiPriority w:val="99"/>
    <w:rPr>
      <w:rFonts w:ascii="Calibri" w:eastAsia="Times New Roman" w:hAnsi="Calibri" w:cs="Times New Roman"/>
      <w:sz w:val="20"/>
      <w:szCs w:val="20"/>
    </w:rPr>
  </w:style>
  <w:style w:type="paragraph" w:styleId="aff4">
    <w:name w:val="Body Text"/>
    <w:basedOn w:val="a0"/>
    <w:link w:val="aff5"/>
    <w:uiPriority w:val="99"/>
    <w:unhideWhenUsed/>
    <w:pPr>
      <w:spacing w:after="120"/>
    </w:pPr>
  </w:style>
  <w:style w:type="character" w:customStyle="1" w:styleId="aff5">
    <w:name w:val="Основной текст Знак"/>
    <w:basedOn w:val="a1"/>
    <w:link w:val="aff4"/>
    <w:uiPriority w:val="99"/>
    <w:rPr>
      <w:rFonts w:ascii="Times New Roman" w:eastAsia="Times New Roman" w:hAnsi="Times New Roman" w:cs="Times New Roman"/>
      <w:sz w:val="24"/>
      <w:szCs w:val="24"/>
      <w:lang w:eastAsia="ru-RU"/>
    </w:rPr>
  </w:style>
  <w:style w:type="paragraph" w:customStyle="1" w:styleId="ConsNormal">
    <w:name w:val="ConsNormal"/>
    <w:pPr>
      <w:widowControl w:val="0"/>
      <w:spacing w:after="0" w:line="240" w:lineRule="auto"/>
      <w:ind w:firstLine="720"/>
    </w:pPr>
    <w:rPr>
      <w:rFonts w:ascii="Arial" w:eastAsia="Times New Roman" w:hAnsi="Arial" w:cs="Arial"/>
      <w:sz w:val="20"/>
      <w:szCs w:val="20"/>
      <w:lang w:eastAsia="ru-RU"/>
    </w:rPr>
  </w:style>
  <w:style w:type="character" w:customStyle="1" w:styleId="14">
    <w:name w:val="Неразрешенное упоминание1"/>
    <w:basedOn w:val="a1"/>
    <w:uiPriority w:val="99"/>
    <w:semiHidden/>
    <w:unhideWhenUsed/>
    <w:rPr>
      <w:color w:val="605E5C"/>
      <w:shd w:val="clear" w:color="auto" w:fill="E1DFDD"/>
    </w:rPr>
  </w:style>
  <w:style w:type="character" w:customStyle="1" w:styleId="UnresolvedMention">
    <w:name w:val="Unresolved Mention"/>
    <w:basedOn w:val="a1"/>
    <w:uiPriority w:val="99"/>
    <w:semiHidden/>
    <w:unhideWhenUsed/>
    <w:rPr>
      <w:color w:val="605E5C"/>
      <w:shd w:val="clear" w:color="auto" w:fill="E1DFDD"/>
    </w:rPr>
  </w:style>
  <w:style w:type="character" w:customStyle="1" w:styleId="aff6">
    <w:name w:val="Нет"/>
  </w:style>
  <w:style w:type="paragraph" w:styleId="aff7">
    <w:name w:val="annotation text"/>
    <w:basedOn w:val="a0"/>
    <w:link w:val="aff8"/>
    <w:uiPriority w:val="99"/>
    <w:unhideWhenUsed/>
    <w:rPr>
      <w:sz w:val="20"/>
      <w:szCs w:val="20"/>
    </w:rPr>
  </w:style>
  <w:style w:type="character" w:customStyle="1" w:styleId="aff8">
    <w:name w:val="Текст примечания Знак"/>
    <w:basedOn w:val="a1"/>
    <w:link w:val="aff7"/>
    <w:uiPriority w:val="99"/>
    <w:rPr>
      <w:rFonts w:ascii="Times New Roman" w:eastAsia="Times New Roman" w:hAnsi="Times New Roman" w:cs="Times New Roman"/>
      <w:sz w:val="20"/>
      <w:szCs w:val="20"/>
      <w:lang w:eastAsia="ru-RU"/>
    </w:rPr>
  </w:style>
  <w:style w:type="numbering" w:customStyle="1" w:styleId="a">
    <w:name w:val="С числами"/>
    <w:pPr>
      <w:numPr>
        <w:numId w:val="28"/>
      </w:numPr>
    </w:pPr>
  </w:style>
  <w:style w:type="character" w:customStyle="1" w:styleId="Hyperlink0">
    <w:name w:val="Hyperlink.0"/>
    <w:basedOn w:val="aff3"/>
    <w:rPr>
      <w:color w:val="0563C1" w:themeColor="hyperlink"/>
      <w:u w:val="single"/>
    </w:rPr>
  </w:style>
  <w:style w:type="character" w:styleId="aff9">
    <w:name w:val="FollowedHyperlink"/>
    <w:basedOn w:val="a1"/>
    <w:uiPriority w:val="99"/>
    <w:semiHidden/>
    <w:unhideWhenUsed/>
    <w:rPr>
      <w:color w:val="954F72" w:themeColor="followedHyperlink"/>
      <w:u w:val="single"/>
    </w:rPr>
  </w:style>
  <w:style w:type="character" w:styleId="affa">
    <w:name w:val="Placeholder Text"/>
    <w:basedOn w:val="a1"/>
    <w:uiPriority w:val="99"/>
    <w:semiHidden/>
    <w:rPr>
      <w:color w:val="808080"/>
    </w:rPr>
  </w:style>
  <w:style w:type="character" w:customStyle="1" w:styleId="ypks7kbdpwfgdykd3qb9">
    <w:name w:val="ypks7kbdpwfgdykd3qb9"/>
    <w:basedOn w:val="a1"/>
  </w:style>
  <w:style w:type="character" w:customStyle="1" w:styleId="katex-mathml">
    <w:name w:val="katex-mathml"/>
    <w:basedOn w:val="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erdb.eisz.kz/index.aspx" TargetMode="External"/><Relationship Id="rId21" Type="http://schemas.openxmlformats.org/officeDocument/2006/relationships/hyperlink" Target="https://www.eisz.kz/login" TargetMode="External"/><Relationship Id="rId42" Type="http://schemas.openxmlformats.org/officeDocument/2006/relationships/hyperlink" Target="https://stat.gov.kz/respondents/statistical-forms/" TargetMode="External"/><Relationship Id="rId47" Type="http://schemas.openxmlformats.org/officeDocument/2006/relationships/hyperlink" Target="https://www.eisz.kz/login?ReturnUrl=%2F" TargetMode="External"/><Relationship Id="rId63" Type="http://schemas.openxmlformats.org/officeDocument/2006/relationships/hyperlink" Target="http://www.islo.eisz.kz" TargetMode="External"/><Relationship Id="rId68" Type="http://schemas.openxmlformats.org/officeDocument/2006/relationships/hyperlink" Target="https://clinicaltrials.gov/" TargetMode="External"/><Relationship Id="rId84" Type="http://schemas.openxmlformats.org/officeDocument/2006/relationships/hyperlink" Target="https://msqory.kz/ru/" TargetMode="External"/><Relationship Id="rId89" Type="http://schemas.openxmlformats.org/officeDocument/2006/relationships/header" Target="header1.xml"/><Relationship Id="rId16" Type="http://schemas.openxmlformats.org/officeDocument/2006/relationships/hyperlink" Target="https://erdbv2.eisz.kz/" TargetMode="External"/><Relationship Id="rId11" Type="http://schemas.openxmlformats.org/officeDocument/2006/relationships/hyperlink" Target="https://rpn-eisz-kz/" TargetMode="External"/><Relationship Id="rId32" Type="http://schemas.openxmlformats.org/officeDocument/2006/relationships/hyperlink" Target="https://ast.dmed.kz/Authentication/Home?warningMessage=True" TargetMode="External"/><Relationship Id="rId37" Type="http://schemas.openxmlformats.org/officeDocument/2006/relationships/hyperlink" Target="https://www.gov.kz/memleket/entities/dsm/activities/directions?lang=ru" TargetMode="External"/><Relationship Id="rId53" Type="http://schemas.openxmlformats.org/officeDocument/2006/relationships/hyperlink" Target="https://ehealth.kz/women-register" TargetMode="External"/><Relationship Id="rId58" Type="http://schemas.openxmlformats.org/officeDocument/2006/relationships/hyperlink" Target="https://www.gov.kz/memleket/entities/dsm/activities/directions?lang=ru" TargetMode="External"/><Relationship Id="rId74" Type="http://schemas.openxmlformats.org/officeDocument/2006/relationships/hyperlink" Target="https://nrchd.kz/medical-science/indicators" TargetMode="External"/><Relationship Id="rId79" Type="http://schemas.openxmlformats.org/officeDocument/2006/relationships/hyperlink" Target="https://sk-pharmacy.kz/rus/"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hyperlink" Target="https://erdb.eisz.kz/index.aspx" TargetMode="External"/><Relationship Id="rId22" Type="http://schemas.openxmlformats.org/officeDocument/2006/relationships/hyperlink" Target="https://erdb.eisz.kz/index.aspx" TargetMode="External"/><Relationship Id="rId27" Type="http://schemas.openxmlformats.org/officeDocument/2006/relationships/hyperlink" Target="https://stat-ast.dmed.kz/Unloads" TargetMode="External"/><Relationship Id="rId30" Type="http://schemas.openxmlformats.org/officeDocument/2006/relationships/hyperlink" Target="https://stat-ast.dmed.kz/Unloads" TargetMode="External"/><Relationship Id="rId35" Type="http://schemas.openxmlformats.org/officeDocument/2006/relationships/hyperlink" Target="https://reports.eisz.kz/Account/Login.aspx" TargetMode="External"/><Relationship Id="rId43" Type="http://schemas.openxmlformats.org/officeDocument/2006/relationships/hyperlink" Target="https://stat.gov.kz/ru/industries/labor-and%20%20income/stat-life/spreadsheets/?year=&amp;name=71492&amp;period=&amp;type" TargetMode="External"/><Relationship Id="rId48" Type="http://schemas.openxmlformats.org/officeDocument/2006/relationships/hyperlink" Target="https://www.eisz.kz/" TargetMode="External"/><Relationship Id="rId56" Type="http://schemas.openxmlformats.org/officeDocument/2006/relationships/hyperlink" Target="https://www.gov.kz/memleket/entities/dsm/activities/directions?lang=ru" TargetMode="External"/><Relationship Id="rId64" Type="http://schemas.openxmlformats.org/officeDocument/2006/relationships/hyperlink" Target="http://www.dsm.gov.kz" TargetMode="External"/><Relationship Id="rId69" Type="http://schemas.openxmlformats.org/officeDocument/2006/relationships/hyperlink" Target="https://www.clinicaltrialsregister.eu/" TargetMode="External"/><Relationship Id="rId77" Type="http://schemas.openxmlformats.org/officeDocument/2006/relationships/hyperlink" Target="https://www.gov.kz/memleket/entities/dsm?lang=ru" TargetMode="External"/><Relationship Id="rId8" Type="http://schemas.openxmlformats.org/officeDocument/2006/relationships/hyperlink" Target="https://stat.gov.kz/ru/sustainable-development-goals/goal/3/" TargetMode="External"/><Relationship Id="rId51" Type="http://schemas.openxmlformats.org/officeDocument/2006/relationships/hyperlink" Target="https://ehealth.kz/women-register" TargetMode="External"/><Relationship Id="rId72" Type="http://schemas.openxmlformats.org/officeDocument/2006/relationships/hyperlink" Target="https://nrchd.kz/medical-science/indicators" TargetMode="External"/><Relationship Id="rId80" Type="http://schemas.openxmlformats.org/officeDocument/2006/relationships/hyperlink" Target="https://www.gov.kz/memleket/entities/minfin?lang=ru" TargetMode="External"/><Relationship Id="rId85" Type="http://schemas.openxmlformats.org/officeDocument/2006/relationships/hyperlink" Target="https://sk-pharmacy.kz/rus/" TargetMode="External"/><Relationship Id="rId3" Type="http://schemas.openxmlformats.org/officeDocument/2006/relationships/styles" Target="styles.xml"/><Relationship Id="rId12" Type="http://schemas.openxmlformats.org/officeDocument/2006/relationships/hyperlink" Target="https://erdbv2.eisz.kz/" TargetMode="External"/><Relationship Id="rId17" Type="http://schemas.openxmlformats.org/officeDocument/2006/relationships/hyperlink" Target="https://www.eisz.kz/login" TargetMode="External"/><Relationship Id="rId25" Type="http://schemas.openxmlformats.org/officeDocument/2006/relationships/hyperlink" Target="https://www.eisz.kz/login" TargetMode="External"/><Relationship Id="rId33" Type="http://schemas.openxmlformats.org/officeDocument/2006/relationships/hyperlink" Target="https://stat-ast.dmed.kz/Unloads" TargetMode="External"/><Relationship Id="rId38" Type="http://schemas.openxmlformats.org/officeDocument/2006/relationships/hyperlink" Target="https://smart103krg.kz/" TargetMode="External"/><Relationship Id="rId46" Type="http://schemas.openxmlformats.org/officeDocument/2006/relationships/hyperlink" Target="https://erdbv2.eisz.kz/" TargetMode="External"/><Relationship Id="rId59" Type="http://schemas.openxmlformats.org/officeDocument/2006/relationships/hyperlink" Target="http://vaxtrace.kz/" TargetMode="External"/><Relationship Id="rId67" Type="http://schemas.openxmlformats.org/officeDocument/2006/relationships/hyperlink" Target="https://old.ndda.kz/category/reestr_KI_LS" TargetMode="External"/><Relationship Id="rId20" Type="http://schemas.openxmlformats.org/officeDocument/2006/relationships/hyperlink" Target="https://erdbv2.eisz.kz/" TargetMode="External"/><Relationship Id="rId41" Type="http://schemas.openxmlformats.org/officeDocument/2006/relationships/hyperlink" Target="https://bg.eisz.kz/" TargetMode="External"/><Relationship Id="rId54" Type="http://schemas.openxmlformats.org/officeDocument/2006/relationships/hyperlink" Target="https://www.who.int/emergencies/operations/international-health-regulations-monitoring-evaluation-framework/states-parties-self-assessment-annual-reporting" TargetMode="External"/><Relationship Id="rId62" Type="http://schemas.openxmlformats.org/officeDocument/2006/relationships/hyperlink" Target="http://www.eisz.kz" TargetMode="External"/><Relationship Id="rId70" Type="http://schemas.openxmlformats.org/officeDocument/2006/relationships/hyperlink" Target="https://stat.gov.kz/" TargetMode="External"/><Relationship Id="rId75" Type="http://schemas.openxmlformats.org/officeDocument/2006/relationships/hyperlink" Target="https://kazpatent.kz" TargetMode="External"/><Relationship Id="rId83" Type="http://schemas.openxmlformats.org/officeDocument/2006/relationships/hyperlink" Target="https://nationalbank.kz/ru/news/svodnyy-otchet-o-strahovyh-premiyah-str-sektor/rubrics/2400" TargetMode="External"/><Relationship Id="rId88" Type="http://schemas.openxmlformats.org/officeDocument/2006/relationships/hyperlink" Target="https://nrchd.kz/"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pn-eisz-kz/" TargetMode="External"/><Relationship Id="rId23" Type="http://schemas.openxmlformats.org/officeDocument/2006/relationships/hyperlink" Target="https://rpn-eisz-kz/" TargetMode="External"/><Relationship Id="rId28" Type="http://schemas.openxmlformats.org/officeDocument/2006/relationships/hyperlink" Target="https://erdb.eisz.kz/" TargetMode="External"/><Relationship Id="rId36" Type="http://schemas.openxmlformats.org/officeDocument/2006/relationships/hyperlink" Target="https://smart103krg.kz/" TargetMode="External"/><Relationship Id="rId49" Type="http://schemas.openxmlformats.org/officeDocument/2006/relationships/hyperlink" Target="https://nncf.kz/" TargetMode="External"/><Relationship Id="rId57" Type="http://schemas.openxmlformats.org/officeDocument/2006/relationships/hyperlink" Target="https://www.gov.kz/memleket/entities/dsm/activities/directions?lang=ru" TargetMode="External"/><Relationship Id="rId10" Type="http://schemas.openxmlformats.org/officeDocument/2006/relationships/hyperlink" Target="https://stat-ast.dmed.kz/report" TargetMode="External"/><Relationship Id="rId31" Type="http://schemas.openxmlformats.org/officeDocument/2006/relationships/hyperlink" Target="https://erdb.eisz.kz/" TargetMode="External"/><Relationship Id="rId44" Type="http://schemas.openxmlformats.org/officeDocument/2006/relationships/hyperlink" Target="https://data.egov.kz/datasets/view?index=perechen_obiektov_akkreditovan" TargetMode="External"/><Relationship Id="rId52" Type="http://schemas.openxmlformats.org/officeDocument/2006/relationships/hyperlink" Target="https://eisz.kz" TargetMode="External"/><Relationship Id="rId60" Type="http://schemas.openxmlformats.org/officeDocument/2006/relationships/hyperlink" Target="https://gr5.e-qazyna.kz/p/ru/GrObjects/objects/teaser-view/178105?WebReportPluginId=3275f66e-bd18-493e-a997-dad0883fe131&amp;WebReportId=215014&amp;WebReportPart=ReportData&amp;OptionName=WebReports" TargetMode="External"/><Relationship Id="rId65" Type="http://schemas.openxmlformats.org/officeDocument/2006/relationships/hyperlink" Target="http://www.exam.ncie.kz" TargetMode="External"/><Relationship Id="rId73" Type="http://schemas.openxmlformats.org/officeDocument/2006/relationships/hyperlink" Target="https://nrchd.kz/medical-science/indicators" TargetMode="External"/><Relationship Id="rId78" Type="http://schemas.openxmlformats.org/officeDocument/2006/relationships/hyperlink" Target="https://msqory.kz/ru/" TargetMode="External"/><Relationship Id="rId81" Type="http://schemas.openxmlformats.org/officeDocument/2006/relationships/hyperlink" Target="https://stat.gov.kz/ru/industries/social-statistics/stat-medicine/publications/" TargetMode="External"/><Relationship Id="rId86" Type="http://schemas.openxmlformats.org/officeDocument/2006/relationships/hyperlink" Target="https://www.oecd.org/en/publications/creditor-reporting-system_22180907.html" TargetMode="External"/><Relationship Id="rId4" Type="http://schemas.openxmlformats.org/officeDocument/2006/relationships/settings" Target="settings.xml"/><Relationship Id="rId9" Type="http://schemas.openxmlformats.org/officeDocument/2006/relationships/hyperlink" Target="https://nrchd.kz/center-prevention" TargetMode="External"/><Relationship Id="rId13" Type="http://schemas.openxmlformats.org/officeDocument/2006/relationships/hyperlink" Target="https://www.eisz.kz/login" TargetMode="External"/><Relationship Id="rId18" Type="http://schemas.openxmlformats.org/officeDocument/2006/relationships/hyperlink" Target="https://erdb.eisz.kz/index.aspx" TargetMode="External"/><Relationship Id="rId39" Type="http://schemas.openxmlformats.org/officeDocument/2006/relationships/hyperlink" Target="https://www.eisz.kz/login?ReturnUrl=%2F" TargetMode="External"/><Relationship Id="rId34" Type="http://schemas.openxmlformats.org/officeDocument/2006/relationships/hyperlink" Target="https://erdb.eisz.kz/" TargetMode="External"/><Relationship Id="rId50" Type="http://schemas.openxmlformats.org/officeDocument/2006/relationships/hyperlink" Target="https://reports.eisz.kz/Account/Login.aspx" TargetMode="External"/><Relationship Id="rId55" Type="http://schemas.openxmlformats.org/officeDocument/2006/relationships/hyperlink" Target="http://82.115.63.189/index.php?do=web_search" TargetMode="External"/><Relationship Id="rId76" Type="http://schemas.openxmlformats.org/officeDocument/2006/relationships/hyperlink" Target="https://nrchd.kz/medical-science/indicators" TargetMode="External"/><Relationship Id="rId7" Type="http://schemas.openxmlformats.org/officeDocument/2006/relationships/endnotes" Target="endnotes.xml"/><Relationship Id="rId71" Type="http://schemas.openxmlformats.org/officeDocument/2006/relationships/hyperlink" Target="https://nrchd.kz/medical-science/indicators" TargetMode="External"/><Relationship Id="rId2" Type="http://schemas.openxmlformats.org/officeDocument/2006/relationships/numbering" Target="numbering.xml"/><Relationship Id="rId29" Type="http://schemas.openxmlformats.org/officeDocument/2006/relationships/hyperlink" Target="https://erdb.eisz.kz/" TargetMode="External"/><Relationship Id="rId24" Type="http://schemas.openxmlformats.org/officeDocument/2006/relationships/hyperlink" Target="https://erdbv2.eisz.kz/" TargetMode="External"/><Relationship Id="rId40" Type="http://schemas.openxmlformats.org/officeDocument/2006/relationships/hyperlink" Target="https://ersb.eisz.kz/" TargetMode="External"/><Relationship Id="rId45" Type="http://schemas.openxmlformats.org/officeDocument/2006/relationships/hyperlink" Target="https://sur2.eisz.kz/app/reports/staff-load-analytics" TargetMode="External"/><Relationship Id="rId66" Type="http://schemas.openxmlformats.org/officeDocument/2006/relationships/hyperlink" Target="https://cta-test.kz/" TargetMode="External"/><Relationship Id="rId87" Type="http://schemas.openxmlformats.org/officeDocument/2006/relationships/hyperlink" Target="https://rcez.kz/" TargetMode="External"/><Relationship Id="rId61" Type="http://schemas.openxmlformats.org/officeDocument/2006/relationships/hyperlink" Target="https://data.nationalbank.kz/statistics" TargetMode="External"/><Relationship Id="rId82" Type="http://schemas.openxmlformats.org/officeDocument/2006/relationships/hyperlink" Target="https://nationalbank.kz/ru/news/svodnyy-otchet-o-strahovyh-vyplatah/rubrics/2403" TargetMode="External"/><Relationship Id="rId19" Type="http://schemas.openxmlformats.org/officeDocument/2006/relationships/hyperlink" Target="https://rpn-eisz-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054D65F2-78FC-413F-B975-A0BB5BA2CBF2}"/>
</file>

<file path=docProps/app.xml><?xml version="1.0" encoding="utf-8"?>
<Properties xmlns="http://schemas.openxmlformats.org/officeDocument/2006/extended-properties" xmlns:vt="http://schemas.openxmlformats.org/officeDocument/2006/docPropsVTypes">
  <Template>Normal</Template>
  <TotalTime>4</TotalTime>
  <Pages>66</Pages>
  <Words>23658</Words>
  <Characters>134852</Characters>
  <Application>Microsoft Office Word</Application>
  <DocSecurity>0</DocSecurity>
  <Lines>1123</Lines>
  <Paragraphs>316</Paragraphs>
  <ScaleCrop>false</ScaleCrop>
  <Company>SPecialiST RePack</Company>
  <LinksUpToDate>false</LinksUpToDate>
  <CharactersWithSpaces>158194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Aigul Zh. Orazymbetova</dc:creator>
  <cp:lastModifiedBy>Aslan A. Kozhakhanov</cp:lastModifiedBy>
  <cp:revision>495</cp:revision>
  <dcterms:created xsi:type="dcterms:W3CDTF">2025-03-17T04:26:00Z</dcterms:created>
  <dcterms:modified xsi:type="dcterms:W3CDTF">2026-09-08T06:24:00Z</dcterms:modified>
</cp:coreProperties>
</file>