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4742" w:type="dxa"/>
        <w:tblInd w:w="-5" w:type="dxa"/>
        <w:tblLook w:val="04A0" w:firstRow="1" w:lastRow="0" w:firstColumn="1" w:lastColumn="0" w:noHBand="0" w:noVBand="1"/>
      </w:tblPr>
      <w:tblGrid>
        <w:gridCol w:w="567"/>
        <w:gridCol w:w="6237"/>
        <w:gridCol w:w="7938"/>
      </w:tblGrid>
      <w:tr w:rsidR="00DB7F43" w:rsidRPr="002248B9" w14:paraId="1A5CBFDC" w14:textId="77777777" w:rsidTr="001F53BD">
        <w:tc>
          <w:tcPr>
            <w:tcW w:w="567" w:type="dxa"/>
          </w:tcPr>
          <w:p w14:paraId="378277ED" w14:textId="3907A4DE" w:rsidR="00DB7F43" w:rsidRPr="001F53BD" w:rsidRDefault="00063317" w:rsidP="001F53BD">
            <w:pPr>
              <w:pStyle w:val="a9"/>
              <w:jc w:val="center"/>
              <w:rPr>
                <w:rFonts w:ascii="Times New Roman" w:hAnsi="Times New Roman" w:cs="Times New Roman"/>
                <w:sz w:val="28"/>
                <w:szCs w:val="28"/>
              </w:rPr>
            </w:pPr>
            <w:r w:rsidRPr="001F53BD">
              <w:rPr>
                <w:rFonts w:ascii="Times New Roman" w:hAnsi="Times New Roman" w:cs="Times New Roman"/>
                <w:sz w:val="28"/>
                <w:szCs w:val="28"/>
              </w:rPr>
              <w:t>1.</w:t>
            </w:r>
          </w:p>
        </w:tc>
        <w:tc>
          <w:tcPr>
            <w:tcW w:w="6237" w:type="dxa"/>
          </w:tcPr>
          <w:p w14:paraId="233F9890" w14:textId="32545104" w:rsidR="00DB7F43" w:rsidRPr="001F53BD" w:rsidRDefault="007648EE"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 xml:space="preserve">НҚА жобасының атауы </w:t>
            </w:r>
            <w:r w:rsidRPr="001F53BD">
              <w:rPr>
                <w:rFonts w:ascii="Times New Roman" w:hAnsi="Times New Roman" w:cs="Times New Roman"/>
                <w:i/>
                <w:sz w:val="24"/>
                <w:szCs w:val="28"/>
                <w:lang w:val="kk-KZ"/>
              </w:rPr>
              <w:t>(НҚА түрін көрсете отырып)</w:t>
            </w:r>
          </w:p>
        </w:tc>
        <w:tc>
          <w:tcPr>
            <w:tcW w:w="7938" w:type="dxa"/>
          </w:tcPr>
          <w:p w14:paraId="06497DA9" w14:textId="123E2CCA" w:rsidR="00DB7F43" w:rsidRDefault="002248B9" w:rsidP="002248B9">
            <w:pPr>
              <w:pStyle w:val="a9"/>
              <w:jc w:val="both"/>
              <w:rPr>
                <w:rFonts w:ascii="Times New Roman" w:hAnsi="Times New Roman" w:cs="Times New Roman"/>
                <w:sz w:val="28"/>
                <w:szCs w:val="28"/>
                <w:lang w:val="kk-KZ"/>
              </w:rPr>
            </w:pPr>
            <w:bookmarkStart w:id="0" w:name="_GoBack"/>
            <w:bookmarkEnd w:id="0"/>
            <w:r>
              <w:rPr>
                <w:rFonts w:ascii="Times New Roman" w:hAnsi="Times New Roman" w:cs="Times New Roman"/>
                <w:sz w:val="28"/>
                <w:szCs w:val="28"/>
                <w:lang w:val="kk-KZ"/>
              </w:rPr>
              <w:t>«</w:t>
            </w:r>
            <w:r w:rsidRPr="002248B9">
              <w:rPr>
                <w:rFonts w:ascii="Times New Roman" w:hAnsi="Times New Roman" w:cs="Times New Roman"/>
                <w:sz w:val="28"/>
                <w:szCs w:val="28"/>
                <w:lang w:val="kk-KZ"/>
              </w:rPr>
              <w:t>Қазақстан Республикасы Ішкі істер министрінің 2017 жылғы 9 қазандағы № 673 «Газбен жабдықтау жүйелері объектілерінің қауіпсіздігі жөніндегі талаптарды бекіту туралы» бұйрығына өзгерістер мен толықтырулар енгізу туралы</w:t>
            </w:r>
            <w:r w:rsidR="00DA0B71">
              <w:rPr>
                <w:rFonts w:ascii="Times New Roman" w:hAnsi="Times New Roman" w:cs="Times New Roman"/>
                <w:sz w:val="28"/>
                <w:szCs w:val="28"/>
                <w:lang w:val="kk-KZ"/>
              </w:rPr>
              <w:t>»</w:t>
            </w:r>
          </w:p>
          <w:p w14:paraId="59CCA181" w14:textId="76110714" w:rsidR="00A81F4E" w:rsidRPr="001F53BD" w:rsidRDefault="00A81F4E" w:rsidP="002248B9">
            <w:pPr>
              <w:pStyle w:val="a9"/>
              <w:jc w:val="both"/>
              <w:rPr>
                <w:rFonts w:ascii="Times New Roman" w:hAnsi="Times New Roman" w:cs="Times New Roman"/>
                <w:sz w:val="28"/>
                <w:szCs w:val="28"/>
                <w:lang w:val="kk-KZ"/>
              </w:rPr>
            </w:pPr>
          </w:p>
        </w:tc>
      </w:tr>
      <w:tr w:rsidR="00DB7F43" w:rsidRPr="001F53BD" w14:paraId="5EFA6AA4" w14:textId="77777777" w:rsidTr="001F53BD">
        <w:tc>
          <w:tcPr>
            <w:tcW w:w="567" w:type="dxa"/>
          </w:tcPr>
          <w:p w14:paraId="11BD81F0" w14:textId="1AA7743D" w:rsidR="00DB7F43" w:rsidRPr="001F53BD" w:rsidRDefault="00063317"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2.</w:t>
            </w:r>
          </w:p>
        </w:tc>
        <w:tc>
          <w:tcPr>
            <w:tcW w:w="6237" w:type="dxa"/>
          </w:tcPr>
          <w:p w14:paraId="2E2E814C" w14:textId="5AECEB5D" w:rsidR="00DB7F43" w:rsidRPr="001F53BD" w:rsidRDefault="007648EE"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Әзірлеуші мемлекеттік орган</w:t>
            </w:r>
          </w:p>
        </w:tc>
        <w:tc>
          <w:tcPr>
            <w:tcW w:w="7938" w:type="dxa"/>
          </w:tcPr>
          <w:p w14:paraId="0F4C21CB" w14:textId="77777777" w:rsidR="00DB7F43" w:rsidRDefault="00FC2340" w:rsidP="001F53BD">
            <w:pPr>
              <w:pStyle w:val="a9"/>
              <w:jc w:val="both"/>
              <w:rPr>
                <w:rFonts w:ascii="Times New Roman" w:hAnsi="Times New Roman" w:cs="Times New Roman"/>
                <w:sz w:val="28"/>
                <w:szCs w:val="28"/>
                <w:lang w:val="kk-KZ"/>
              </w:rPr>
            </w:pPr>
            <w:r w:rsidRPr="001F53BD">
              <w:rPr>
                <w:rFonts w:ascii="Times New Roman" w:hAnsi="Times New Roman" w:cs="Times New Roman"/>
                <w:sz w:val="28"/>
                <w:szCs w:val="28"/>
                <w:lang w:val="kk-KZ"/>
              </w:rPr>
              <w:t>Қазақстан Республикасы Төтенше жағдайлар министрлігі</w:t>
            </w:r>
          </w:p>
          <w:p w14:paraId="4923016C" w14:textId="4C666561" w:rsidR="00A81F4E" w:rsidRPr="001F53BD" w:rsidRDefault="00A81F4E" w:rsidP="001F53BD">
            <w:pPr>
              <w:pStyle w:val="a9"/>
              <w:jc w:val="both"/>
              <w:rPr>
                <w:rFonts w:ascii="Times New Roman" w:hAnsi="Times New Roman" w:cs="Times New Roman"/>
                <w:sz w:val="28"/>
                <w:szCs w:val="28"/>
                <w:lang w:val="kk-KZ"/>
              </w:rPr>
            </w:pPr>
          </w:p>
        </w:tc>
      </w:tr>
      <w:tr w:rsidR="00DB7F43" w:rsidRPr="00DA0B71" w14:paraId="363F7058" w14:textId="77777777" w:rsidTr="001F53BD">
        <w:tc>
          <w:tcPr>
            <w:tcW w:w="567" w:type="dxa"/>
          </w:tcPr>
          <w:p w14:paraId="2F0B9774" w14:textId="4DB44480" w:rsidR="00DB7F43" w:rsidRPr="001F53BD" w:rsidRDefault="00063317"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3.</w:t>
            </w:r>
          </w:p>
        </w:tc>
        <w:tc>
          <w:tcPr>
            <w:tcW w:w="6237" w:type="dxa"/>
          </w:tcPr>
          <w:p w14:paraId="6ABDFD5A" w14:textId="4A85880D" w:rsidR="00DB7F43" w:rsidRPr="001F53BD" w:rsidRDefault="007648EE"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 xml:space="preserve">НҚА жобасын әзірлеу үшін негіздер </w:t>
            </w:r>
            <w:r w:rsidRPr="001F53BD">
              <w:rPr>
                <w:rFonts w:ascii="Times New Roman" w:hAnsi="Times New Roman" w:cs="Times New Roman"/>
                <w:i/>
                <w:sz w:val="24"/>
                <w:szCs w:val="28"/>
                <w:lang w:val="kk-KZ"/>
              </w:rPr>
              <w:t>(тиісті НҚА немесе тапсырмаға сілтеме жасай отырып (бар болса))</w:t>
            </w:r>
          </w:p>
        </w:tc>
        <w:tc>
          <w:tcPr>
            <w:tcW w:w="7938" w:type="dxa"/>
          </w:tcPr>
          <w:p w14:paraId="36A4C692" w14:textId="77777777" w:rsidR="00DB7F43" w:rsidRDefault="00A81F4E" w:rsidP="009F6290">
            <w:pPr>
              <w:pStyle w:val="a9"/>
              <w:jc w:val="both"/>
              <w:rPr>
                <w:rFonts w:ascii="Times New Roman" w:hAnsi="Times New Roman" w:cs="Times New Roman"/>
                <w:sz w:val="28"/>
                <w:szCs w:val="28"/>
                <w:lang w:val="kk-KZ"/>
              </w:rPr>
            </w:pPr>
            <w:r w:rsidRPr="00A81F4E">
              <w:rPr>
                <w:rFonts w:ascii="Times New Roman" w:hAnsi="Times New Roman" w:cs="Times New Roman"/>
                <w:sz w:val="28"/>
                <w:szCs w:val="28"/>
                <w:lang w:val="kk-KZ"/>
              </w:rPr>
              <w:t>Адамдардың өмірі мен денсаулығына қауіп төндіретін оқиғалар санының артуына және ықтимал қауіптердің алдын алу және алдын алу жөніндегі шараларды күшейту қажеттілігіне байланысты газбен жабдықтау жүйелері объектілерінің қауіпсіздігі саласындағы талаптарды жетілдіру қажеттілігі туындады.</w:t>
            </w:r>
          </w:p>
          <w:p w14:paraId="15AD5916" w14:textId="76B91D45" w:rsidR="00A81F4E" w:rsidRPr="001F53BD" w:rsidRDefault="00A81F4E" w:rsidP="009F6290">
            <w:pPr>
              <w:pStyle w:val="a9"/>
              <w:jc w:val="both"/>
              <w:rPr>
                <w:rFonts w:ascii="Times New Roman" w:hAnsi="Times New Roman" w:cs="Times New Roman"/>
                <w:sz w:val="28"/>
                <w:szCs w:val="28"/>
                <w:lang w:val="kk-KZ"/>
              </w:rPr>
            </w:pPr>
          </w:p>
        </w:tc>
      </w:tr>
      <w:tr w:rsidR="00DB7F43" w:rsidRPr="00DA0B71" w14:paraId="5F8D798B" w14:textId="77777777" w:rsidTr="001F53BD">
        <w:tc>
          <w:tcPr>
            <w:tcW w:w="567" w:type="dxa"/>
          </w:tcPr>
          <w:p w14:paraId="6D347AC1" w14:textId="0F30BEAC" w:rsidR="00DB7F43" w:rsidRPr="001F53BD" w:rsidRDefault="00063317"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4.</w:t>
            </w:r>
          </w:p>
        </w:tc>
        <w:tc>
          <w:tcPr>
            <w:tcW w:w="6237" w:type="dxa"/>
          </w:tcPr>
          <w:p w14:paraId="1156334E" w14:textId="0C72B673" w:rsidR="00DB7F43" w:rsidRPr="001F53BD" w:rsidRDefault="007648EE"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НҚА жобасының қысқаша мазмұны, негізгі ережелердің сипаттамасы</w:t>
            </w:r>
          </w:p>
        </w:tc>
        <w:tc>
          <w:tcPr>
            <w:tcW w:w="7938" w:type="dxa"/>
          </w:tcPr>
          <w:p w14:paraId="624E073D" w14:textId="77777777" w:rsidR="00DB7F43" w:rsidRDefault="00A81F4E" w:rsidP="00503505">
            <w:pPr>
              <w:pStyle w:val="a9"/>
              <w:jc w:val="both"/>
              <w:rPr>
                <w:rFonts w:ascii="Times New Roman" w:hAnsi="Times New Roman" w:cs="Times New Roman"/>
                <w:sz w:val="28"/>
                <w:szCs w:val="28"/>
                <w:lang w:val="kk-KZ"/>
              </w:rPr>
            </w:pPr>
            <w:r w:rsidRPr="00A81F4E">
              <w:rPr>
                <w:rFonts w:ascii="Times New Roman" w:hAnsi="Times New Roman" w:cs="Times New Roman"/>
                <w:sz w:val="28"/>
                <w:szCs w:val="28"/>
                <w:lang w:val="kk-KZ"/>
              </w:rPr>
              <w:t>Жобада газ толтыру пункттеріне және автомобильдік газ толтыру компрессорлық станцияларына, тұрғын және қоғамдық ғимараттардың желдету жүйелері мен түтін мұржаларына қойылатын талаптарды жетілдіру, оның ішінде оларды пайдалану, техникалық қызмет көрсету, тексеру, тазалау және жарамды күйде ұстау тәртібін, сондай-ақ жауапты тұлғаларға қойылатын талаптарды және тиісті іс-шараларды өткізу кезеңділігін нақтылау көзделеді.</w:t>
            </w:r>
          </w:p>
          <w:p w14:paraId="32FAEE1C" w14:textId="43E92570" w:rsidR="00A81F4E" w:rsidRPr="001F53BD" w:rsidRDefault="00A81F4E" w:rsidP="00503505">
            <w:pPr>
              <w:pStyle w:val="a9"/>
              <w:jc w:val="both"/>
              <w:rPr>
                <w:rFonts w:ascii="Times New Roman" w:hAnsi="Times New Roman" w:cs="Times New Roman"/>
                <w:sz w:val="28"/>
                <w:szCs w:val="28"/>
                <w:lang w:val="kk-KZ"/>
              </w:rPr>
            </w:pPr>
          </w:p>
        </w:tc>
      </w:tr>
      <w:tr w:rsidR="00DB7F43" w:rsidRPr="00DA0B71" w14:paraId="53196CE5" w14:textId="77777777" w:rsidTr="001F53BD">
        <w:tc>
          <w:tcPr>
            <w:tcW w:w="567" w:type="dxa"/>
          </w:tcPr>
          <w:p w14:paraId="10A5EB3C" w14:textId="5B2840F7" w:rsidR="00DB7F43" w:rsidRPr="001F53BD" w:rsidRDefault="00063317"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5.</w:t>
            </w:r>
          </w:p>
        </w:tc>
        <w:tc>
          <w:tcPr>
            <w:tcW w:w="6237" w:type="dxa"/>
          </w:tcPr>
          <w:p w14:paraId="483E0E2D" w14:textId="10B77784" w:rsidR="00DB7F43" w:rsidRPr="001F53BD" w:rsidRDefault="007648EE"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Күтілетін нәтижелердің нақты мақсаттары мен мерзімдері</w:t>
            </w:r>
          </w:p>
        </w:tc>
        <w:tc>
          <w:tcPr>
            <w:tcW w:w="7938" w:type="dxa"/>
          </w:tcPr>
          <w:p w14:paraId="62732719" w14:textId="77777777" w:rsidR="00DB7F43" w:rsidRDefault="001E23D0" w:rsidP="001F53BD">
            <w:pPr>
              <w:pStyle w:val="a9"/>
              <w:jc w:val="both"/>
              <w:rPr>
                <w:rFonts w:ascii="Times New Roman" w:hAnsi="Times New Roman" w:cs="Times New Roman"/>
                <w:sz w:val="28"/>
                <w:szCs w:val="28"/>
                <w:lang w:val="kk-KZ"/>
              </w:rPr>
            </w:pPr>
            <w:r w:rsidRPr="001E23D0">
              <w:rPr>
                <w:rFonts w:ascii="Times New Roman" w:hAnsi="Times New Roman" w:cs="Times New Roman"/>
                <w:sz w:val="28"/>
                <w:szCs w:val="28"/>
                <w:lang w:val="kk-KZ"/>
              </w:rPr>
              <w:t xml:space="preserve">НҚА жобасының мақсаты газбен жабдықтау жүйелері объектілерінің қауіпсіздік деңгейін арттыру, адамдардың өмірі мен денсаулығына ықтимал қауіптердің алдын алу және алдын алу жөніндегі шараларды күшейту болып табылады. Оқиғалардың туындау тәуекелдерін азайту, газбен жабдықтау жүйелері объектілерін пайдаланудың сенімділігі мен </w:t>
            </w:r>
            <w:r w:rsidRPr="001E23D0">
              <w:rPr>
                <w:rFonts w:ascii="Times New Roman" w:hAnsi="Times New Roman" w:cs="Times New Roman"/>
                <w:sz w:val="28"/>
                <w:szCs w:val="28"/>
                <w:lang w:val="kk-KZ"/>
              </w:rPr>
              <w:lastRenderedPageBreak/>
              <w:t>қауіпсіздігін, сондай-ақ профилактикалық іс-шаралардың тиімділігін арттыру күтілетін нәтижелер болып табылады. НҚА жобасы қолданысқа енгізілген күннен бастап нәтижелерге қол жеткізу күтілуде.</w:t>
            </w:r>
          </w:p>
          <w:p w14:paraId="0FB2A2BA" w14:textId="05C49ACC" w:rsidR="001E23D0" w:rsidRPr="001F53BD" w:rsidRDefault="001E23D0" w:rsidP="001F53BD">
            <w:pPr>
              <w:pStyle w:val="a9"/>
              <w:jc w:val="both"/>
              <w:rPr>
                <w:rFonts w:ascii="Times New Roman" w:hAnsi="Times New Roman" w:cs="Times New Roman"/>
                <w:sz w:val="28"/>
                <w:szCs w:val="28"/>
                <w:lang w:val="kk-KZ"/>
              </w:rPr>
            </w:pPr>
          </w:p>
        </w:tc>
      </w:tr>
      <w:tr w:rsidR="00DB7F43" w:rsidRPr="00DA0B71" w14:paraId="07A8BA5E" w14:textId="77777777" w:rsidTr="001F53BD">
        <w:tc>
          <w:tcPr>
            <w:tcW w:w="567" w:type="dxa"/>
          </w:tcPr>
          <w:p w14:paraId="34B28951" w14:textId="718E462B" w:rsidR="00DB7F43" w:rsidRPr="001F53BD" w:rsidRDefault="00063317"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lastRenderedPageBreak/>
              <w:t>6.</w:t>
            </w:r>
          </w:p>
        </w:tc>
        <w:tc>
          <w:tcPr>
            <w:tcW w:w="6237" w:type="dxa"/>
          </w:tcPr>
          <w:p w14:paraId="404AC82F" w14:textId="603FA74C" w:rsidR="00DB7F43" w:rsidRPr="001F53BD" w:rsidRDefault="007648EE" w:rsidP="001F53BD">
            <w:pPr>
              <w:pStyle w:val="a9"/>
              <w:jc w:val="center"/>
              <w:rPr>
                <w:rFonts w:ascii="Times New Roman" w:hAnsi="Times New Roman" w:cs="Times New Roman"/>
                <w:sz w:val="28"/>
                <w:szCs w:val="28"/>
                <w:lang w:val="kk-KZ"/>
              </w:rPr>
            </w:pPr>
            <w:r w:rsidRPr="001F53BD">
              <w:rPr>
                <w:rFonts w:ascii="Times New Roman" w:hAnsi="Times New Roman" w:cs="Times New Roman"/>
                <w:sz w:val="28"/>
                <w:szCs w:val="28"/>
                <w:lang w:val="kk-KZ"/>
              </w:rPr>
              <w:t>НҚА жобасы қабылданған жағдайда болжанатын әлеуметтік-экономикалық, құқықтық және (немесе) өзге де салдар</w:t>
            </w:r>
          </w:p>
        </w:tc>
        <w:tc>
          <w:tcPr>
            <w:tcW w:w="7938" w:type="dxa"/>
          </w:tcPr>
          <w:p w14:paraId="53647B09" w14:textId="77777777" w:rsidR="00DB7F43" w:rsidRDefault="001E23D0" w:rsidP="00A177B2">
            <w:pPr>
              <w:pStyle w:val="a9"/>
              <w:jc w:val="both"/>
              <w:rPr>
                <w:rFonts w:ascii="Times New Roman" w:hAnsi="Times New Roman" w:cs="Times New Roman"/>
                <w:sz w:val="28"/>
                <w:szCs w:val="28"/>
                <w:lang w:val="kk-KZ"/>
              </w:rPr>
            </w:pPr>
            <w:r w:rsidRPr="001E23D0">
              <w:rPr>
                <w:rFonts w:ascii="Times New Roman" w:hAnsi="Times New Roman" w:cs="Times New Roman"/>
                <w:sz w:val="28"/>
                <w:szCs w:val="28"/>
                <w:lang w:val="kk-KZ"/>
              </w:rPr>
              <w:t>Теріс әлеуметтік-экономикалық және құқықтық салдарлар көзделмейді. НҚА жобасын қабылдау газбен жабдықтау жүйелерінің объектілерін пайдалану кезінде қауіпсіздік деңгейін арттыруға, алдын алу шараларын күшейтуге және адамдардың өмірі мен денсаулығына қауіп төндіретін оқиғалардың туындау қаупін азайтуға мүмкіндік береді.</w:t>
            </w:r>
          </w:p>
          <w:p w14:paraId="0FEE9229" w14:textId="51B622DE" w:rsidR="001E23D0" w:rsidRPr="001F53BD" w:rsidRDefault="001E23D0" w:rsidP="00A177B2">
            <w:pPr>
              <w:pStyle w:val="a9"/>
              <w:jc w:val="both"/>
              <w:rPr>
                <w:rFonts w:ascii="Times New Roman" w:hAnsi="Times New Roman" w:cs="Times New Roman"/>
                <w:sz w:val="28"/>
                <w:szCs w:val="28"/>
                <w:lang w:val="kk-KZ"/>
              </w:rPr>
            </w:pPr>
          </w:p>
        </w:tc>
      </w:tr>
    </w:tbl>
    <w:p w14:paraId="25960BA1" w14:textId="77777777" w:rsidR="002453BD" w:rsidRPr="001F53BD" w:rsidRDefault="002453BD" w:rsidP="001F53BD">
      <w:pPr>
        <w:pStyle w:val="a9"/>
        <w:jc w:val="center"/>
        <w:rPr>
          <w:rFonts w:ascii="Times New Roman" w:hAnsi="Times New Roman" w:cs="Times New Roman"/>
          <w:sz w:val="28"/>
          <w:szCs w:val="28"/>
          <w:lang w:val="kk-KZ"/>
        </w:rPr>
      </w:pPr>
    </w:p>
    <w:sectPr w:rsidR="002453BD" w:rsidRPr="001F53BD" w:rsidSect="00F33F7B">
      <w:headerReference w:type="default" r:id="rId8"/>
      <w:pgSz w:w="16838" w:h="11906"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DBD5C" w14:textId="77777777" w:rsidR="00DE1D7F" w:rsidRDefault="00DE1D7F" w:rsidP="00F2420B">
      <w:pPr>
        <w:spacing w:after="0" w:line="240" w:lineRule="auto"/>
      </w:pPr>
      <w:r>
        <w:separator/>
      </w:r>
    </w:p>
  </w:endnote>
  <w:endnote w:type="continuationSeparator" w:id="0">
    <w:p w14:paraId="188EC4B0" w14:textId="77777777" w:rsidR="00DE1D7F" w:rsidRDefault="00DE1D7F" w:rsidP="00F24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8B7A5" w14:textId="77777777" w:rsidR="00DE1D7F" w:rsidRDefault="00DE1D7F" w:rsidP="00F2420B">
      <w:pPr>
        <w:spacing w:after="0" w:line="240" w:lineRule="auto"/>
      </w:pPr>
      <w:r>
        <w:separator/>
      </w:r>
    </w:p>
  </w:footnote>
  <w:footnote w:type="continuationSeparator" w:id="0">
    <w:p w14:paraId="2DDCB9F0" w14:textId="77777777" w:rsidR="00DE1D7F" w:rsidRDefault="00DE1D7F" w:rsidP="00F242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E256B" w14:textId="132C8DEB" w:rsidR="00F2420B" w:rsidRDefault="00F2420B" w:rsidP="00F2420B">
    <w:pPr>
      <w:pStyle w:val="a5"/>
      <w:jc w:val="right"/>
      <w:rPr>
        <w:rFonts w:ascii="Times New Roman" w:hAnsi="Times New Roman" w:cs="Times New Roman"/>
        <w:i/>
        <w:iCs/>
        <w:sz w:val="28"/>
        <w:szCs w:val="28"/>
      </w:rPr>
    </w:pPr>
    <w:r w:rsidRPr="00F2420B">
      <w:rPr>
        <w:rFonts w:ascii="Times New Roman" w:hAnsi="Times New Roman" w:cs="Times New Roman"/>
        <w:i/>
        <w:iCs/>
        <w:sz w:val="28"/>
        <w:szCs w:val="28"/>
      </w:rPr>
      <w:t>Приложение</w:t>
    </w:r>
  </w:p>
  <w:p w14:paraId="2F4D2E1D" w14:textId="77777777" w:rsidR="00F2420B" w:rsidRPr="00F2420B" w:rsidRDefault="00F2420B" w:rsidP="00F2420B">
    <w:pPr>
      <w:pStyle w:val="a5"/>
      <w:jc w:val="right"/>
      <w:rPr>
        <w:rFonts w:ascii="Times New Roman" w:hAnsi="Times New Roman" w:cs="Times New Roman"/>
        <w:i/>
        <w:iCs/>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E39AA"/>
    <w:multiLevelType w:val="hybridMultilevel"/>
    <w:tmpl w:val="BC2C62E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365"/>
    <w:rsid w:val="00035297"/>
    <w:rsid w:val="00063317"/>
    <w:rsid w:val="00070436"/>
    <w:rsid w:val="0011467A"/>
    <w:rsid w:val="00155BBC"/>
    <w:rsid w:val="001805AE"/>
    <w:rsid w:val="001C06B5"/>
    <w:rsid w:val="001C3A24"/>
    <w:rsid w:val="001E23D0"/>
    <w:rsid w:val="001F415B"/>
    <w:rsid w:val="001F43F0"/>
    <w:rsid w:val="001F53BD"/>
    <w:rsid w:val="002248B9"/>
    <w:rsid w:val="002453BD"/>
    <w:rsid w:val="002455C8"/>
    <w:rsid w:val="00266120"/>
    <w:rsid w:val="00353C57"/>
    <w:rsid w:val="003D4FB1"/>
    <w:rsid w:val="00485BD7"/>
    <w:rsid w:val="004B6E7D"/>
    <w:rsid w:val="004C0F23"/>
    <w:rsid w:val="004C16D3"/>
    <w:rsid w:val="00503505"/>
    <w:rsid w:val="00523D8A"/>
    <w:rsid w:val="00544F99"/>
    <w:rsid w:val="00550F02"/>
    <w:rsid w:val="005E58AF"/>
    <w:rsid w:val="00646AF2"/>
    <w:rsid w:val="006B5CC6"/>
    <w:rsid w:val="006D7A01"/>
    <w:rsid w:val="006E3749"/>
    <w:rsid w:val="00704F65"/>
    <w:rsid w:val="007648EE"/>
    <w:rsid w:val="00765989"/>
    <w:rsid w:val="007778DD"/>
    <w:rsid w:val="007A33D2"/>
    <w:rsid w:val="007D0DA3"/>
    <w:rsid w:val="007D4654"/>
    <w:rsid w:val="008A2587"/>
    <w:rsid w:val="008E1B42"/>
    <w:rsid w:val="00906985"/>
    <w:rsid w:val="00932161"/>
    <w:rsid w:val="009F6290"/>
    <w:rsid w:val="00A03766"/>
    <w:rsid w:val="00A177B2"/>
    <w:rsid w:val="00A503D2"/>
    <w:rsid w:val="00A54555"/>
    <w:rsid w:val="00A80AEC"/>
    <w:rsid w:val="00A81F4E"/>
    <w:rsid w:val="00A9631F"/>
    <w:rsid w:val="00AA7F54"/>
    <w:rsid w:val="00AC2069"/>
    <w:rsid w:val="00AD370F"/>
    <w:rsid w:val="00AE44BC"/>
    <w:rsid w:val="00AE7AA1"/>
    <w:rsid w:val="00B007AD"/>
    <w:rsid w:val="00B155FA"/>
    <w:rsid w:val="00B16F4C"/>
    <w:rsid w:val="00B30365"/>
    <w:rsid w:val="00B3580D"/>
    <w:rsid w:val="00B40E7A"/>
    <w:rsid w:val="00B74A54"/>
    <w:rsid w:val="00C51417"/>
    <w:rsid w:val="00C70B2E"/>
    <w:rsid w:val="00C92B9A"/>
    <w:rsid w:val="00D36713"/>
    <w:rsid w:val="00D42354"/>
    <w:rsid w:val="00D6508E"/>
    <w:rsid w:val="00DA0B71"/>
    <w:rsid w:val="00DB7F43"/>
    <w:rsid w:val="00DC2647"/>
    <w:rsid w:val="00DC49A0"/>
    <w:rsid w:val="00DE1D7F"/>
    <w:rsid w:val="00DF46C2"/>
    <w:rsid w:val="00E712A6"/>
    <w:rsid w:val="00E7139F"/>
    <w:rsid w:val="00EE2DCC"/>
    <w:rsid w:val="00F2420B"/>
    <w:rsid w:val="00F33F7B"/>
    <w:rsid w:val="00F44F3D"/>
    <w:rsid w:val="00F6027E"/>
    <w:rsid w:val="00F7469E"/>
    <w:rsid w:val="00F94608"/>
    <w:rsid w:val="00FC2340"/>
    <w:rsid w:val="00FE27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AC200"/>
  <w15:docId w15:val="{FA8320E9-163C-4B2A-9B2C-CB96755EB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453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D4654"/>
    <w:pPr>
      <w:ind w:left="720"/>
      <w:contextualSpacing/>
    </w:pPr>
  </w:style>
  <w:style w:type="paragraph" w:styleId="a5">
    <w:name w:val="header"/>
    <w:basedOn w:val="a"/>
    <w:link w:val="a6"/>
    <w:uiPriority w:val="99"/>
    <w:unhideWhenUsed/>
    <w:rsid w:val="00F2420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F2420B"/>
  </w:style>
  <w:style w:type="paragraph" w:styleId="a7">
    <w:name w:val="footer"/>
    <w:basedOn w:val="a"/>
    <w:link w:val="a8"/>
    <w:uiPriority w:val="99"/>
    <w:unhideWhenUsed/>
    <w:rsid w:val="00F2420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F2420B"/>
  </w:style>
  <w:style w:type="paragraph" w:styleId="a9">
    <w:name w:val="No Spacing"/>
    <w:uiPriority w:val="1"/>
    <w:qFormat/>
    <w:rsid w:val="001F53B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687064">
      <w:bodyDiv w:val="1"/>
      <w:marLeft w:val="0"/>
      <w:marRight w:val="0"/>
      <w:marTop w:val="0"/>
      <w:marBottom w:val="0"/>
      <w:divBdr>
        <w:top w:val="none" w:sz="0" w:space="0" w:color="auto"/>
        <w:left w:val="none" w:sz="0" w:space="0" w:color="auto"/>
        <w:bottom w:val="none" w:sz="0" w:space="0" w:color="auto"/>
        <w:right w:val="none" w:sz="0" w:space="0" w:color="auto"/>
      </w:divBdr>
    </w:div>
    <w:div w:id="1437678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4FEEC-11C7-4214-B568-734BF5CBD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335</Words>
  <Characters>1912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Көңлімқос Рахимбек Саятұлы</dc:creator>
  <cp:keywords/>
  <dc:description/>
  <cp:lastModifiedBy>КПБ МЧС</cp:lastModifiedBy>
  <cp:revision>16</cp:revision>
  <dcterms:created xsi:type="dcterms:W3CDTF">2025-04-03T06:33:00Z</dcterms:created>
  <dcterms:modified xsi:type="dcterms:W3CDTF">2026-09-01T08:01:00Z</dcterms:modified>
</cp:coreProperties>
</file>