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6095"/>
      </w:tblGrid>
      <w:tr w:rsidR="00005419" w:rsidRPr="00B2382E" w14:paraId="2C374EB5" w14:textId="77777777" w:rsidTr="00F22EE3">
        <w:trPr>
          <w:trHeight w:val="983"/>
        </w:trPr>
        <w:tc>
          <w:tcPr>
            <w:tcW w:w="9639" w:type="dxa"/>
            <w:gridSpan w:val="3"/>
            <w:vAlign w:val="center"/>
          </w:tcPr>
          <w:p w14:paraId="7F2B3E23" w14:textId="3F57A880" w:rsidR="00D66D7B" w:rsidRPr="00114C45" w:rsidRDefault="00D66D7B" w:rsidP="00437791">
            <w:pPr>
              <w:tabs>
                <w:tab w:val="left" w:pos="10114"/>
              </w:tabs>
              <w:ind w:left="30" w:hanging="108"/>
              <w:jc w:val="center"/>
              <w:rPr>
                <w:rFonts w:ascii="Times New Roman" w:hAnsi="Times New Roman" w:cs="Times New Roman"/>
                <w:sz w:val="32"/>
                <w:szCs w:val="24"/>
                <w:lang w:val="kk-KZ"/>
              </w:rPr>
            </w:pPr>
            <w:r w:rsidRPr="00114C45">
              <w:rPr>
                <w:rFonts w:ascii="Times New Roman" w:hAnsi="Times New Roman" w:cs="Times New Roman"/>
                <w:sz w:val="32"/>
                <w:szCs w:val="24"/>
                <w:lang w:val="kk-KZ"/>
              </w:rPr>
              <w:t>НҚА</w:t>
            </w:r>
            <w:r w:rsidR="00B2382E" w:rsidRPr="00114C45">
              <w:rPr>
                <w:rFonts w:ascii="Times New Roman" w:hAnsi="Times New Roman" w:cs="Times New Roman"/>
                <w:sz w:val="32"/>
                <w:szCs w:val="24"/>
                <w:lang w:val="kk-KZ"/>
              </w:rPr>
              <w:t xml:space="preserve"> </w:t>
            </w:r>
            <w:r w:rsidRPr="00114C45">
              <w:rPr>
                <w:rFonts w:ascii="Times New Roman" w:hAnsi="Times New Roman" w:cs="Times New Roman"/>
                <w:sz w:val="32"/>
                <w:szCs w:val="24"/>
                <w:lang w:val="kk-KZ"/>
              </w:rPr>
              <w:t>жобасын</w:t>
            </w:r>
            <w:r w:rsidR="00B2382E" w:rsidRPr="00114C45">
              <w:rPr>
                <w:rFonts w:ascii="Times New Roman" w:hAnsi="Times New Roman" w:cs="Times New Roman"/>
                <w:sz w:val="32"/>
                <w:szCs w:val="24"/>
                <w:lang w:val="kk-KZ"/>
              </w:rPr>
              <w:t xml:space="preserve"> </w:t>
            </w:r>
            <w:r w:rsidRPr="00114C45">
              <w:rPr>
                <w:rFonts w:ascii="Times New Roman" w:hAnsi="Times New Roman" w:cs="Times New Roman"/>
                <w:sz w:val="32"/>
                <w:szCs w:val="24"/>
                <w:lang w:val="kk-KZ"/>
              </w:rPr>
              <w:t>«Ашық</w:t>
            </w:r>
            <w:r w:rsidR="00B2382E" w:rsidRPr="00114C45">
              <w:rPr>
                <w:rFonts w:ascii="Times New Roman" w:hAnsi="Times New Roman" w:cs="Times New Roman"/>
                <w:sz w:val="32"/>
                <w:szCs w:val="24"/>
                <w:lang w:val="kk-KZ"/>
              </w:rPr>
              <w:t xml:space="preserve"> </w:t>
            </w:r>
            <w:r w:rsidRPr="00114C45">
              <w:rPr>
                <w:rFonts w:ascii="Times New Roman" w:hAnsi="Times New Roman" w:cs="Times New Roman"/>
                <w:sz w:val="32"/>
                <w:szCs w:val="24"/>
                <w:lang w:val="kk-KZ"/>
              </w:rPr>
              <w:t>НҚА» порталында</w:t>
            </w:r>
            <w:r w:rsidR="00B2382E" w:rsidRPr="00114C45">
              <w:rPr>
                <w:rFonts w:ascii="Times New Roman" w:hAnsi="Times New Roman" w:cs="Times New Roman"/>
                <w:sz w:val="32"/>
                <w:szCs w:val="24"/>
                <w:lang w:val="kk-KZ"/>
              </w:rPr>
              <w:t xml:space="preserve"> </w:t>
            </w:r>
            <w:r w:rsidRPr="00114C45">
              <w:rPr>
                <w:rFonts w:ascii="Times New Roman" w:hAnsi="Times New Roman" w:cs="Times New Roman"/>
                <w:sz w:val="32"/>
                <w:szCs w:val="24"/>
                <w:lang w:val="kk-KZ"/>
              </w:rPr>
              <w:t>орналастыруға</w:t>
            </w:r>
            <w:r w:rsidR="00B2382E" w:rsidRPr="00114C45">
              <w:rPr>
                <w:rFonts w:ascii="Times New Roman" w:hAnsi="Times New Roman" w:cs="Times New Roman"/>
                <w:sz w:val="32"/>
                <w:szCs w:val="24"/>
                <w:lang w:val="kk-KZ"/>
              </w:rPr>
              <w:t xml:space="preserve"> </w:t>
            </w:r>
            <w:r w:rsidRPr="00114C45">
              <w:rPr>
                <w:rFonts w:ascii="Times New Roman" w:hAnsi="Times New Roman" w:cs="Times New Roman"/>
                <w:sz w:val="32"/>
                <w:szCs w:val="24"/>
                <w:lang w:val="kk-KZ"/>
              </w:rPr>
              <w:t>арналған</w:t>
            </w:r>
          </w:p>
          <w:p w14:paraId="38FBBABA" w14:textId="4BA44A9C" w:rsidR="00005419" w:rsidRPr="00B2382E" w:rsidRDefault="00D66D7B" w:rsidP="00437791">
            <w:pPr>
              <w:ind w:left="3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4C45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НЫСАН</w:t>
            </w:r>
            <w:r w:rsidRPr="00B238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</w:tr>
      <w:tr w:rsidR="00660438" w:rsidRPr="00A11DA1" w14:paraId="161522A9" w14:textId="77777777" w:rsidTr="00F22EE3">
        <w:tc>
          <w:tcPr>
            <w:tcW w:w="567" w:type="dxa"/>
            <w:vAlign w:val="center"/>
          </w:tcPr>
          <w:p w14:paraId="60D34720" w14:textId="40B72D89" w:rsidR="00660438" w:rsidRPr="00437791" w:rsidRDefault="00437791" w:rsidP="00437791">
            <w:pPr>
              <w:ind w:left="30" w:hanging="108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1.</w:t>
            </w:r>
          </w:p>
        </w:tc>
        <w:tc>
          <w:tcPr>
            <w:tcW w:w="2977" w:type="dxa"/>
          </w:tcPr>
          <w:p w14:paraId="245C7A82" w14:textId="72118595" w:rsidR="00660438" w:rsidRPr="00B2382E" w:rsidRDefault="00A94A42" w:rsidP="00437791">
            <w:pPr>
              <w:ind w:left="30" w:hanging="1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атауы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6D7B" w:rsidRP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(НҚА түрін</w:t>
            </w:r>
            <w:r w:rsid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D66D7B" w:rsidRP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көрсетумен)</w:t>
            </w:r>
          </w:p>
        </w:tc>
        <w:tc>
          <w:tcPr>
            <w:tcW w:w="6095" w:type="dxa"/>
          </w:tcPr>
          <w:p w14:paraId="0AD48594" w14:textId="76002927" w:rsidR="00660438" w:rsidRPr="00185133" w:rsidRDefault="00185133" w:rsidP="00A11DA1">
            <w:pPr>
              <w:ind w:left="30" w:hanging="2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 бұйрықтарға өзгерістер мен толықтырулар енгізу туралы</w:t>
            </w:r>
            <w:r>
              <w:rPr>
                <w:rFonts w:ascii="Times New Roman" w:hAnsi="Times New Roman" w:cs="Times New Roman"/>
                <w:i/>
                <w:sz w:val="20"/>
                <w:szCs w:val="24"/>
                <w:lang w:val="kk-KZ"/>
              </w:rPr>
              <w:t xml:space="preserve"> </w:t>
            </w:r>
          </w:p>
        </w:tc>
      </w:tr>
      <w:tr w:rsidR="00660438" w:rsidRPr="00A11DA1" w14:paraId="02EA4891" w14:textId="77777777" w:rsidTr="00F22EE3">
        <w:tc>
          <w:tcPr>
            <w:tcW w:w="567" w:type="dxa"/>
            <w:vAlign w:val="center"/>
          </w:tcPr>
          <w:p w14:paraId="43DF6118" w14:textId="7A30AAA2" w:rsidR="00660438" w:rsidRPr="00437791" w:rsidRDefault="00437791" w:rsidP="00437791">
            <w:pPr>
              <w:ind w:left="30" w:hanging="108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2.</w:t>
            </w:r>
          </w:p>
        </w:tc>
        <w:tc>
          <w:tcPr>
            <w:tcW w:w="2977" w:type="dxa"/>
          </w:tcPr>
          <w:p w14:paraId="6B9CBC4B" w14:textId="22B55053" w:rsidR="00660438" w:rsidRPr="00B2382E" w:rsidRDefault="00A94A42" w:rsidP="00437791">
            <w:pPr>
              <w:ind w:left="30" w:hanging="1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орган</w:t>
            </w:r>
          </w:p>
        </w:tc>
        <w:tc>
          <w:tcPr>
            <w:tcW w:w="6095" w:type="dxa"/>
          </w:tcPr>
          <w:p w14:paraId="76F07CA2" w14:textId="49D0E029" w:rsidR="00660438" w:rsidRPr="00B2382E" w:rsidRDefault="00B2382E" w:rsidP="00F95394">
            <w:pPr>
              <w:ind w:left="30" w:hanging="2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</w:t>
            </w:r>
            <w:r w:rsidR="00A94A42"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94A42"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Өнеркәсіп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94A42"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94A42"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94A42"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</w:t>
            </w:r>
            <w:r w:rsidR="00194120"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лігі</w:t>
            </w:r>
          </w:p>
        </w:tc>
      </w:tr>
      <w:tr w:rsidR="00660438" w:rsidRPr="00A11DA1" w14:paraId="68989FD6" w14:textId="77777777" w:rsidTr="00F22EE3">
        <w:tc>
          <w:tcPr>
            <w:tcW w:w="567" w:type="dxa"/>
            <w:vAlign w:val="center"/>
          </w:tcPr>
          <w:p w14:paraId="70EEA3F0" w14:textId="06C1C65C" w:rsidR="00660438" w:rsidRPr="00437791" w:rsidRDefault="00437791" w:rsidP="00437791">
            <w:pPr>
              <w:ind w:left="30" w:hanging="108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3.</w:t>
            </w:r>
          </w:p>
        </w:tc>
        <w:tc>
          <w:tcPr>
            <w:tcW w:w="2977" w:type="dxa"/>
          </w:tcPr>
          <w:p w14:paraId="0E14100D" w14:textId="3D744D9E" w:rsidR="00660438" w:rsidRPr="00B2382E" w:rsidRDefault="00A94A42" w:rsidP="00437791">
            <w:pPr>
              <w:ind w:left="30" w:hanging="1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үшін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негіздер</w:t>
            </w:r>
            <w:r w:rsidR="00D66D7B"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D66D7B" w:rsidRP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тиісті</w:t>
            </w:r>
            <w:r w:rsid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D66D7B" w:rsidRP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құқықтық</w:t>
            </w:r>
            <w:r w:rsid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D66D7B" w:rsidRP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актіге,</w:t>
            </w:r>
            <w:r w:rsid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D66D7B" w:rsidRP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тапсырманың</w:t>
            </w:r>
            <w:r w:rsid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D66D7B" w:rsidRP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нөміріне,</w:t>
            </w:r>
            <w:r w:rsid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D66D7B" w:rsidRP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күніне</w:t>
            </w:r>
            <w:r w:rsid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D66D7B" w:rsidRP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сілтеме</w:t>
            </w:r>
            <w:r w:rsid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D66D7B" w:rsidRP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жасай</w:t>
            </w:r>
            <w:r w:rsid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D66D7B" w:rsidRP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отырып</w:t>
            </w:r>
            <w:r w:rsid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D66D7B" w:rsidRP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(егер бар</w:t>
            </w:r>
            <w:r w:rsid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D66D7B" w:rsidRP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болса)</w:t>
            </w:r>
          </w:p>
        </w:tc>
        <w:tc>
          <w:tcPr>
            <w:tcW w:w="6095" w:type="dxa"/>
          </w:tcPr>
          <w:p w14:paraId="32B86F75" w14:textId="57201C13" w:rsidR="00660438" w:rsidRPr="00A11DA1" w:rsidRDefault="007B0780" w:rsidP="007B0780">
            <w:pPr>
              <w:ind w:left="30" w:hanging="2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7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туралы» 2026 жылғы 24 маусымдағы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B07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Заңын іске асыру жөніндегі шаралар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971674" w:rsidRPr="0097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7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Премьер-Министрінің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өкімін іске асыру</w:t>
            </w:r>
            <w:r w:rsidR="00971674" w:rsidRPr="0097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үшін</w:t>
            </w:r>
          </w:p>
        </w:tc>
      </w:tr>
      <w:tr w:rsidR="00660438" w:rsidRPr="00A11DA1" w14:paraId="21DC8DD2" w14:textId="77777777" w:rsidTr="00F22EE3">
        <w:tc>
          <w:tcPr>
            <w:tcW w:w="567" w:type="dxa"/>
            <w:vAlign w:val="center"/>
          </w:tcPr>
          <w:p w14:paraId="4238C7C2" w14:textId="7AEA5B51" w:rsidR="00660438" w:rsidRPr="00437791" w:rsidRDefault="00437791" w:rsidP="00437791">
            <w:pPr>
              <w:ind w:left="30" w:hanging="108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4.</w:t>
            </w:r>
          </w:p>
        </w:tc>
        <w:tc>
          <w:tcPr>
            <w:tcW w:w="2977" w:type="dxa"/>
          </w:tcPr>
          <w:p w14:paraId="1754305A" w14:textId="0D77CB0A" w:rsidR="00660438" w:rsidRPr="00B2382E" w:rsidRDefault="00A94A42" w:rsidP="00437791">
            <w:pPr>
              <w:ind w:left="30" w:hanging="1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қысқаша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мазмұны, негізгі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ережелердің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сипаттамасы</w:t>
            </w:r>
          </w:p>
        </w:tc>
        <w:tc>
          <w:tcPr>
            <w:tcW w:w="6095" w:type="dxa"/>
          </w:tcPr>
          <w:p w14:paraId="5E6D4AD4" w14:textId="28789429" w:rsidR="00660438" w:rsidRPr="00F22EE3" w:rsidRDefault="00A11DA1" w:rsidP="00222798">
            <w:pPr>
              <w:ind w:left="30" w:hanging="2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1D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жобасында бейінді емес қызмет түрлерін жүзеге асыру тетігін алып тастау, инвесторларға қосымша ақпарат ұсыну жөніндегі міндетті жүктеу, сондай-ақ Үлгілік шартқа Қазақстан Республикасы Жер кодексінің 119-2-бабына сәйкес АЭА және ИА инвесторы ретінде қызметті жүзеге асыру туралы шарт жасалған күнге белгіленген кадастрлық құны бойынша жер учаскелерін сатып алу құқығын енгізу көзделеді.</w:t>
            </w:r>
          </w:p>
        </w:tc>
      </w:tr>
      <w:tr w:rsidR="00005419" w:rsidRPr="00A11DA1" w14:paraId="08C32955" w14:textId="77777777" w:rsidTr="00F22EE3">
        <w:tc>
          <w:tcPr>
            <w:tcW w:w="567" w:type="dxa"/>
            <w:vAlign w:val="center"/>
          </w:tcPr>
          <w:p w14:paraId="25396CDC" w14:textId="195E8B09" w:rsidR="00005419" w:rsidRPr="00437791" w:rsidRDefault="00437791" w:rsidP="00437791">
            <w:pPr>
              <w:ind w:left="30" w:hanging="108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5.</w:t>
            </w:r>
          </w:p>
        </w:tc>
        <w:tc>
          <w:tcPr>
            <w:tcW w:w="2977" w:type="dxa"/>
          </w:tcPr>
          <w:p w14:paraId="2711F6E9" w14:textId="09F79635" w:rsidR="00005419" w:rsidRPr="00B2382E" w:rsidRDefault="00A94A42" w:rsidP="00437791">
            <w:pPr>
              <w:ind w:left="30" w:hanging="1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нәтижелердің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нақты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мақсаттары мен мерзімдері</w:t>
            </w:r>
          </w:p>
        </w:tc>
        <w:tc>
          <w:tcPr>
            <w:tcW w:w="6095" w:type="dxa"/>
          </w:tcPr>
          <w:p w14:paraId="773A0AF4" w14:textId="411A06DC" w:rsidR="00005419" w:rsidRPr="00F22EE3" w:rsidRDefault="00E716F3" w:rsidP="004D1193">
            <w:pPr>
              <w:ind w:left="30" w:hanging="2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16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 жобасы заңға тәуелді нормативтік құқықтық актілерді «Арнайы экономикалық және индустриялық аймақтар туралы» Қазақстан Республикасының Заңына енгізілген </w:t>
            </w:r>
            <w:bookmarkStart w:id="0" w:name="_GoBack"/>
            <w:bookmarkEnd w:id="0"/>
            <w:r w:rsidRPr="00E716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өзгерістерге сәйкес келтіру мақсатында әзірленді. Аталған өзгерістер АЭА басқарушы компаниялары мен инвесторлардың инвестициялық жобаларды іске асыру жөніндегі жауапкершілігін күшейтуге және міндеттемелердің тұрақты орындалуына жағдай жасауға мүмкіндік береді.</w:t>
            </w:r>
          </w:p>
        </w:tc>
      </w:tr>
      <w:tr w:rsidR="00660438" w:rsidRPr="00A11DA1" w14:paraId="0E5AE12F" w14:textId="77777777" w:rsidTr="00F22EE3">
        <w:tc>
          <w:tcPr>
            <w:tcW w:w="567" w:type="dxa"/>
            <w:vAlign w:val="center"/>
          </w:tcPr>
          <w:p w14:paraId="42154A91" w14:textId="73DCF96C" w:rsidR="00660438" w:rsidRPr="00437791" w:rsidRDefault="00437791" w:rsidP="00437791">
            <w:pPr>
              <w:ind w:left="30" w:hanging="108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6.</w:t>
            </w:r>
          </w:p>
        </w:tc>
        <w:tc>
          <w:tcPr>
            <w:tcW w:w="2977" w:type="dxa"/>
          </w:tcPr>
          <w:p w14:paraId="45DA685A" w14:textId="67A2D122" w:rsidR="00660438" w:rsidRPr="00B2382E" w:rsidRDefault="00A94A42" w:rsidP="00437791">
            <w:pPr>
              <w:ind w:left="30" w:hanging="10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қабылданған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жағдайда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болжанатын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әлеуметтік-экономикалық, құқықтық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(немесе) өзге де салдарлар</w:t>
            </w:r>
          </w:p>
        </w:tc>
        <w:tc>
          <w:tcPr>
            <w:tcW w:w="6095" w:type="dxa"/>
          </w:tcPr>
          <w:p w14:paraId="66E23011" w14:textId="2A830544" w:rsidR="00660438" w:rsidRPr="00B2382E" w:rsidRDefault="00185133" w:rsidP="004C6359">
            <w:pPr>
              <w:ind w:left="30" w:hanging="2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жобасын іске асыру Қазақстан Республикасы үшін қандай да бір теріс әлеуметтік-экономикалық, құқықтық және (немесе) өзге де салдарлар болжанбайды.</w:t>
            </w:r>
          </w:p>
        </w:tc>
      </w:tr>
    </w:tbl>
    <w:p w14:paraId="4F7D75DB" w14:textId="77777777" w:rsidR="00FF30D2" w:rsidRPr="00B2382E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B2382E" w:rsidSect="00F22EE3">
      <w:pgSz w:w="11906" w:h="16838"/>
      <w:pgMar w:top="1135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82F69B" w14:textId="77777777" w:rsidR="009451E4" w:rsidRDefault="009451E4" w:rsidP="00437791">
      <w:pPr>
        <w:spacing w:after="0" w:line="240" w:lineRule="auto"/>
      </w:pPr>
      <w:r>
        <w:separator/>
      </w:r>
    </w:p>
  </w:endnote>
  <w:endnote w:type="continuationSeparator" w:id="0">
    <w:p w14:paraId="5A7A2EC5" w14:textId="77777777" w:rsidR="009451E4" w:rsidRDefault="009451E4" w:rsidP="00437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9F2DA8" w14:textId="77777777" w:rsidR="009451E4" w:rsidRDefault="009451E4" w:rsidP="00437791">
      <w:pPr>
        <w:spacing w:after="0" w:line="240" w:lineRule="auto"/>
      </w:pPr>
      <w:r>
        <w:separator/>
      </w:r>
    </w:p>
  </w:footnote>
  <w:footnote w:type="continuationSeparator" w:id="0">
    <w:p w14:paraId="48497D5B" w14:textId="77777777" w:rsidR="009451E4" w:rsidRDefault="009451E4" w:rsidP="004377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82C20"/>
    <w:multiLevelType w:val="hybridMultilevel"/>
    <w:tmpl w:val="0F024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3168A4"/>
    <w:multiLevelType w:val="hybridMultilevel"/>
    <w:tmpl w:val="734CB3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3312"/>
    <w:rsid w:val="00004A3D"/>
    <w:rsid w:val="00005419"/>
    <w:rsid w:val="00020DF9"/>
    <w:rsid w:val="00021571"/>
    <w:rsid w:val="00087CE9"/>
    <w:rsid w:val="00114C45"/>
    <w:rsid w:val="00185133"/>
    <w:rsid w:val="00194120"/>
    <w:rsid w:val="001E53C0"/>
    <w:rsid w:val="00222798"/>
    <w:rsid w:val="0024114C"/>
    <w:rsid w:val="002A7969"/>
    <w:rsid w:val="00303065"/>
    <w:rsid w:val="003D2936"/>
    <w:rsid w:val="00404B68"/>
    <w:rsid w:val="00437791"/>
    <w:rsid w:val="00475489"/>
    <w:rsid w:val="004C6359"/>
    <w:rsid w:val="004D1193"/>
    <w:rsid w:val="004D23AD"/>
    <w:rsid w:val="004E05F0"/>
    <w:rsid w:val="004F5B63"/>
    <w:rsid w:val="005B000F"/>
    <w:rsid w:val="005C159E"/>
    <w:rsid w:val="00612111"/>
    <w:rsid w:val="00660438"/>
    <w:rsid w:val="00670516"/>
    <w:rsid w:val="0069588F"/>
    <w:rsid w:val="00755015"/>
    <w:rsid w:val="00767932"/>
    <w:rsid w:val="007935FC"/>
    <w:rsid w:val="007A09C0"/>
    <w:rsid w:val="007B0780"/>
    <w:rsid w:val="007E4B08"/>
    <w:rsid w:val="00882F44"/>
    <w:rsid w:val="009451E4"/>
    <w:rsid w:val="00971674"/>
    <w:rsid w:val="009E00AC"/>
    <w:rsid w:val="00A11DA1"/>
    <w:rsid w:val="00A87118"/>
    <w:rsid w:val="00A94A42"/>
    <w:rsid w:val="00B2382E"/>
    <w:rsid w:val="00B93076"/>
    <w:rsid w:val="00BE3B04"/>
    <w:rsid w:val="00C34FE8"/>
    <w:rsid w:val="00C504E7"/>
    <w:rsid w:val="00CB3312"/>
    <w:rsid w:val="00CF350B"/>
    <w:rsid w:val="00D2544D"/>
    <w:rsid w:val="00D25585"/>
    <w:rsid w:val="00D515F7"/>
    <w:rsid w:val="00D66D7B"/>
    <w:rsid w:val="00D70FF1"/>
    <w:rsid w:val="00D77F37"/>
    <w:rsid w:val="00D8547A"/>
    <w:rsid w:val="00E716F3"/>
    <w:rsid w:val="00EC5EF7"/>
    <w:rsid w:val="00EC79B9"/>
    <w:rsid w:val="00F22EE3"/>
    <w:rsid w:val="00F40F80"/>
    <w:rsid w:val="00F443C2"/>
    <w:rsid w:val="00F60A69"/>
    <w:rsid w:val="00F74B7C"/>
    <w:rsid w:val="00F9372F"/>
    <w:rsid w:val="00F95394"/>
    <w:rsid w:val="00FF30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D37E5"/>
  <w15:docId w15:val="{94563F3F-D306-4ACC-AAEF-877F8497B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B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customStyle="1" w:styleId="anegp0gi0b9av8jahpyh">
    <w:name w:val="anegp0gi0b9av8jahpyh"/>
    <w:basedOn w:val="a0"/>
    <w:rsid w:val="00D66D7B"/>
  </w:style>
  <w:style w:type="paragraph" w:styleId="a5">
    <w:name w:val="header"/>
    <w:basedOn w:val="a"/>
    <w:link w:val="a6"/>
    <w:uiPriority w:val="99"/>
    <w:unhideWhenUsed/>
    <w:rsid w:val="004377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37791"/>
  </w:style>
  <w:style w:type="paragraph" w:styleId="a7">
    <w:name w:val="footer"/>
    <w:basedOn w:val="a"/>
    <w:link w:val="a8"/>
    <w:uiPriority w:val="99"/>
    <w:unhideWhenUsed/>
    <w:rsid w:val="004377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7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51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Темирлан Шорабек</cp:lastModifiedBy>
  <cp:revision>36</cp:revision>
  <dcterms:created xsi:type="dcterms:W3CDTF">2025-04-29T07:44:00Z</dcterms:created>
  <dcterms:modified xsi:type="dcterms:W3CDTF">2026-07-17T06:44:00Z</dcterms:modified>
</cp:coreProperties>
</file>