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4966A" w14:textId="77777777" w:rsidR="0029262B" w:rsidRDefault="009552C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Астана қаласы                                                                                                                </w:t>
      </w:r>
      <w:proofErr w:type="spellStart"/>
      <w:r>
        <w:rPr>
          <w:color w:val="3399FF"/>
          <w:lang w:val="kk-KZ"/>
        </w:rPr>
        <w:t>город</w:t>
      </w:r>
      <w:proofErr w:type="spellEnd"/>
      <w:r>
        <w:rPr>
          <w:color w:val="3399FF"/>
          <w:lang w:val="kk-KZ"/>
        </w:rPr>
        <w:t xml:space="preserve"> Астана</w:t>
      </w:r>
    </w:p>
    <w:p w14:paraId="471B23DE" w14:textId="77777777" w:rsidR="0029262B" w:rsidRDefault="0029262B">
      <w:pPr>
        <w:rPr>
          <w:color w:val="3399FF"/>
          <w:lang w:val="kk-KZ"/>
        </w:rPr>
      </w:pPr>
    </w:p>
    <w:p w14:paraId="773BE0CC" w14:textId="77777777" w:rsidR="0029262B" w:rsidRDefault="0029262B">
      <w:pPr>
        <w:ind w:firstLine="708"/>
        <w:jc w:val="center"/>
        <w:rPr>
          <w:b/>
          <w:color w:val="000000"/>
          <w:sz w:val="28"/>
          <w:lang w:val="kk-KZ"/>
        </w:rPr>
      </w:pPr>
    </w:p>
    <w:p w14:paraId="4F2BFA8E" w14:textId="77777777" w:rsidR="0029262B" w:rsidRDefault="0029262B">
      <w:pPr>
        <w:ind w:firstLine="708"/>
        <w:jc w:val="center"/>
        <w:rPr>
          <w:b/>
          <w:color w:val="000000"/>
          <w:sz w:val="28"/>
          <w:lang w:val="kk-KZ"/>
        </w:rPr>
      </w:pPr>
    </w:p>
    <w:p w14:paraId="6537EA95" w14:textId="77777777" w:rsidR="0029262B" w:rsidRDefault="009552C3">
      <w:pPr>
        <w:ind w:right="5527"/>
        <w:jc w:val="both"/>
        <w:rPr>
          <w:rFonts w:eastAsia="Calibri"/>
          <w:b/>
          <w:sz w:val="28"/>
          <w:szCs w:val="22"/>
          <w:lang w:val="kk-KZ" w:eastAsia="en-US"/>
        </w:rPr>
      </w:pPr>
      <w:r>
        <w:rPr>
          <w:rFonts w:eastAsia="Calibri"/>
          <w:b/>
          <w:sz w:val="28"/>
          <w:szCs w:val="22"/>
          <w:lang w:val="kk-KZ" w:eastAsia="en-US"/>
        </w:rPr>
        <w:t>Қазақстан</w:t>
      </w:r>
      <w:r>
        <w:rPr>
          <w:rFonts w:eastAsia="Calibri"/>
          <w:b/>
          <w:sz w:val="28"/>
          <w:szCs w:val="22"/>
          <w:lang w:val="kk-KZ" w:eastAsia="en-US"/>
        </w:rPr>
        <w:t xml:space="preserve"> Республикасы Экология және табиғи ресурстар министрлігінің Сыбайлас жемқорлыққа қарсы           </w:t>
      </w:r>
      <w:r>
        <w:rPr>
          <w:rFonts w:eastAsia="Calibri"/>
          <w:b/>
          <w:sz w:val="28"/>
          <w:szCs w:val="22"/>
          <w:lang w:val="kk-KZ" w:eastAsia="en-US"/>
        </w:rPr>
        <w:t xml:space="preserve">                  іс-шаралар жоспарын бекіту туралы</w:t>
      </w:r>
    </w:p>
    <w:p w14:paraId="2D2F3D88" w14:textId="77777777" w:rsidR="0029262B" w:rsidRDefault="0029262B">
      <w:pPr>
        <w:ind w:right="5527"/>
        <w:jc w:val="both"/>
        <w:rPr>
          <w:rFonts w:eastAsia="Calibri"/>
          <w:b/>
          <w:sz w:val="28"/>
          <w:szCs w:val="22"/>
          <w:lang w:val="kk-KZ" w:eastAsia="en-US"/>
        </w:rPr>
      </w:pPr>
    </w:p>
    <w:p w14:paraId="0858575D" w14:textId="77777777" w:rsidR="0029262B" w:rsidRDefault="0029262B">
      <w:pPr>
        <w:ind w:right="5527"/>
        <w:jc w:val="both"/>
        <w:rPr>
          <w:rFonts w:eastAsia="Calibri"/>
          <w:b/>
          <w:sz w:val="28"/>
          <w:szCs w:val="22"/>
          <w:lang w:val="kk-KZ" w:eastAsia="en-US"/>
        </w:rPr>
      </w:pPr>
    </w:p>
    <w:p w14:paraId="401C2CCE" w14:textId="77777777" w:rsidR="0029262B" w:rsidRDefault="009552C3">
      <w:pPr>
        <w:tabs>
          <w:tab w:val="left" w:pos="9637"/>
        </w:tabs>
        <w:ind w:firstLine="567"/>
        <w:jc w:val="both"/>
        <w:rPr>
          <w:rFonts w:eastAsia="Calibri"/>
          <w:b/>
          <w:bCs/>
          <w:sz w:val="28"/>
          <w:szCs w:val="22"/>
          <w:lang w:val="kk-KZ" w:eastAsia="en-US"/>
        </w:rPr>
      </w:pPr>
      <w:r>
        <w:rPr>
          <w:rFonts w:eastAsia="Calibri"/>
          <w:bCs/>
          <w:sz w:val="28"/>
          <w:szCs w:val="22"/>
          <w:lang w:val="kk-KZ" w:eastAsia="en-US"/>
        </w:rPr>
        <w:t>Қазақстан</w:t>
      </w:r>
      <w:r>
        <w:rPr>
          <w:rFonts w:eastAsia="Calibri"/>
          <w:bCs/>
          <w:sz w:val="28"/>
          <w:szCs w:val="22"/>
          <w:lang w:val="kk-KZ" w:eastAsia="en-US"/>
        </w:rPr>
        <w:t xml:space="preserve">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19-тармағының 4) тармақшасына сәйке</w:t>
      </w:r>
      <w:r>
        <w:rPr>
          <w:rFonts w:eastAsia="Calibri"/>
          <w:bCs/>
          <w:sz w:val="28"/>
          <w:szCs w:val="22"/>
          <w:lang w:val="kk-KZ" w:eastAsia="en-US"/>
        </w:rPr>
        <w:t xml:space="preserve">с </w:t>
      </w:r>
      <w:r>
        <w:rPr>
          <w:rFonts w:eastAsia="Calibri"/>
          <w:b/>
          <w:bCs/>
          <w:sz w:val="28"/>
          <w:szCs w:val="22"/>
          <w:lang w:val="kk-KZ" w:eastAsia="en-US"/>
        </w:rPr>
        <w:t>БҰЙЫРАМЫН:</w:t>
      </w:r>
    </w:p>
    <w:p w14:paraId="13EFA026" w14:textId="77777777" w:rsidR="0029262B" w:rsidRDefault="009552C3">
      <w:pPr>
        <w:tabs>
          <w:tab w:val="left" w:pos="9637"/>
        </w:tabs>
        <w:ind w:firstLine="567"/>
        <w:jc w:val="both"/>
        <w:rPr>
          <w:rFonts w:eastAsia="Calibri"/>
          <w:sz w:val="28"/>
          <w:szCs w:val="22"/>
          <w:lang w:val="kk-KZ" w:eastAsia="en-US"/>
        </w:rPr>
      </w:pPr>
      <w:r>
        <w:rPr>
          <w:rFonts w:eastAsia="Calibri"/>
          <w:sz w:val="28"/>
          <w:szCs w:val="22"/>
          <w:lang w:val="kk-KZ" w:eastAsia="en-US"/>
        </w:rPr>
        <w:t>1.  Қазақстан Республикасы Экология және табиғи ресурстар министрлігінің (бұдан әрі – Министрлік) Сыбайлас жемқорлыққа қарсы іс-қимыл жөніндегі     2026 жылға арналған іс-шаралар жоспары бекітілсін.</w:t>
      </w:r>
    </w:p>
    <w:p w14:paraId="6ADF85F4" w14:textId="77777777" w:rsidR="0029262B" w:rsidRDefault="009552C3">
      <w:pPr>
        <w:tabs>
          <w:tab w:val="left" w:pos="9637"/>
        </w:tabs>
        <w:ind w:firstLine="567"/>
        <w:jc w:val="both"/>
        <w:rPr>
          <w:rFonts w:eastAsia="Calibri"/>
          <w:bCs/>
          <w:sz w:val="28"/>
          <w:szCs w:val="22"/>
          <w:lang w:val="kk-KZ" w:eastAsia="en-US"/>
        </w:rPr>
      </w:pPr>
      <w:r>
        <w:rPr>
          <w:rFonts w:eastAsia="Calibri"/>
          <w:bCs/>
          <w:sz w:val="28"/>
          <w:szCs w:val="22"/>
          <w:lang w:val="kk-KZ" w:eastAsia="en-US"/>
        </w:rPr>
        <w:t>2. Осы бұйрықтың орындалуын бақылау Министрл</w:t>
      </w:r>
      <w:r>
        <w:rPr>
          <w:rFonts w:eastAsia="Calibri"/>
          <w:bCs/>
          <w:sz w:val="28"/>
          <w:szCs w:val="22"/>
          <w:lang w:val="kk-KZ" w:eastAsia="en-US"/>
        </w:rPr>
        <w:t xml:space="preserve">іктің Аппарат басшысы Қ.Ә. </w:t>
      </w:r>
      <w:proofErr w:type="spellStart"/>
      <w:r>
        <w:rPr>
          <w:rFonts w:eastAsia="Calibri"/>
          <w:bCs/>
          <w:sz w:val="28"/>
          <w:szCs w:val="22"/>
          <w:lang w:val="kk-KZ" w:eastAsia="en-US"/>
        </w:rPr>
        <w:t>Бековке</w:t>
      </w:r>
      <w:proofErr w:type="spellEnd"/>
      <w:r>
        <w:rPr>
          <w:rFonts w:eastAsia="Calibri"/>
          <w:bCs/>
          <w:sz w:val="28"/>
          <w:szCs w:val="22"/>
          <w:lang w:val="kk-KZ" w:eastAsia="en-US"/>
        </w:rPr>
        <w:t xml:space="preserve"> жүктелсін.</w:t>
      </w:r>
    </w:p>
    <w:p w14:paraId="1C22CBAB" w14:textId="77777777" w:rsidR="0029262B" w:rsidRDefault="009552C3">
      <w:pPr>
        <w:tabs>
          <w:tab w:val="left" w:pos="9637"/>
        </w:tabs>
        <w:ind w:firstLine="567"/>
        <w:jc w:val="both"/>
        <w:rPr>
          <w:rFonts w:eastAsia="Calibri"/>
          <w:bCs/>
          <w:sz w:val="28"/>
          <w:szCs w:val="22"/>
          <w:lang w:val="kk-KZ" w:eastAsia="en-US"/>
        </w:rPr>
      </w:pPr>
      <w:r>
        <w:rPr>
          <w:rFonts w:eastAsia="Calibri"/>
          <w:bCs/>
          <w:sz w:val="28"/>
          <w:szCs w:val="22"/>
          <w:lang w:val="kk-KZ" w:eastAsia="en-US"/>
        </w:rPr>
        <w:t xml:space="preserve">3.  Осы бұйрық қол қойылған күнінен бастап күшіне енеді.  </w:t>
      </w:r>
    </w:p>
    <w:p w14:paraId="7DEC137E" w14:textId="77777777" w:rsidR="0029262B" w:rsidRDefault="0029262B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</w:p>
    <w:p w14:paraId="64B4C7B3" w14:textId="77777777" w:rsidR="0029262B" w:rsidRDefault="0029262B">
      <w:pPr>
        <w:widowControl w:val="0"/>
        <w:ind w:firstLine="709"/>
        <w:jc w:val="both"/>
        <w:rPr>
          <w:sz w:val="28"/>
          <w:szCs w:val="28"/>
          <w:lang w:val="kk-KZ"/>
        </w:rPr>
      </w:pPr>
    </w:p>
    <w:p w14:paraId="065E12D8" w14:textId="194A3F3E" w:rsidR="0029262B" w:rsidRDefault="009552C3">
      <w:pPr>
        <w:widowControl w:val="0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Министр</w:t>
      </w:r>
      <w:r>
        <w:rPr>
          <w:b/>
          <w:sz w:val="28"/>
          <w:szCs w:val="28"/>
          <w:lang w:val="kk-KZ"/>
        </w:rPr>
        <w:tab/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</w:t>
      </w:r>
      <w:r>
        <w:rPr>
          <w:b/>
          <w:sz w:val="28"/>
          <w:szCs w:val="28"/>
          <w:lang w:val="kk-KZ"/>
        </w:rPr>
        <w:t xml:space="preserve">      </w:t>
      </w:r>
      <w:r>
        <w:rPr>
          <w:b/>
          <w:color w:val="000000"/>
          <w:sz w:val="28"/>
        </w:rPr>
        <w:t xml:space="preserve">Е. </w:t>
      </w:r>
      <w:proofErr w:type="spellStart"/>
      <w:r>
        <w:rPr>
          <w:b/>
          <w:color w:val="000000"/>
          <w:sz w:val="28"/>
        </w:rPr>
        <w:t>Нысанбаев</w:t>
      </w:r>
      <w:proofErr w:type="spellEnd"/>
    </w:p>
    <w:p w14:paraId="6205A2C3" w14:textId="77777777" w:rsidR="0029262B" w:rsidRDefault="0029262B">
      <w:pPr>
        <w:widowControl w:val="0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  <w:lang w:val="kk-KZ"/>
        </w:rPr>
      </w:pPr>
    </w:p>
    <w:p w14:paraId="0D41F8D2" w14:textId="77777777" w:rsidR="0029262B" w:rsidRDefault="009552C3">
      <w:pPr>
        <w:widowControl w:val="0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     </w:t>
      </w:r>
    </w:p>
    <w:p w14:paraId="36F34BEF" w14:textId="77777777" w:rsidR="0029262B" w:rsidRDefault="0029262B">
      <w:pPr>
        <w:rPr>
          <w:lang w:val="kk-KZ"/>
        </w:rPr>
      </w:pPr>
    </w:p>
    <w:sectPr w:rsidR="0029262B">
      <w:headerReference w:type="even" r:id="rId7"/>
      <w:headerReference w:type="default" r:id="rId8"/>
      <w:headerReference w:type="first" r:id="rId9"/>
      <w:pgSz w:w="11906" w:h="16838"/>
      <w:pgMar w:top="1418" w:right="851" w:bottom="136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51C48" w14:textId="77777777" w:rsidR="009552C3" w:rsidRDefault="009552C3">
      <w:r>
        <w:separator/>
      </w:r>
    </w:p>
  </w:endnote>
  <w:endnote w:type="continuationSeparator" w:id="0">
    <w:p w14:paraId="40CC9ECD" w14:textId="77777777" w:rsidR="009552C3" w:rsidRDefault="0095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63B0" w14:textId="77777777" w:rsidR="009552C3" w:rsidRDefault="009552C3">
      <w:r>
        <w:separator/>
      </w:r>
    </w:p>
  </w:footnote>
  <w:footnote w:type="continuationSeparator" w:id="0">
    <w:p w14:paraId="6FC47256" w14:textId="77777777" w:rsidR="009552C3" w:rsidRDefault="00955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0DDD8" w14:textId="77777777" w:rsidR="0029262B" w:rsidRDefault="009552C3">
    <w:pPr>
      <w:pStyle w:val="a8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09B9BFC" w14:textId="77777777" w:rsidR="0029262B" w:rsidRDefault="0029262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A7FB" w14:textId="77777777" w:rsidR="0029262B" w:rsidRDefault="009552C3">
    <w:pPr>
      <w:pStyle w:val="a8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2</w:t>
    </w:r>
    <w:r>
      <w:rPr>
        <w:rStyle w:val="afd"/>
      </w:rPr>
      <w:fldChar w:fldCharType="end"/>
    </w:r>
  </w:p>
  <w:p w14:paraId="24790254" w14:textId="77777777" w:rsidR="0029262B" w:rsidRDefault="0029262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29262B" w14:paraId="1B984F23" w14:textId="77777777">
      <w:trPr>
        <w:trHeight w:val="1348"/>
      </w:trPr>
      <w:tc>
        <w:tcPr>
          <w:tcW w:w="3936" w:type="dxa"/>
          <w:shd w:val="clear" w:color="auto" w:fill="auto"/>
        </w:tcPr>
        <w:p w14:paraId="312FB9D6" w14:textId="77777777" w:rsidR="0029262B" w:rsidRDefault="009552C3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 xml:space="preserve">ҚАЗАҚСТАН РЕСПУБЛИКАСЫ ЭКОЛОГИЯ </w:t>
          </w:r>
          <w:r>
            <w:rPr>
              <w:b/>
              <w:bCs/>
              <w:color w:val="3399FF"/>
              <w:lang w:val="kk-KZ"/>
            </w:rPr>
            <w:t>ЖӘНЕ ТАБИҒИ РЕСУРСТАР</w:t>
          </w:r>
          <w:r>
            <w:rPr>
              <w:b/>
              <w:bCs/>
              <w:color w:val="3399FF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14:paraId="0EF90FF3" w14:textId="77777777" w:rsidR="0029262B" w:rsidRDefault="009552C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mc:AlternateContent>
              <mc:Choice Requires="wpg">
                <w:drawing>
                  <wp:inline distT="0" distB="0" distL="0" distR="0" wp14:anchorId="0C64D53D" wp14:editId="13552E26">
                    <wp:extent cx="972820" cy="972820"/>
                    <wp:effectExtent l="0" t="0" r="0" b="0"/>
                    <wp:docPr id="1" name="Рисунок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72819" cy="9728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mso-wrap-distance-left:0.0pt;mso-wrap-distance-top:0.0pt;mso-wrap-distance-right:0.0pt;mso-wrap-distance-bottom:0.0pt;width:76.6pt;height:76.6pt;" stroked="f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03E5A284" w14:textId="77777777" w:rsidR="0029262B" w:rsidRDefault="009552C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МИНИСТЕРСТВО ЭКОЛОГИИ И ПРИРОДНЫХ РЕСУРСОВ РЕСПУБЛИКИ КАЗАХСТАН</w:t>
          </w:r>
        </w:p>
      </w:tc>
    </w:tr>
    <w:tr w:rsidR="0029262B" w14:paraId="4A73B32A" w14:textId="77777777">
      <w:trPr>
        <w:trHeight w:val="591"/>
      </w:trPr>
      <w:tc>
        <w:tcPr>
          <w:tcW w:w="3936" w:type="dxa"/>
          <w:shd w:val="clear" w:color="auto" w:fill="auto"/>
        </w:tcPr>
        <w:p w14:paraId="3D20B97F" w14:textId="77777777" w:rsidR="0029262B" w:rsidRDefault="0029262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B79176D" w14:textId="77777777" w:rsidR="0029262B" w:rsidRDefault="009552C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5F8485B7" w14:textId="77777777" w:rsidR="0029262B" w:rsidRDefault="0029262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A0AA481" w14:textId="77777777" w:rsidR="0029262B" w:rsidRDefault="0029262B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555DFB4" w14:textId="77777777" w:rsidR="0029262B" w:rsidRDefault="009552C3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53AD23A1" w14:textId="77777777" w:rsidR="0029262B" w:rsidRDefault="0029262B">
    <w:pPr>
      <w:pStyle w:val="a8"/>
      <w:rPr>
        <w:color w:val="3A7298"/>
        <w:sz w:val="22"/>
        <w:szCs w:val="22"/>
        <w:lang w:val="kk-KZ"/>
      </w:rPr>
    </w:pPr>
  </w:p>
  <w:p w14:paraId="343CBB5E" w14:textId="77777777" w:rsidR="0029262B" w:rsidRDefault="009552C3">
    <w:pPr>
      <w:pStyle w:val="a8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g">
          <w:drawing>
            <wp:anchor distT="0" distB="4294967295" distL="114300" distR="114300" simplePos="0" relativeHeight="251657728" behindDoc="0" locked="0" layoutInCell="1" allowOverlap="1" wp14:anchorId="45D828FE" wp14:editId="10A9732A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2" name="Lin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20" style="position:absolute;mso-wrap-distance-left:9.0pt;mso-wrap-distance-top:0.0pt;mso-wrap-distance-right:9.0pt;mso-wrap-distance-bottom:-169093.2pt;z-index:251657728;o:allowoverlap:true;o:allowincell:true;mso-position-horizontal-relative:text;margin-left:0.5pt;mso-position-horizontal:absolute;mso-position-vertical-relative:page;margin-top:119.9pt;mso-position-vertical:absolute;width:504.8pt;height:0.0pt;flip:y;" coordsize="100000,100000" path="" filled="f" strokecolor="#3399FF" strokeweight="1.25pt">
              <v:path textboxrect="0,0,0,0"/>
            </v:shape>
          </w:pict>
        </mc:Fallback>
      </mc:AlternateContent>
    </w:r>
    <w:r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</w:t>
    </w:r>
    <w:r>
      <w:rPr>
        <w:color w:val="3A7298"/>
        <w:sz w:val="22"/>
        <w:szCs w:val="22"/>
        <w:lang w:val="kk-KZ"/>
      </w:rPr>
      <w:t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</w:p>
  <w:p w14:paraId="18ECE3DC" w14:textId="77777777" w:rsidR="0029262B" w:rsidRDefault="0029262B">
    <w:pPr>
      <w:rPr>
        <w:color w:val="3A7234"/>
        <w:sz w:val="14"/>
        <w:szCs w:val="14"/>
        <w:lang w:val="kk-KZ"/>
      </w:rPr>
    </w:pPr>
  </w:p>
  <w:p w14:paraId="52EE392D" w14:textId="77777777" w:rsidR="0029262B" w:rsidRDefault="0029262B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055E"/>
    <w:multiLevelType w:val="hybridMultilevel"/>
    <w:tmpl w:val="515A616A"/>
    <w:lvl w:ilvl="0" w:tplc="9F16AAC2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5498E6A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7EE192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A48448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6CED6E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F3CEEEA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0E2BA5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282967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61E981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9D56F8F"/>
    <w:multiLevelType w:val="hybridMultilevel"/>
    <w:tmpl w:val="3CA61DB8"/>
    <w:lvl w:ilvl="0" w:tplc="804ECB32">
      <w:start w:val="1"/>
      <w:numFmt w:val="decimal"/>
      <w:lvlText w:val="%1."/>
      <w:lvlJc w:val="left"/>
      <w:pPr>
        <w:ind w:left="1872" w:hanging="360"/>
      </w:pPr>
      <w:rPr>
        <w:rFonts w:hint="default"/>
      </w:rPr>
    </w:lvl>
    <w:lvl w:ilvl="1" w:tplc="DFD0C546">
      <w:start w:val="1"/>
      <w:numFmt w:val="lowerLetter"/>
      <w:lvlText w:val="%2."/>
      <w:lvlJc w:val="left"/>
      <w:pPr>
        <w:ind w:left="2592" w:hanging="360"/>
      </w:pPr>
    </w:lvl>
    <w:lvl w:ilvl="2" w:tplc="AAFC3A40">
      <w:start w:val="1"/>
      <w:numFmt w:val="lowerRoman"/>
      <w:lvlText w:val="%3."/>
      <w:lvlJc w:val="right"/>
      <w:pPr>
        <w:ind w:left="3312" w:hanging="180"/>
      </w:pPr>
    </w:lvl>
    <w:lvl w:ilvl="3" w:tplc="0A7CBAE4">
      <w:start w:val="1"/>
      <w:numFmt w:val="decimal"/>
      <w:lvlText w:val="%4."/>
      <w:lvlJc w:val="left"/>
      <w:pPr>
        <w:ind w:left="4032" w:hanging="360"/>
      </w:pPr>
    </w:lvl>
    <w:lvl w:ilvl="4" w:tplc="37808B04">
      <w:start w:val="1"/>
      <w:numFmt w:val="lowerLetter"/>
      <w:lvlText w:val="%5."/>
      <w:lvlJc w:val="left"/>
      <w:pPr>
        <w:ind w:left="4752" w:hanging="360"/>
      </w:pPr>
    </w:lvl>
    <w:lvl w:ilvl="5" w:tplc="7AB02C3E">
      <w:start w:val="1"/>
      <w:numFmt w:val="lowerRoman"/>
      <w:lvlText w:val="%6."/>
      <w:lvlJc w:val="right"/>
      <w:pPr>
        <w:ind w:left="5472" w:hanging="180"/>
      </w:pPr>
    </w:lvl>
    <w:lvl w:ilvl="6" w:tplc="B0DEADC2">
      <w:start w:val="1"/>
      <w:numFmt w:val="decimal"/>
      <w:lvlText w:val="%7."/>
      <w:lvlJc w:val="left"/>
      <w:pPr>
        <w:ind w:left="6192" w:hanging="360"/>
      </w:pPr>
    </w:lvl>
    <w:lvl w:ilvl="7" w:tplc="64AE0624">
      <w:start w:val="1"/>
      <w:numFmt w:val="lowerLetter"/>
      <w:lvlText w:val="%8."/>
      <w:lvlJc w:val="left"/>
      <w:pPr>
        <w:ind w:left="6912" w:hanging="360"/>
      </w:pPr>
    </w:lvl>
    <w:lvl w:ilvl="8" w:tplc="1098F1D8">
      <w:start w:val="1"/>
      <w:numFmt w:val="lowerRoman"/>
      <w:lvlText w:val="%9."/>
      <w:lvlJc w:val="right"/>
      <w:pPr>
        <w:ind w:left="7632" w:hanging="180"/>
      </w:pPr>
    </w:lvl>
  </w:abstractNum>
  <w:abstractNum w:abstractNumId="2" w15:restartNumberingAfterBreak="0">
    <w:nsid w:val="1B357734"/>
    <w:multiLevelType w:val="hybridMultilevel"/>
    <w:tmpl w:val="C2BC184A"/>
    <w:lvl w:ilvl="0" w:tplc="38C6711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580E87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4906BA4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327C34F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9400F6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66AA1B3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85AA535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A5098B8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6B0FA8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278712E2"/>
    <w:multiLevelType w:val="hybridMultilevel"/>
    <w:tmpl w:val="2594E640"/>
    <w:lvl w:ilvl="0" w:tplc="B672DA96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6FA80B3C">
      <w:start w:val="1"/>
      <w:numFmt w:val="lowerLetter"/>
      <w:lvlText w:val="%2."/>
      <w:lvlJc w:val="left"/>
      <w:pPr>
        <w:ind w:left="1647" w:hanging="360"/>
      </w:pPr>
    </w:lvl>
    <w:lvl w:ilvl="2" w:tplc="6CA2E2EA">
      <w:start w:val="1"/>
      <w:numFmt w:val="lowerRoman"/>
      <w:lvlText w:val="%3."/>
      <w:lvlJc w:val="right"/>
      <w:pPr>
        <w:ind w:left="2367" w:hanging="180"/>
      </w:pPr>
    </w:lvl>
    <w:lvl w:ilvl="3" w:tplc="E2A213DE">
      <w:start w:val="1"/>
      <w:numFmt w:val="decimal"/>
      <w:lvlText w:val="%4."/>
      <w:lvlJc w:val="left"/>
      <w:pPr>
        <w:ind w:left="3087" w:hanging="360"/>
      </w:pPr>
    </w:lvl>
    <w:lvl w:ilvl="4" w:tplc="808CFC3A">
      <w:start w:val="1"/>
      <w:numFmt w:val="lowerLetter"/>
      <w:lvlText w:val="%5."/>
      <w:lvlJc w:val="left"/>
      <w:pPr>
        <w:ind w:left="3807" w:hanging="360"/>
      </w:pPr>
    </w:lvl>
    <w:lvl w:ilvl="5" w:tplc="E9C6137E">
      <w:start w:val="1"/>
      <w:numFmt w:val="lowerRoman"/>
      <w:lvlText w:val="%6."/>
      <w:lvlJc w:val="right"/>
      <w:pPr>
        <w:ind w:left="4527" w:hanging="180"/>
      </w:pPr>
    </w:lvl>
    <w:lvl w:ilvl="6" w:tplc="1B24BB4C">
      <w:start w:val="1"/>
      <w:numFmt w:val="decimal"/>
      <w:lvlText w:val="%7."/>
      <w:lvlJc w:val="left"/>
      <w:pPr>
        <w:ind w:left="5247" w:hanging="360"/>
      </w:pPr>
    </w:lvl>
    <w:lvl w:ilvl="7" w:tplc="F31C0282">
      <w:start w:val="1"/>
      <w:numFmt w:val="lowerLetter"/>
      <w:lvlText w:val="%8."/>
      <w:lvlJc w:val="left"/>
      <w:pPr>
        <w:ind w:left="5967" w:hanging="360"/>
      </w:pPr>
    </w:lvl>
    <w:lvl w:ilvl="8" w:tplc="8ACC25C6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4E6083"/>
    <w:multiLevelType w:val="hybridMultilevel"/>
    <w:tmpl w:val="79B6A6DA"/>
    <w:lvl w:ilvl="0" w:tplc="7BDAD7DA">
      <w:start w:val="1"/>
      <w:numFmt w:val="decimal"/>
      <w:lvlText w:val="%1."/>
      <w:lvlJc w:val="left"/>
      <w:pPr>
        <w:ind w:left="3480" w:hanging="360"/>
      </w:pPr>
      <w:rPr>
        <w:rFonts w:cs="Times New Roman" w:hint="default"/>
        <w:b w:val="0"/>
      </w:rPr>
    </w:lvl>
    <w:lvl w:ilvl="1" w:tplc="770A4D9A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7F5EB06C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9774C95A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2738D3B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5E6AA73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CD14F9E2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D88C2442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54E09E80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49185628"/>
    <w:multiLevelType w:val="hybridMultilevel"/>
    <w:tmpl w:val="02585FA8"/>
    <w:lvl w:ilvl="0" w:tplc="2A0C7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1B0971A">
      <w:start w:val="1"/>
      <w:numFmt w:val="lowerLetter"/>
      <w:lvlText w:val="%2."/>
      <w:lvlJc w:val="left"/>
      <w:pPr>
        <w:ind w:left="1785" w:hanging="360"/>
      </w:pPr>
    </w:lvl>
    <w:lvl w:ilvl="2" w:tplc="64825BD8">
      <w:start w:val="1"/>
      <w:numFmt w:val="lowerRoman"/>
      <w:lvlText w:val="%3."/>
      <w:lvlJc w:val="right"/>
      <w:pPr>
        <w:ind w:left="2505" w:hanging="180"/>
      </w:pPr>
    </w:lvl>
    <w:lvl w:ilvl="3" w:tplc="DF9883EA">
      <w:start w:val="1"/>
      <w:numFmt w:val="decimal"/>
      <w:lvlText w:val="%4."/>
      <w:lvlJc w:val="left"/>
      <w:pPr>
        <w:ind w:left="3225" w:hanging="360"/>
      </w:pPr>
    </w:lvl>
    <w:lvl w:ilvl="4" w:tplc="31004C98">
      <w:start w:val="1"/>
      <w:numFmt w:val="lowerLetter"/>
      <w:lvlText w:val="%5."/>
      <w:lvlJc w:val="left"/>
      <w:pPr>
        <w:ind w:left="3945" w:hanging="360"/>
      </w:pPr>
    </w:lvl>
    <w:lvl w:ilvl="5" w:tplc="F17A96CA">
      <w:start w:val="1"/>
      <w:numFmt w:val="lowerRoman"/>
      <w:lvlText w:val="%6."/>
      <w:lvlJc w:val="right"/>
      <w:pPr>
        <w:ind w:left="4665" w:hanging="180"/>
      </w:pPr>
    </w:lvl>
    <w:lvl w:ilvl="6" w:tplc="4D9A94C0">
      <w:start w:val="1"/>
      <w:numFmt w:val="decimal"/>
      <w:lvlText w:val="%7."/>
      <w:lvlJc w:val="left"/>
      <w:pPr>
        <w:ind w:left="5385" w:hanging="360"/>
      </w:pPr>
    </w:lvl>
    <w:lvl w:ilvl="7" w:tplc="31A4CDD6">
      <w:start w:val="1"/>
      <w:numFmt w:val="lowerLetter"/>
      <w:lvlText w:val="%8."/>
      <w:lvlJc w:val="left"/>
      <w:pPr>
        <w:ind w:left="6105" w:hanging="360"/>
      </w:pPr>
    </w:lvl>
    <w:lvl w:ilvl="8" w:tplc="33F0D0CE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81740C0"/>
    <w:multiLevelType w:val="hybridMultilevel"/>
    <w:tmpl w:val="AEE619FE"/>
    <w:lvl w:ilvl="0" w:tplc="924E2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646097A">
      <w:start w:val="1"/>
      <w:numFmt w:val="lowerLetter"/>
      <w:lvlText w:val="%2."/>
      <w:lvlJc w:val="left"/>
      <w:pPr>
        <w:ind w:left="1789" w:hanging="360"/>
      </w:pPr>
    </w:lvl>
    <w:lvl w:ilvl="2" w:tplc="FDD21C5A">
      <w:start w:val="1"/>
      <w:numFmt w:val="lowerRoman"/>
      <w:lvlText w:val="%3."/>
      <w:lvlJc w:val="right"/>
      <w:pPr>
        <w:ind w:left="2509" w:hanging="180"/>
      </w:pPr>
    </w:lvl>
    <w:lvl w:ilvl="3" w:tplc="2FDED69C">
      <w:start w:val="1"/>
      <w:numFmt w:val="decimal"/>
      <w:lvlText w:val="%4."/>
      <w:lvlJc w:val="left"/>
      <w:pPr>
        <w:ind w:left="3229" w:hanging="360"/>
      </w:pPr>
    </w:lvl>
    <w:lvl w:ilvl="4" w:tplc="BA1093B4">
      <w:start w:val="1"/>
      <w:numFmt w:val="lowerLetter"/>
      <w:lvlText w:val="%5."/>
      <w:lvlJc w:val="left"/>
      <w:pPr>
        <w:ind w:left="3949" w:hanging="360"/>
      </w:pPr>
    </w:lvl>
    <w:lvl w:ilvl="5" w:tplc="0CF2E5C0">
      <w:start w:val="1"/>
      <w:numFmt w:val="lowerRoman"/>
      <w:lvlText w:val="%6."/>
      <w:lvlJc w:val="right"/>
      <w:pPr>
        <w:ind w:left="4669" w:hanging="180"/>
      </w:pPr>
    </w:lvl>
    <w:lvl w:ilvl="6" w:tplc="A70CE3E0">
      <w:start w:val="1"/>
      <w:numFmt w:val="decimal"/>
      <w:lvlText w:val="%7."/>
      <w:lvlJc w:val="left"/>
      <w:pPr>
        <w:ind w:left="5389" w:hanging="360"/>
      </w:pPr>
    </w:lvl>
    <w:lvl w:ilvl="7" w:tplc="C28AD7CA">
      <w:start w:val="1"/>
      <w:numFmt w:val="lowerLetter"/>
      <w:lvlText w:val="%8."/>
      <w:lvlJc w:val="left"/>
      <w:pPr>
        <w:ind w:left="6109" w:hanging="360"/>
      </w:pPr>
    </w:lvl>
    <w:lvl w:ilvl="8" w:tplc="1EF8822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62B"/>
    <w:rsid w:val="0029262B"/>
    <w:rsid w:val="009552C3"/>
    <w:rsid w:val="00E32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591D"/>
  <w15:docId w15:val="{22B2B4CC-ADB0-42CF-A93D-5D22D705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a7">
    <w:name w:val="Верхний колонтитул Знак"/>
    <w:basedOn w:val="a0"/>
    <w:link w:val="a8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a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 Indent"/>
    <w:basedOn w:val="a"/>
    <w:pPr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4"/>
    </w:rPr>
  </w:style>
  <w:style w:type="paragraph" w:styleId="af4">
    <w:name w:val="Subtitle"/>
    <w:basedOn w:val="a"/>
    <w:link w:val="af5"/>
    <w:qFormat/>
    <w:pPr>
      <w:ind w:firstLine="709"/>
      <w:jc w:val="both"/>
    </w:pPr>
    <w:rPr>
      <w:sz w:val="28"/>
      <w:szCs w:val="24"/>
    </w:rPr>
  </w:style>
  <w:style w:type="paragraph" w:styleId="af6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character" w:customStyle="1" w:styleId="af5">
    <w:name w:val="Подзаголовок Знак"/>
    <w:link w:val="af4"/>
    <w:rPr>
      <w:sz w:val="28"/>
      <w:szCs w:val="24"/>
      <w:lang w:val="ru-RU" w:eastAsia="ru-RU" w:bidi="ar-SA"/>
    </w:r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13">
    <w:name w:val="Знак Знак Знак1 Знак"/>
    <w:basedOn w:val="a"/>
    <w:pPr>
      <w:spacing w:after="160" w:line="240" w:lineRule="exact"/>
    </w:pPr>
    <w:rPr>
      <w:sz w:val="28"/>
      <w:lang w:val="en-US" w:eastAsia="en-US"/>
    </w:rPr>
  </w:style>
  <w:style w:type="paragraph" w:customStyle="1" w:styleId="af8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0"/>
      <w:szCs w:val="20"/>
      <w:u w:val="none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9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fa">
    <w:name w:val="Знак Знак 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d">
    <w:name w:val="page number"/>
    <w:basedOn w:val="a0"/>
  </w:style>
  <w:style w:type="character" w:styleId="afe">
    <w:name w:val="Strong"/>
    <w:qFormat/>
    <w:rPr>
      <w:b/>
      <w:bCs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</w:style>
  <w:style w:type="paragraph" w:customStyle="1" w:styleId="aff1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3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f4">
    <w:name w:val="Balloon Text"/>
    <w:basedOn w:val="a"/>
    <w:link w:val="aff5"/>
    <w:semiHidden/>
    <w:unhideWhenUsed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semiHidden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next w:val="af7"/>
    <w:uiPriority w:val="59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>АО НИТ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Гаухар Искакова</cp:lastModifiedBy>
  <cp:revision>19</cp:revision>
  <dcterms:created xsi:type="dcterms:W3CDTF">2025-02-13T13:21:00Z</dcterms:created>
  <dcterms:modified xsi:type="dcterms:W3CDTF">2026-03-31T06:17:00Z</dcterms:modified>
</cp:coreProperties>
</file>