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CD7" w:rsidRPr="00ED6CD7" w:rsidRDefault="00ED6CD7" w:rsidP="00ED6CD7">
      <w:pPr>
        <w:tabs>
          <w:tab w:val="left" w:pos="5812"/>
        </w:tabs>
        <w:ind w:left="5387"/>
        <w:jc w:val="center"/>
        <w:rPr>
          <w:sz w:val="28"/>
          <w:szCs w:val="28"/>
        </w:rPr>
      </w:pPr>
      <w:proofErr w:type="spellStart"/>
      <w:r w:rsidRPr="00ED6CD7">
        <w:rPr>
          <w:sz w:val="28"/>
          <w:szCs w:val="28"/>
        </w:rPr>
        <w:t>Қазақстан</w:t>
      </w:r>
      <w:proofErr w:type="spellEnd"/>
      <w:r w:rsidRPr="00ED6CD7">
        <w:rPr>
          <w:sz w:val="28"/>
          <w:szCs w:val="28"/>
        </w:rPr>
        <w:t xml:space="preserve"> </w:t>
      </w:r>
      <w:proofErr w:type="spellStart"/>
      <w:r w:rsidRPr="00ED6CD7">
        <w:rPr>
          <w:sz w:val="28"/>
          <w:szCs w:val="28"/>
        </w:rPr>
        <w:t>Реcпубликасының</w:t>
      </w:r>
      <w:proofErr w:type="spellEnd"/>
      <w:r w:rsidRPr="00ED6CD7">
        <w:rPr>
          <w:sz w:val="28"/>
          <w:szCs w:val="28"/>
        </w:rPr>
        <w:t xml:space="preserve"> </w:t>
      </w:r>
      <w:proofErr w:type="spellStart"/>
      <w:r w:rsidRPr="00ED6CD7">
        <w:rPr>
          <w:sz w:val="28"/>
          <w:szCs w:val="28"/>
        </w:rPr>
        <w:t>Қаржы</w:t>
      </w:r>
      <w:proofErr w:type="spellEnd"/>
      <w:r w:rsidRPr="00ED6CD7">
        <w:rPr>
          <w:sz w:val="28"/>
          <w:szCs w:val="28"/>
        </w:rPr>
        <w:t xml:space="preserve"> </w:t>
      </w:r>
      <w:proofErr w:type="spellStart"/>
      <w:r w:rsidRPr="00ED6CD7">
        <w:rPr>
          <w:sz w:val="28"/>
          <w:szCs w:val="28"/>
        </w:rPr>
        <w:t>министрі</w:t>
      </w:r>
      <w:proofErr w:type="spellEnd"/>
    </w:p>
    <w:p w:rsidR="00ED6CD7" w:rsidRPr="00ED6CD7" w:rsidRDefault="00ED6CD7" w:rsidP="00ED6CD7">
      <w:pPr>
        <w:tabs>
          <w:tab w:val="left" w:pos="5812"/>
        </w:tabs>
        <w:ind w:left="5387"/>
        <w:jc w:val="center"/>
        <w:rPr>
          <w:sz w:val="28"/>
          <w:szCs w:val="28"/>
        </w:rPr>
      </w:pPr>
      <w:r w:rsidRPr="00ED6CD7">
        <w:rPr>
          <w:sz w:val="28"/>
          <w:szCs w:val="28"/>
        </w:rPr>
        <w:t xml:space="preserve">2026 </w:t>
      </w:r>
      <w:proofErr w:type="spellStart"/>
      <w:r w:rsidRPr="00ED6CD7">
        <w:rPr>
          <w:sz w:val="28"/>
          <w:szCs w:val="28"/>
        </w:rPr>
        <w:t>жылғы</w:t>
      </w:r>
      <w:proofErr w:type="spellEnd"/>
      <w:r w:rsidRPr="00ED6CD7">
        <w:rPr>
          <w:sz w:val="28"/>
          <w:szCs w:val="28"/>
        </w:rPr>
        <w:t xml:space="preserve"> 4 </w:t>
      </w:r>
      <w:proofErr w:type="spellStart"/>
      <w:r w:rsidRPr="00ED6CD7">
        <w:rPr>
          <w:sz w:val="28"/>
          <w:szCs w:val="28"/>
        </w:rPr>
        <w:t>тамыздағы</w:t>
      </w:r>
      <w:proofErr w:type="spellEnd"/>
    </w:p>
    <w:p w:rsidR="00ED6CD7" w:rsidRPr="00ED6CD7" w:rsidRDefault="00ED6CD7" w:rsidP="00ED6CD7">
      <w:pPr>
        <w:tabs>
          <w:tab w:val="left" w:pos="5812"/>
        </w:tabs>
        <w:ind w:left="5387"/>
        <w:jc w:val="center"/>
        <w:rPr>
          <w:sz w:val="28"/>
          <w:szCs w:val="28"/>
        </w:rPr>
      </w:pPr>
      <w:r w:rsidRPr="00ED6CD7">
        <w:rPr>
          <w:sz w:val="28"/>
          <w:szCs w:val="28"/>
        </w:rPr>
        <w:t>№ 524</w:t>
      </w:r>
      <w:bookmarkStart w:id="0" w:name="_GoBack"/>
      <w:bookmarkEnd w:id="0"/>
    </w:p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0F31D7" w:rsidTr="00F51D3F">
        <w:tc>
          <w:tcPr>
            <w:tcW w:w="3396" w:type="dxa"/>
          </w:tcPr>
          <w:p w:rsidR="000F31D7" w:rsidRDefault="006014D1">
            <w:pPr>
              <w:rPr>
                <w:sz w:val="28"/>
                <w:szCs w:val="28"/>
              </w:rPr>
            </w:pPr>
            <w:proofErr w:type="spellStart"/>
            <w:r w:rsidRPr="005507DA">
              <w:rPr>
                <w:sz w:val="28"/>
                <w:szCs w:val="28"/>
              </w:rPr>
              <w:t>бұйрығына</w:t>
            </w:r>
            <w:proofErr w:type="spellEnd"/>
            <w:r w:rsidRPr="005507D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4-</w:t>
            </w:r>
            <w:r w:rsidRPr="005507DA">
              <w:rPr>
                <w:sz w:val="28"/>
                <w:szCs w:val="28"/>
              </w:rPr>
              <w:t>қ</w:t>
            </w:r>
            <w:r w:rsidRPr="005507DA">
              <w:rPr>
                <w:sz w:val="28"/>
                <w:szCs w:val="28"/>
                <w:lang w:val="kk-KZ"/>
              </w:rPr>
              <w:t>о</w:t>
            </w:r>
            <w:proofErr w:type="spellStart"/>
            <w:r>
              <w:rPr>
                <w:sz w:val="28"/>
                <w:szCs w:val="28"/>
              </w:rPr>
              <w:t>сымша</w:t>
            </w:r>
            <w:proofErr w:type="spellEnd"/>
          </w:p>
          <w:p w:rsidR="000F31D7" w:rsidRDefault="000F31D7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0F31D7" w:rsidRDefault="006014D1">
      <w:pPr>
        <w:ind w:left="5387"/>
        <w:jc w:val="center"/>
        <w:rPr>
          <w:sz w:val="28"/>
          <w:szCs w:val="28"/>
          <w:lang w:eastAsia="en-US"/>
        </w:rPr>
      </w:pPr>
      <w:r w:rsidRPr="00402256">
        <w:rPr>
          <w:sz w:val="28"/>
          <w:szCs w:val="28"/>
          <w:lang w:val="kk-KZ" w:eastAsia="en-US"/>
        </w:rPr>
        <w:t>Бюджеттік мо</w:t>
      </w:r>
      <w:r>
        <w:rPr>
          <w:sz w:val="28"/>
          <w:szCs w:val="28"/>
          <w:lang w:val="kk-KZ" w:eastAsia="en-US"/>
        </w:rPr>
        <w:t>ниторинг</w:t>
      </w:r>
      <w:r>
        <w:rPr>
          <w:sz w:val="28"/>
          <w:szCs w:val="28"/>
          <w:lang w:val="kk-KZ" w:eastAsia="en-US"/>
        </w:rPr>
        <w:br/>
        <w:t>жүргізу қағидаларына</w:t>
      </w:r>
      <w:r>
        <w:rPr>
          <w:sz w:val="28"/>
          <w:szCs w:val="28"/>
          <w:lang w:val="kk-KZ" w:eastAsia="en-US"/>
        </w:rPr>
        <w:br/>
        <w:t>6</w:t>
      </w:r>
      <w:r w:rsidRPr="00402256">
        <w:rPr>
          <w:sz w:val="28"/>
          <w:szCs w:val="28"/>
          <w:lang w:val="kk-KZ" w:eastAsia="en-US"/>
        </w:rPr>
        <w:t>-қосымша</w:t>
      </w:r>
    </w:p>
    <w:p w:rsidR="000F31D7" w:rsidRDefault="000F31D7">
      <w:pPr>
        <w:ind w:left="5387"/>
        <w:jc w:val="center"/>
        <w:rPr>
          <w:sz w:val="28"/>
          <w:szCs w:val="28"/>
          <w:lang w:val="kk-KZ" w:eastAsia="en-US"/>
        </w:rPr>
      </w:pPr>
    </w:p>
    <w:p w:rsidR="000F31D7" w:rsidRDefault="006014D1">
      <w:pPr>
        <w:ind w:left="5387"/>
        <w:jc w:val="center"/>
        <w:rPr>
          <w:sz w:val="28"/>
          <w:szCs w:val="28"/>
          <w:lang w:val="kk-KZ" w:eastAsia="en-US"/>
        </w:rPr>
      </w:pPr>
      <w:r w:rsidRPr="00402256">
        <w:rPr>
          <w:sz w:val="28"/>
          <w:szCs w:val="28"/>
          <w:lang w:val="kk-KZ" w:eastAsia="en-US"/>
        </w:rPr>
        <w:t>Әкімшілік деректер</w:t>
      </w:r>
      <w:r>
        <w:rPr>
          <w:sz w:val="28"/>
          <w:szCs w:val="28"/>
          <w:lang w:val="kk-KZ" w:eastAsia="en-US"/>
        </w:rPr>
        <w:br/>
      </w:r>
      <w:r w:rsidRPr="00402256">
        <w:rPr>
          <w:sz w:val="28"/>
          <w:szCs w:val="28"/>
          <w:lang w:val="kk-KZ" w:eastAsia="en-US"/>
        </w:rPr>
        <w:t>жинауға арналған нысан</w:t>
      </w:r>
    </w:p>
    <w:p w:rsidR="000F31D7" w:rsidRDefault="000F31D7">
      <w:pPr>
        <w:jc w:val="both"/>
        <w:rPr>
          <w:color w:val="000000"/>
          <w:sz w:val="28"/>
          <w:szCs w:val="28"/>
          <w:lang w:val="en-US"/>
        </w:rPr>
      </w:pP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Ұсынылады: мемлекеттік қазынашылыққа, бюджетті атқару жөніндегі жергілікті уәкілетті органға немесе аудандық маңызы бар қала, ауыл, кент, ауылдық округ әкімінің аппаратына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нысан: www.minfin.gov.kz интернет-ресурсында орналастырылған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Әкімшілік нысанның атауы: Бюджеттік бағдарламаларды (кiшi бағдарламаларды) іске асыру мониторингiнiң нәтижелерi туралы есеп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нысанның индексі (нысан атауының қысқаша әріптік-цифрлық көрінісі):1-МББӘ нысаны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Кезеңділік: ай сайын, жыл сайын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Есепті кезең: 20__жылға__________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нысанды ұсынатын адамдар тобы: бюджеттiк бағдарламалар әкiмшiсi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нысанды ұсыну мерзімі:</w:t>
      </w:r>
      <w:r>
        <w:rPr>
          <w:color w:val="000000"/>
          <w:sz w:val="28"/>
          <w:szCs w:val="28"/>
          <w:lang w:val="kk-KZ"/>
        </w:rPr>
        <w:t xml:space="preserve"> </w:t>
      </w:r>
      <w:r w:rsidRPr="0037322B">
        <w:rPr>
          <w:color w:val="000000"/>
          <w:sz w:val="28"/>
          <w:szCs w:val="28"/>
          <w:lang w:val="kk-KZ"/>
        </w:rPr>
        <w:t>жергілікті бюджеттік бағдарламалар әкімшілері үшін – есепті айдан кейінгі айдың алғашқы бес жұмыс күнінен кешіктірмей және есепті жылға – есепті қаржы жылынан кейінгі жылдың 20 қаңтарынан кешіктірмей; республикалық бюджеттік бағдарламалар әкімшілері үшін – есепті айдан кейінгі айдың алғашқы жеті жұмыс күнінен кешіктірмей және есепті жылға – есепті қаржы жылынан кейінгі жылдың 20 қаңтарынан кешіктірмей.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 xml:space="preserve">Бизнес сәйкестендіру нөмірі: 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524125" cy="257175"/>
            <wp:effectExtent l="0" t="0" r="9525" b="9525"/>
            <wp:docPr id="2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Жинау түрі: электрондық түрде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Бюджеттің түрі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___________________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Өлшем бірлігі: мың теңге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709"/>
        <w:gridCol w:w="567"/>
        <w:gridCol w:w="1134"/>
        <w:gridCol w:w="1701"/>
        <w:gridCol w:w="850"/>
        <w:gridCol w:w="851"/>
        <w:gridCol w:w="1134"/>
        <w:gridCol w:w="1134"/>
        <w:gridCol w:w="850"/>
      </w:tblGrid>
      <w:tr w:rsidR="000F31D7" w:rsidTr="00EB4931">
        <w:trPr>
          <w:trHeight w:val="30"/>
        </w:trPr>
        <w:tc>
          <w:tcPr>
            <w:tcW w:w="18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Код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70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 xml:space="preserve">Бір жылға арналған жиынтық </w:t>
            </w: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>қаржыландыру жоспары</w:t>
            </w:r>
          </w:p>
        </w:tc>
        <w:tc>
          <w:tcPr>
            <w:tcW w:w="170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Есепті кезеңге жиынтық </w:t>
            </w: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>қаржыландыру жоспары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Қабылданғанған </w:t>
            </w: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>міндеттемелер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>Қабылданбаған міндетте</w:t>
            </w: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>мелер сомасы (8-баған - 6-баған)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>Төленген міндет</w:t>
            </w: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>темелер</w:t>
            </w:r>
          </w:p>
        </w:tc>
      </w:tr>
      <w:tr w:rsidR="000F31D7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>Бюджеттік бағдарламалар әкімшісі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Бағдарлама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Кіші бағдарлама</w:t>
            </w:r>
          </w:p>
        </w:tc>
        <w:tc>
          <w:tcPr>
            <w:tcW w:w="1134" w:type="dxa"/>
            <w:vMerge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Merge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міндеттемелер бойынша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төлемдер бойынша</w:t>
            </w:r>
          </w:p>
        </w:tc>
        <w:tc>
          <w:tcPr>
            <w:tcW w:w="1134" w:type="dxa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F31D7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ind w:firstLine="709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ind w:firstLine="709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10</w:t>
            </w:r>
          </w:p>
        </w:tc>
      </w:tr>
      <w:tr w:rsidR="000F31D7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F31D7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оның ішінде: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F31D7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Ағымдағы бағдарламалар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F31D7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…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F31D7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Даму бағдарламалары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F31D7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…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кестенің жалғасы</w:t>
      </w:r>
    </w:p>
    <w:tbl>
      <w:tblPr>
        <w:tblpPr w:leftFromText="180" w:rightFromText="180" w:vertAnchor="text" w:tblpX="115" w:tblpY="1"/>
        <w:tblOverlap w:val="never"/>
        <w:tblW w:w="951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709"/>
        <w:gridCol w:w="567"/>
        <w:gridCol w:w="709"/>
        <w:gridCol w:w="850"/>
        <w:gridCol w:w="1134"/>
        <w:gridCol w:w="851"/>
        <w:gridCol w:w="708"/>
        <w:gridCol w:w="851"/>
        <w:gridCol w:w="992"/>
        <w:gridCol w:w="1444"/>
      </w:tblGrid>
      <w:tr w:rsidR="000F31D7" w:rsidRPr="00ED6CD7" w:rsidTr="00EB4931">
        <w:trPr>
          <w:trHeight w:val="30"/>
        </w:trPr>
        <w:tc>
          <w:tcPr>
            <w:tcW w:w="70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Атқарылу пайызы (10 - баған /7-баған х 100)</w:t>
            </w:r>
          </w:p>
        </w:tc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Бір жылға арналған күтілетін атқарылу*</w:t>
            </w:r>
          </w:p>
        </w:tc>
        <w:tc>
          <w:tcPr>
            <w:tcW w:w="56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Күтілетін атқарылу пайызы (12- баға</w:t>
            </w: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>н /5-баған х 100)</w:t>
            </w:r>
          </w:p>
        </w:tc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Бір жылға күтілетін атқарылмау сомасы </w:t>
            </w: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>(12- баған - 5-баған)</w:t>
            </w:r>
          </w:p>
        </w:tc>
        <w:tc>
          <w:tcPr>
            <w:tcW w:w="8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>Төлемдер бойынша жоспарды орындамау (10- баған -</w:t>
            </w: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>7- баған)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Есепті кезеңге бюджет қаражатын үнемдеу, барлығы (17- баған +18- </w:t>
            </w: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>баған +19- баған)</w:t>
            </w:r>
          </w:p>
        </w:tc>
        <w:tc>
          <w:tcPr>
            <w:tcW w:w="241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>оның ішінде</w:t>
            </w:r>
          </w:p>
        </w:tc>
        <w:tc>
          <w:tcPr>
            <w:tcW w:w="99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Үкіметтің немесе жергілікті атқарушы органдардың резервт</w:t>
            </w: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>ерінің бөлінбеген қалдығы</w:t>
            </w:r>
          </w:p>
        </w:tc>
        <w:tc>
          <w:tcPr>
            <w:tcW w:w="144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Қазақстан Республикасы Президентінің бастамаларына арналған резервтің </w:t>
            </w: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>бөлінбеген қалдығы</w:t>
            </w:r>
          </w:p>
        </w:tc>
      </w:tr>
      <w:tr w:rsidR="000F31D7" w:rsidTr="00EB4931">
        <w:trPr>
          <w:trHeight w:val="30"/>
        </w:trPr>
        <w:tc>
          <w:tcPr>
            <w:tcW w:w="701" w:type="dxa"/>
            <w:vMerge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Merge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vMerge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Merge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vMerge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vMerge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мемлекеттік сатып алу нәтижлері бойынша қараж</w:t>
            </w: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>атты үнемдеу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>еңбекақы төлеу қоры бойынша үнемдеу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өзге де үнемдеу</w:t>
            </w:r>
          </w:p>
        </w:tc>
        <w:tc>
          <w:tcPr>
            <w:tcW w:w="992" w:type="dxa"/>
            <w:vMerge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44" w:type="dxa"/>
            <w:vMerge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F31D7" w:rsidTr="00EB4931">
        <w:trPr>
          <w:trHeight w:val="30"/>
        </w:trPr>
        <w:tc>
          <w:tcPr>
            <w:tcW w:w="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19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1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21</w:t>
            </w:r>
          </w:p>
        </w:tc>
      </w:tr>
      <w:tr w:rsidR="000F31D7" w:rsidTr="00EB4931">
        <w:trPr>
          <w:trHeight w:val="30"/>
        </w:trPr>
        <w:tc>
          <w:tcPr>
            <w:tcW w:w="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F31D7" w:rsidTr="00EB4931">
        <w:trPr>
          <w:trHeight w:val="30"/>
        </w:trPr>
        <w:tc>
          <w:tcPr>
            <w:tcW w:w="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F31D7" w:rsidTr="00EB4931">
        <w:trPr>
          <w:trHeight w:val="30"/>
        </w:trPr>
        <w:tc>
          <w:tcPr>
            <w:tcW w:w="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F31D7" w:rsidTr="00EB4931">
        <w:trPr>
          <w:trHeight w:val="30"/>
        </w:trPr>
        <w:tc>
          <w:tcPr>
            <w:tcW w:w="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F31D7" w:rsidTr="00EB4931">
        <w:trPr>
          <w:trHeight w:val="30"/>
        </w:trPr>
        <w:tc>
          <w:tcPr>
            <w:tcW w:w="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F31D7" w:rsidTr="00EB4931">
        <w:trPr>
          <w:trHeight w:val="30"/>
        </w:trPr>
        <w:tc>
          <w:tcPr>
            <w:tcW w:w="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0F31D7" w:rsidRDefault="006014D1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br w:type="textWrapping" w:clear="all"/>
      </w:r>
      <w:r w:rsidRPr="0037322B">
        <w:rPr>
          <w:color w:val="000000"/>
          <w:sz w:val="28"/>
          <w:szCs w:val="28"/>
          <w:lang w:val="kk-KZ"/>
        </w:rPr>
        <w:t>      кестенің жалғасы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5"/>
        <w:gridCol w:w="1417"/>
        <w:gridCol w:w="993"/>
        <w:gridCol w:w="1275"/>
        <w:gridCol w:w="1701"/>
        <w:gridCol w:w="1560"/>
        <w:gridCol w:w="1275"/>
      </w:tblGrid>
      <w:tr w:rsidR="000F31D7" w:rsidRPr="00ED6CD7" w:rsidTr="00EB4931">
        <w:trPr>
          <w:trHeight w:val="30"/>
        </w:trPr>
        <w:tc>
          <w:tcPr>
            <w:tcW w:w="129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Есепті кезеңге игерілмеу (15-баған-16-баған -20-баған-21 баған)</w:t>
            </w:r>
          </w:p>
        </w:tc>
        <w:tc>
          <w:tcPr>
            <w:tcW w:w="538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оның ішінде игерілмеу себептері</w:t>
            </w:r>
          </w:p>
        </w:tc>
        <w:tc>
          <w:tcPr>
            <w:tcW w:w="156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Ескертпе (бюджеттік бағдарламалар әкімшісінің есепті кезеңге игерілмеу себептеріне негіздемесі)</w:t>
            </w:r>
          </w:p>
        </w:tc>
        <w:tc>
          <w:tcPr>
            <w:tcW w:w="127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Ескертпе (бюджеттік бағдарламалар әкімшісінің міндеттемелердің уақтылы қабылданбауы не қабылданбауы себептеріне негіздемесі)</w:t>
            </w:r>
          </w:p>
        </w:tc>
      </w:tr>
      <w:tr w:rsidR="000F31D7" w:rsidTr="00EB4931">
        <w:trPr>
          <w:trHeight w:val="30"/>
        </w:trPr>
        <w:tc>
          <w:tcPr>
            <w:tcW w:w="1295" w:type="dxa"/>
            <w:vMerge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тауа</w:t>
            </w:r>
            <w:r w:rsidRPr="0037322B">
              <w:rPr>
                <w:color w:val="000000"/>
                <w:sz w:val="28"/>
                <w:szCs w:val="28"/>
                <w:lang w:val="kk-KZ"/>
              </w:rPr>
              <w:t>рларды (жұмыстарды, көрсетілетін қызметтерді) өнім берушілердің орындалмаған шарттық міндеттемелері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мемлекеттік сатып алу бойынша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Бюджеттік бағдарламалар әкімшісінің бюджеттік бағдарламаны (кіші бағдарламаны) басқаруы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өзге де себептер</w:t>
            </w:r>
          </w:p>
        </w:tc>
        <w:tc>
          <w:tcPr>
            <w:tcW w:w="1560" w:type="dxa"/>
            <w:vMerge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vMerge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F31D7" w:rsidTr="00EB4931">
        <w:trPr>
          <w:trHeight w:val="30"/>
        </w:trPr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22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28</w:t>
            </w:r>
          </w:p>
        </w:tc>
      </w:tr>
      <w:tr w:rsidR="000F31D7" w:rsidTr="00EB4931">
        <w:trPr>
          <w:trHeight w:val="30"/>
        </w:trPr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F31D7" w:rsidTr="00EB4931">
        <w:trPr>
          <w:trHeight w:val="30"/>
        </w:trPr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F31D7" w:rsidTr="00EB4931">
        <w:trPr>
          <w:trHeight w:val="30"/>
        </w:trPr>
        <w:tc>
          <w:tcPr>
            <w:tcW w:w="1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0F31D7" w:rsidRDefault="000F31D7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Атауы _________________</w:t>
      </w:r>
      <w:r>
        <w:rPr>
          <w:color w:val="000000"/>
          <w:sz w:val="28"/>
          <w:szCs w:val="28"/>
          <w:lang w:val="kk-KZ"/>
        </w:rPr>
        <w:t>________________________________________</w:t>
      </w:r>
      <w:r w:rsidRPr="0037322B">
        <w:rPr>
          <w:color w:val="000000"/>
          <w:sz w:val="28"/>
          <w:szCs w:val="28"/>
          <w:lang w:val="kk-KZ"/>
        </w:rPr>
        <w:t xml:space="preserve"> 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Мекенжайы ___________________</w:t>
      </w:r>
      <w:r>
        <w:rPr>
          <w:color w:val="000000"/>
          <w:sz w:val="28"/>
          <w:szCs w:val="28"/>
          <w:lang w:val="kk-KZ"/>
        </w:rPr>
        <w:t>_________________________________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_______________________</w:t>
      </w:r>
      <w:r>
        <w:rPr>
          <w:color w:val="000000"/>
          <w:sz w:val="28"/>
          <w:szCs w:val="28"/>
          <w:lang w:val="kk-KZ"/>
        </w:rPr>
        <w:t>________________________________________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______________________________</w:t>
      </w:r>
      <w:r>
        <w:rPr>
          <w:color w:val="000000"/>
          <w:sz w:val="28"/>
          <w:szCs w:val="28"/>
          <w:lang w:val="kk-KZ"/>
        </w:rPr>
        <w:t>_________________________________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Телефоны_______________________</w:t>
      </w:r>
      <w:r>
        <w:rPr>
          <w:color w:val="000000"/>
          <w:sz w:val="28"/>
          <w:szCs w:val="28"/>
          <w:lang w:val="kk-KZ"/>
        </w:rPr>
        <w:t>_______________________________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Электрондық пошта мекенжайы_____</w:t>
      </w:r>
      <w:r>
        <w:rPr>
          <w:color w:val="000000"/>
          <w:sz w:val="28"/>
          <w:szCs w:val="28"/>
          <w:lang w:val="kk-KZ"/>
        </w:rPr>
        <w:t>______________________________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Орындаушы____________________________________________________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  </w:t>
      </w:r>
      <w:r>
        <w:rPr>
          <w:color w:val="000000"/>
          <w:sz w:val="28"/>
          <w:szCs w:val="28"/>
          <w:lang w:val="kk-KZ"/>
        </w:rPr>
        <w:t xml:space="preserve">            </w:t>
      </w:r>
      <w:r w:rsidRPr="0037322B">
        <w:rPr>
          <w:color w:val="000000"/>
          <w:sz w:val="28"/>
          <w:szCs w:val="28"/>
          <w:lang w:val="kk-KZ"/>
        </w:rPr>
        <w:t>тегі, аты және әкесінің аты (ол болған жағдайда) қолы, телефоны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Орталық атқарушы органның аппарат басшысы (белгіленген тәртіппен орталық атқарушы аппарат басшысының өкілеттіктері жүктелген лауазымды адам) немесе мемлекеттік мекеменің басшысы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____________________</w:t>
      </w:r>
      <w:r>
        <w:rPr>
          <w:color w:val="000000"/>
          <w:sz w:val="28"/>
          <w:szCs w:val="28"/>
          <w:lang w:val="kk-KZ"/>
        </w:rPr>
        <w:t>______________</w:t>
      </w:r>
      <w:r w:rsidRPr="0037322B">
        <w:rPr>
          <w:color w:val="000000"/>
          <w:sz w:val="28"/>
          <w:szCs w:val="28"/>
          <w:lang w:val="kk-KZ"/>
        </w:rPr>
        <w:t>___</w:t>
      </w:r>
      <w:r>
        <w:rPr>
          <w:color w:val="000000"/>
          <w:sz w:val="28"/>
          <w:szCs w:val="28"/>
          <w:lang w:val="kk-KZ"/>
        </w:rPr>
        <w:t>________</w:t>
      </w:r>
      <w:r w:rsidRPr="0037322B">
        <w:rPr>
          <w:color w:val="000000"/>
          <w:sz w:val="28"/>
          <w:szCs w:val="28"/>
          <w:lang w:val="kk-KZ"/>
        </w:rPr>
        <w:t xml:space="preserve"> _</w:t>
      </w:r>
      <w:r>
        <w:rPr>
          <w:color w:val="000000"/>
          <w:sz w:val="28"/>
          <w:szCs w:val="28"/>
          <w:lang w:val="kk-KZ"/>
        </w:rPr>
        <w:t>_______</w:t>
      </w:r>
      <w:r w:rsidRPr="0037322B">
        <w:rPr>
          <w:color w:val="000000"/>
          <w:sz w:val="28"/>
          <w:szCs w:val="28"/>
          <w:lang w:val="kk-KZ"/>
        </w:rPr>
        <w:t>_________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тегі, аты және әкесінің аты (ол болған жағдайда) қолы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Мөрдің орны (жеке кәсіпкерлер болып табылатын тұлғаларды қоспағанда</w:t>
      </w:r>
      <w:r>
        <w:rPr>
          <w:color w:val="000000"/>
          <w:sz w:val="28"/>
          <w:szCs w:val="28"/>
          <w:lang w:val="kk-KZ"/>
        </w:rPr>
        <w:t>)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____________________________</w:t>
      </w:r>
      <w:r>
        <w:rPr>
          <w:color w:val="000000"/>
          <w:sz w:val="28"/>
          <w:szCs w:val="28"/>
          <w:lang w:val="kk-KZ"/>
        </w:rPr>
        <w:t>_______________</w:t>
      </w:r>
      <w:r w:rsidRPr="0037322B">
        <w:rPr>
          <w:color w:val="000000"/>
          <w:sz w:val="28"/>
          <w:szCs w:val="28"/>
          <w:lang w:val="kk-KZ"/>
        </w:rPr>
        <w:t>__</w:t>
      </w:r>
      <w:r>
        <w:rPr>
          <w:color w:val="000000"/>
          <w:sz w:val="28"/>
          <w:szCs w:val="28"/>
          <w:lang w:val="kk-KZ"/>
        </w:rPr>
        <w:t>_________________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Қаржы қызметінің басшысы _______</w:t>
      </w:r>
      <w:r>
        <w:rPr>
          <w:color w:val="000000"/>
          <w:sz w:val="28"/>
          <w:szCs w:val="28"/>
          <w:lang w:val="kk-KZ"/>
        </w:rPr>
        <w:t>_____________</w:t>
      </w:r>
      <w:r w:rsidRPr="0037322B">
        <w:rPr>
          <w:color w:val="000000"/>
          <w:sz w:val="28"/>
          <w:szCs w:val="28"/>
          <w:lang w:val="kk-KZ"/>
        </w:rPr>
        <w:t>_____</w:t>
      </w:r>
      <w:r>
        <w:rPr>
          <w:color w:val="000000"/>
          <w:sz w:val="28"/>
          <w:szCs w:val="28"/>
          <w:lang w:val="kk-KZ"/>
        </w:rPr>
        <w:t xml:space="preserve"> </w:t>
      </w:r>
      <w:r w:rsidRPr="0037322B">
        <w:rPr>
          <w:color w:val="000000"/>
          <w:sz w:val="28"/>
          <w:szCs w:val="28"/>
          <w:lang w:val="kk-KZ"/>
        </w:rPr>
        <w:t>_____</w:t>
      </w:r>
      <w:r>
        <w:rPr>
          <w:color w:val="000000"/>
          <w:sz w:val="28"/>
          <w:szCs w:val="28"/>
          <w:lang w:val="kk-KZ"/>
        </w:rPr>
        <w:t>______</w:t>
      </w:r>
      <w:r w:rsidRPr="0037322B">
        <w:rPr>
          <w:color w:val="000000"/>
          <w:sz w:val="28"/>
          <w:szCs w:val="28"/>
          <w:lang w:val="kk-KZ"/>
        </w:rPr>
        <w:t>_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  </w:t>
      </w:r>
      <w:r>
        <w:rPr>
          <w:color w:val="000000"/>
          <w:sz w:val="28"/>
          <w:szCs w:val="28"/>
          <w:lang w:val="kk-KZ"/>
        </w:rPr>
        <w:t xml:space="preserve">                                </w:t>
      </w:r>
      <w:r w:rsidRPr="0037322B">
        <w:rPr>
          <w:color w:val="000000"/>
          <w:sz w:val="28"/>
          <w:szCs w:val="28"/>
          <w:lang w:val="kk-KZ"/>
        </w:rPr>
        <w:t>тегі, аты және әкесінің аты (ол болған жағдайда) қолы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Мөрдің орны (жеке кәсіпкерлер болып табылатын тұлғаларды қоспағанда</w:t>
      </w:r>
      <w:r>
        <w:rPr>
          <w:color w:val="000000"/>
          <w:sz w:val="28"/>
          <w:szCs w:val="28"/>
          <w:lang w:val="kk-KZ"/>
        </w:rPr>
        <w:t>)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______________________________</w:t>
      </w:r>
      <w:r>
        <w:rPr>
          <w:color w:val="000000"/>
          <w:sz w:val="28"/>
          <w:szCs w:val="28"/>
          <w:lang w:val="kk-KZ"/>
        </w:rPr>
        <w:t>_________________________________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Ескертпе: әкімшілік деректерді жинауға арналған нысанды толтыру бойынша түсініктеме «Бюджеттік бағдарламаларды (кiшi бағдарламаларды) іске асыру мониторингiнiң нәтижелерi туралы есеп» әкімшілік деректерді өтеусіз негізде жинауға арналған нысанға қосымшада келтірілген.</w:t>
      </w: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0F31D7">
      <w:pPr>
        <w:jc w:val="both"/>
        <w:rPr>
          <w:color w:val="000000"/>
          <w:sz w:val="28"/>
          <w:szCs w:val="28"/>
          <w:lang w:val="kk-KZ"/>
        </w:rPr>
      </w:pPr>
    </w:p>
    <w:tbl>
      <w:tblPr>
        <w:tblW w:w="5681" w:type="dxa"/>
        <w:tblCellSpacing w:w="0" w:type="dxa"/>
        <w:tblInd w:w="3817" w:type="dxa"/>
        <w:tblLayout w:type="fixed"/>
        <w:tblLook w:val="04A0" w:firstRow="1" w:lastRow="0" w:firstColumn="1" w:lastColumn="0" w:noHBand="0" w:noVBand="1"/>
      </w:tblPr>
      <w:tblGrid>
        <w:gridCol w:w="2846"/>
        <w:gridCol w:w="2835"/>
      </w:tblGrid>
      <w:tr w:rsidR="000F31D7" w:rsidRPr="00ED6CD7" w:rsidTr="00EB4931">
        <w:trPr>
          <w:trHeight w:val="40"/>
          <w:tblCellSpacing w:w="0" w:type="dxa"/>
        </w:trPr>
        <w:tc>
          <w:tcPr>
            <w:tcW w:w="2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1D7" w:rsidRDefault="006014D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37322B">
              <w:rPr>
                <w:color w:val="000000"/>
                <w:sz w:val="28"/>
                <w:szCs w:val="28"/>
                <w:lang w:val="kk-KZ"/>
              </w:rPr>
              <w:t>Әкімшілік деректерді өтеусіз негізде жинауға арналған «Бюджеттік бағдарламаларды (кiшi бағдарламаларды) іске асыру мониторингiнiң нәтижелерi туралы есеп» нысанына қосымша</w:t>
            </w:r>
          </w:p>
        </w:tc>
      </w:tr>
    </w:tbl>
    <w:p w:rsidR="000F31D7" w:rsidRDefault="000F31D7">
      <w:pPr>
        <w:jc w:val="both"/>
        <w:rPr>
          <w:b/>
          <w:color w:val="000000"/>
          <w:sz w:val="28"/>
          <w:szCs w:val="28"/>
          <w:lang w:val="kk-KZ"/>
        </w:rPr>
      </w:pPr>
    </w:p>
    <w:p w:rsidR="000F31D7" w:rsidRDefault="006014D1">
      <w:pPr>
        <w:ind w:firstLine="709"/>
        <w:jc w:val="center"/>
        <w:rPr>
          <w:b/>
          <w:color w:val="000000"/>
          <w:sz w:val="28"/>
          <w:szCs w:val="28"/>
          <w:lang w:val="kk-KZ"/>
        </w:rPr>
      </w:pPr>
      <w:r w:rsidRPr="00E30CAA">
        <w:rPr>
          <w:b/>
          <w:color w:val="000000"/>
          <w:sz w:val="28"/>
          <w:szCs w:val="28"/>
          <w:lang w:val="kk-KZ"/>
        </w:rPr>
        <w:t xml:space="preserve">Әкімшілік деректерді өтеусіз негізде жинауға арналған «Бюджеттік бағдарламаларды (кiшi бағдарламаларды) іске асыру мониторингiнiң нәтижелерi туралы есеп» нысанын толтыру бойынша түсініктеме </w:t>
      </w:r>
      <w:r>
        <w:rPr>
          <w:b/>
          <w:color w:val="000000"/>
          <w:sz w:val="28"/>
          <w:szCs w:val="28"/>
          <w:lang w:val="kk-KZ"/>
        </w:rPr>
        <w:br/>
      </w:r>
      <w:r w:rsidRPr="00E30CAA">
        <w:rPr>
          <w:b/>
          <w:color w:val="000000"/>
          <w:sz w:val="28"/>
          <w:szCs w:val="28"/>
          <w:lang w:val="kk-KZ"/>
        </w:rPr>
        <w:t>(1-МББӘ, ай сайын, жыл сайын)</w:t>
      </w: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6014D1">
      <w:pPr>
        <w:ind w:firstLine="709"/>
        <w:jc w:val="center"/>
        <w:rPr>
          <w:b/>
          <w:color w:val="000000"/>
          <w:sz w:val="28"/>
          <w:szCs w:val="28"/>
          <w:lang w:val="kk-KZ"/>
        </w:rPr>
      </w:pPr>
      <w:r w:rsidRPr="00E30CAA">
        <w:rPr>
          <w:b/>
          <w:color w:val="000000"/>
          <w:sz w:val="28"/>
          <w:szCs w:val="28"/>
          <w:lang w:val="kk-KZ"/>
        </w:rPr>
        <w:t>1-тарау. Жалпы ережелер</w:t>
      </w: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1. Осы түсініктеме әкімшілік деректерді өтеусіз негізде жинауға арналған «Бюджеттік бағдарламаларды (кiшi бағдарламаларды) іске асыру мониторингiнiң нәтижелерi туралы есеп» нысанын (бұдан әрі – Нысан) толтыру бойынша бірыңғай талаптарды айқындайды.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2. Нысанға орталық атқарушы органның аппарат басшысы (белгіленген тәртіппен орталық атқарушы аппарат басшысының өкілеттіктері жүктелген лауазымды адам) немесе мемлекеттік мекеменің басшысы тегі мен аты-жөнін көрсете отырып, қол қояды.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3. Нысан қазақ және орыс тілдерінде толтырылады.</w:t>
      </w: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6014D1">
      <w:pPr>
        <w:ind w:firstLine="709"/>
        <w:jc w:val="center"/>
        <w:rPr>
          <w:b/>
          <w:color w:val="000000"/>
          <w:sz w:val="28"/>
          <w:szCs w:val="28"/>
          <w:lang w:val="kk-KZ"/>
        </w:rPr>
      </w:pPr>
      <w:r w:rsidRPr="00E30CAA">
        <w:rPr>
          <w:b/>
          <w:color w:val="000000"/>
          <w:sz w:val="28"/>
          <w:szCs w:val="28"/>
          <w:lang w:val="kk-KZ"/>
        </w:rPr>
        <w:t>2-тарау. Нысанды толтыру бойынша түсініктеме</w:t>
      </w: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0F31D7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 xml:space="preserve">4. 1-11, 13 және 14-бағандарды толтырылмайды (осы бағандардың мазмұны </w:t>
      </w:r>
      <w:r>
        <w:rPr>
          <w:color w:val="000000"/>
          <w:sz w:val="28"/>
          <w:szCs w:val="28"/>
          <w:lang w:val="kk-KZ"/>
        </w:rPr>
        <w:t xml:space="preserve">ЦЖ-дан </w:t>
      </w:r>
      <w:r w:rsidRPr="0037322B">
        <w:rPr>
          <w:color w:val="000000"/>
          <w:sz w:val="28"/>
          <w:szCs w:val="28"/>
          <w:lang w:val="kk-KZ"/>
        </w:rPr>
        <w:t>автоматты түрде алынады) және түзету құқығынсыз оқу режимінде пайдаланылады.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 xml:space="preserve">5. 12-бағанда бюджет шығыстары жөніндегі бір жылдағы күтілетін атқарылуды әрбір бюджеттік бағдарлама (кіші бағдарлама) бойынша 1 тамыздағы (жеті айының қорытындысынан бастап) жағдай бойынша және </w:t>
      </w:r>
      <w:r w:rsidRPr="0037322B">
        <w:rPr>
          <w:color w:val="000000"/>
          <w:sz w:val="28"/>
          <w:szCs w:val="28"/>
          <w:lang w:val="kk-KZ"/>
        </w:rPr>
        <w:lastRenderedPageBreak/>
        <w:t>ағымдағы жылдың соңына дейін бюджеттік бағдарламаларды іске асыру туралы есептен бастап көрсетіледі.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6. 15-бағанда төлемдер бойынша жоспардың орындалмауы көрсетіледі.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7. 17, 18 және 19-бағандарда қалыптасқан бюджет қаражатын жалпы үнемдеу сомасы 16-бағанда көрсетіледі.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8. 17-бағанда мемлекеттік сатып алу нәтижесі бойынша бюджет қаражатын үнемдеу көрсетіледі.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9. 18-бағанда еңбекақы төлеу қоры бойынша үнемдеу көрсетіледі.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10. 19-бағанда өзге де бюджет қаражатын үнемдеу көрсетіледі.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11. 20-бағанда Қазақстан Республикасының Үкіметі немесе жергілікті атқарушы орган резервінің бөлінбеген қалдығы көрсетіледі.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12. 21-бағанда Қазақстан Республикасы Президентінің бастамаларына арналған резервтің бөлінбеген қалдығы көрсетіледі.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13. 22-бағанда есепті кезеңде бюджет қаражатының игерілмеу көлемі көрсетіледі.</w:t>
      </w:r>
    </w:p>
    <w:p w:rsidR="000F31D7" w:rsidRDefault="006014D1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14. 23, 24, 25 және 26-бағандарда Қағидалардың 23-тармағында жазылған жеке, себептер бойынша қалыптасқан сомалар көрсетіледі.</w:t>
      </w:r>
    </w:p>
    <w:p w:rsidR="000F31D7" w:rsidRDefault="006014D1">
      <w:pPr>
        <w:ind w:firstLine="709"/>
        <w:jc w:val="both"/>
        <w:rPr>
          <w:sz w:val="28"/>
          <w:szCs w:val="28"/>
          <w:lang w:val="kk-KZ"/>
        </w:rPr>
      </w:pPr>
      <w:r w:rsidRPr="0037322B">
        <w:rPr>
          <w:color w:val="000000"/>
          <w:sz w:val="28"/>
          <w:szCs w:val="28"/>
          <w:lang w:val="kk-KZ"/>
        </w:rPr>
        <w:t>15. 27 және 28-бағандарда ай сайын есепті кезеңде игерілмеу және есепті кезеңде міндеттемелердің уақтылы қабылданбау не қабылданбау себептерінің негіздемелері көрсетіледі.</w:t>
      </w:r>
    </w:p>
    <w:p w:rsidR="000F31D7" w:rsidRDefault="000F31D7">
      <w:pPr>
        <w:jc w:val="right"/>
        <w:rPr>
          <w:sz w:val="28"/>
          <w:szCs w:val="28"/>
          <w:lang w:val="kk-KZ"/>
        </w:rPr>
      </w:pPr>
    </w:p>
    <w:sectPr w:rsidR="000F31D7" w:rsidSect="00560F6B">
      <w:headerReference w:type="even" r:id="rId10"/>
      <w:headerReference w:type="default" r:id="rId11"/>
      <w:headerReference w:type="first" r:id="rId12"/>
      <w:pgSz w:w="11906" w:h="16838"/>
      <w:pgMar w:top="1418" w:right="851" w:bottom="1418" w:left="1418" w:header="709" w:footer="709" w:gutter="0"/>
      <w:pgNumType w:start="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E65" w:rsidRDefault="006014D1">
      <w:r>
        <w:separator/>
      </w:r>
    </w:p>
  </w:endnote>
  <w:endnote w:type="continuationSeparator" w:id="0">
    <w:p w:rsidR="00992E65" w:rsidRDefault="0060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E65" w:rsidRDefault="006014D1">
      <w:r>
        <w:separator/>
      </w:r>
    </w:p>
  </w:footnote>
  <w:footnote w:type="continuationSeparator" w:id="0">
    <w:p w:rsidR="00992E65" w:rsidRDefault="006014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31D7" w:rsidRDefault="000F31D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2117185"/>
      <w:docPartObj>
        <w:docPartGallery w:val="Page Numbers (Top of Page)"/>
        <w:docPartUnique/>
      </w:docPartObj>
    </w:sdtPr>
    <w:sdtEndPr/>
    <w:sdtContent>
      <w:p w:rsidR="000F31D7" w:rsidRDefault="006014D1">
        <w:pPr>
          <w:pStyle w:val="a4"/>
          <w:jc w:val="center"/>
        </w:pPr>
        <w:r>
          <w:rPr>
            <w:sz w:val="28"/>
            <w:szCs w:val="28"/>
          </w:rPr>
          <w:fldChar w:fldCharType="begin"/>
        </w:r>
        <w:r w:rsidRPr="00002B7E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ED6CD7">
          <w:rPr>
            <w:noProof/>
            <w:sz w:val="28"/>
            <w:szCs w:val="28"/>
          </w:rPr>
          <w:t>26</w:t>
        </w:r>
        <w:r>
          <w:rPr>
            <w:sz w:val="28"/>
            <w:szCs w:val="28"/>
          </w:rPr>
          <w:fldChar w:fldCharType="end"/>
        </w:r>
      </w:p>
    </w:sdtContent>
  </w:sdt>
  <w:p w:rsidR="000F31D7" w:rsidRDefault="000F31D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31D7" w:rsidRDefault="000F31D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16B34"/>
    <w:multiLevelType w:val="multilevel"/>
    <w:tmpl w:val="CFF2184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6630137A"/>
    <w:multiLevelType w:val="multilevel"/>
    <w:tmpl w:val="D3C00E3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1D7"/>
    <w:rsid w:val="000F31D7"/>
    <w:rsid w:val="006014D1"/>
    <w:rsid w:val="00992E65"/>
    <w:rsid w:val="00ED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02BE299-59FA-497B-9174-CF18544BE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qFormat/>
    <w:rsid w:val="00002B7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02B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02B7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02B7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Жаксыбергенова Аида Сулейменовна</lastModifiedBy>
  <dcterms:modified xsi:type="dcterms:W3CDTF">2026-06-18T10:58:00Z</dcterms:modified>
  <revision>12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7421</CharactersWithSpaces>
  <SharedDoc>false</SharedDoc>
  <HyperlinksChanged>false</HyperlinksChanged>
  <AppVersion>15.0000</AppVersion>
</Properties>
</file>

<file path=customXml/itemProps1.xml><?xml version="1.0" encoding="utf-8"?>
<ds:datastoreItem xmlns:ds="http://schemas.openxmlformats.org/officeDocument/2006/customXml" ds:itemID="{D0FB1121-59F3-4FDC-8FFA-FFFA1BAB170A}">
  <ds:schemaRefs/>
</ds:datastoreItem>
</file>

<file path=customXml/itemProps2.xml><?xml version="1.0" encoding="utf-8"?>
<ds:datastoreItem xmlns:ds="http://schemas.openxmlformats.org/officeDocument/2006/customXml" ds:itemID="{D6D4698E-A5BE-402D-8441-4B70F54835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1120</Words>
  <Characters>6385</Characters>
  <Application>Microsoft Office Word</Application>
  <DocSecurity>0</DocSecurity>
  <Lines>53</Lines>
  <Paragraphs>14</Paragraphs>
  <ScaleCrop>false</ScaleCrop>
  <Company>SPecialiST RePack</Company>
  <LinksUpToDate>false</LinksUpToDate>
  <CharactersWithSpaces>7491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Жаксыбергенова Аида Сулейменовна</cp:lastModifiedBy>
  <cp:revision>14</cp:revision>
  <dcterms:created xsi:type="dcterms:W3CDTF">2019-11-25T11:44:00Z</dcterms:created>
  <dcterms:modified xsi:type="dcterms:W3CDTF">2026-08-28T12:07:00Z</dcterms:modified>
</cp:coreProperties>
</file>