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78B" w:rsidRDefault="002515FD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Ақтөбе </w:t>
      </w:r>
      <w:r w:rsidR="00EF4E93">
        <w:rPr>
          <w:color w:val="3399FF"/>
          <w:lang w:val="kk-KZ"/>
        </w:rPr>
        <w:t>қ</w:t>
      </w:r>
      <w:proofErr w:type="spellStart"/>
      <w:r w:rsidR="00EF4E93">
        <w:rPr>
          <w:color w:val="3399FF"/>
        </w:rPr>
        <w:t>аласы</w:t>
      </w:r>
      <w:proofErr w:type="spellEnd"/>
      <w:r w:rsidR="00EF4E93">
        <w:rPr>
          <w:color w:val="3399FF"/>
          <w:lang w:val="kk-KZ"/>
        </w:rPr>
        <w:t xml:space="preserve">                                      </w:t>
      </w:r>
      <w:r w:rsidR="00E46213">
        <w:rPr>
          <w:color w:val="3399FF"/>
          <w:lang w:val="kk-KZ"/>
        </w:rPr>
        <w:tab/>
      </w:r>
      <w:r w:rsidR="00E46213">
        <w:rPr>
          <w:color w:val="3399FF"/>
          <w:lang w:val="kk-KZ"/>
        </w:rPr>
        <w:tab/>
      </w:r>
      <w:r w:rsidR="00E46213">
        <w:rPr>
          <w:color w:val="3399FF"/>
          <w:lang w:val="kk-KZ"/>
        </w:rPr>
        <w:tab/>
      </w:r>
      <w:r w:rsidR="00E46213">
        <w:rPr>
          <w:color w:val="3399FF"/>
          <w:lang w:val="kk-KZ"/>
        </w:rPr>
        <w:tab/>
      </w:r>
      <w:r w:rsidR="00E46213">
        <w:rPr>
          <w:color w:val="3399FF"/>
          <w:lang w:val="kk-KZ"/>
        </w:rPr>
        <w:tab/>
      </w:r>
      <w:r w:rsidR="00E46213">
        <w:rPr>
          <w:color w:val="3399FF"/>
          <w:lang w:val="kk-KZ"/>
        </w:rPr>
        <w:tab/>
      </w:r>
      <w:r w:rsidR="00E46213">
        <w:rPr>
          <w:color w:val="3399FF"/>
          <w:lang w:val="kk-KZ"/>
        </w:rPr>
        <w:tab/>
      </w:r>
      <w:r w:rsidR="00EF4E93">
        <w:rPr>
          <w:color w:val="3399FF"/>
          <w:lang w:val="kk-KZ"/>
        </w:rPr>
        <w:t xml:space="preserve">город </w:t>
      </w:r>
      <w:r w:rsidR="0069290F">
        <w:rPr>
          <w:color w:val="3399FF"/>
          <w:lang w:val="kk-KZ"/>
        </w:rPr>
        <w:t>Актобе</w:t>
      </w:r>
    </w:p>
    <w:p w:rsidR="0069290F" w:rsidRDefault="0069290F" w:rsidP="00934587">
      <w:pPr>
        <w:rPr>
          <w:color w:val="3399FF"/>
          <w:sz w:val="28"/>
          <w:szCs w:val="28"/>
          <w:lang w:val="kk-KZ"/>
        </w:rPr>
      </w:pPr>
    </w:p>
    <w:p w:rsidR="00A043FE" w:rsidRDefault="00A043FE" w:rsidP="00A043F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 утверждении сумм</w:t>
      </w:r>
    </w:p>
    <w:p w:rsidR="00A043FE" w:rsidRDefault="00A043FE" w:rsidP="00A043F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социально значимым субсидируемым сообщениям</w:t>
      </w:r>
    </w:p>
    <w:p w:rsidR="00A043FE" w:rsidRDefault="00A043FE" w:rsidP="00A043FE">
      <w:pPr>
        <w:jc w:val="center"/>
        <w:rPr>
          <w:sz w:val="28"/>
          <w:szCs w:val="28"/>
        </w:rPr>
      </w:pPr>
    </w:p>
    <w:p w:rsidR="00A043FE" w:rsidRDefault="00A043FE" w:rsidP="00A043FE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27 Закона Республики Казахстан «О местном государственном управлении и самоуправлении в Республике Казахстан», </w:t>
      </w:r>
      <w:r>
        <w:rPr>
          <w:color w:val="000000"/>
          <w:sz w:val="28"/>
          <w:szCs w:val="28"/>
        </w:rPr>
        <w:t>приказом исполняющего обязанности Министра по инвестициям и развитию Республики Казахстан от 25 августа 2015 года № 883 «Об утверждении Правил субсидирования за счет бюджетных средств убытков перевозчиков, связанных с осуществлением социально значимых перевозок пассажиров» (зарегистрировано в Реестре государственной регистрации нормативных правовых актов №</w:t>
      </w:r>
      <w:r w:rsidR="00BC7D68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</w:rPr>
        <w:t xml:space="preserve">12353) </w:t>
      </w:r>
      <w:proofErr w:type="spellStart"/>
      <w:r>
        <w:rPr>
          <w:color w:val="000000"/>
          <w:sz w:val="28"/>
          <w:szCs w:val="28"/>
        </w:rPr>
        <w:t>акимат</w:t>
      </w:r>
      <w:proofErr w:type="spellEnd"/>
      <w:r>
        <w:rPr>
          <w:color w:val="000000"/>
          <w:sz w:val="28"/>
          <w:szCs w:val="28"/>
        </w:rPr>
        <w:t xml:space="preserve"> Актюбинской области </w:t>
      </w:r>
      <w:r>
        <w:rPr>
          <w:b/>
          <w:color w:val="000000"/>
          <w:sz w:val="28"/>
          <w:szCs w:val="28"/>
        </w:rPr>
        <w:t>ПОСТАНОВЛЯЕТ:</w:t>
      </w:r>
    </w:p>
    <w:p w:rsidR="00A043FE" w:rsidRDefault="00A043FE" w:rsidP="00A043F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1. Утвердить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суммы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по социально значимым субсидируемым сообщениям согласно приложению </w:t>
      </w:r>
      <w:r>
        <w:rPr>
          <w:rFonts w:eastAsia="Calibri"/>
          <w:sz w:val="28"/>
          <w:szCs w:val="28"/>
          <w:lang w:eastAsia="en-US"/>
        </w:rPr>
        <w:t>к настоящему постановлению.</w:t>
      </w:r>
    </w:p>
    <w:p w:rsidR="00A043FE" w:rsidRPr="00ED2737" w:rsidRDefault="00A043FE" w:rsidP="00A04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Государственному учреждению «Управление пассажирского транспорта и автомобильных дорог Актюбинской области» в установленном законодательством порядке обеспечить направление настоящего постановления на казахском и русском языках в Республиканское государственное предприятие на праве хозяйственного ведения «Институт законодательства и правовой информации Республики Казахстан»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  <w:proofErr w:type="gramEnd"/>
    </w:p>
    <w:p w:rsidR="00ED2737" w:rsidRDefault="00ED2737" w:rsidP="00ED2737">
      <w:pPr>
        <w:pStyle w:val="a8"/>
        <w:ind w:firstLine="708"/>
        <w:jc w:val="both"/>
        <w:rPr>
          <w:sz w:val="28"/>
          <w:szCs w:val="28"/>
          <w:lang w:val="kk-KZ"/>
        </w:rPr>
      </w:pPr>
      <w:r w:rsidRPr="00ED2737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Признать утратившим силу постановление акимата Актюбинской области от 31 декабря 2024 года № 421 «Об утверждении сумм по социально значимым  субсидируемым сообщениям».</w:t>
      </w:r>
    </w:p>
    <w:p w:rsidR="00A043FE" w:rsidRDefault="00ED2737" w:rsidP="00A04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043FE">
        <w:rPr>
          <w:sz w:val="28"/>
          <w:szCs w:val="28"/>
        </w:rPr>
        <w:t xml:space="preserve">. </w:t>
      </w:r>
      <w:proofErr w:type="gramStart"/>
      <w:r w:rsidR="00A043FE">
        <w:rPr>
          <w:sz w:val="28"/>
          <w:szCs w:val="28"/>
        </w:rPr>
        <w:t>Контроль за</w:t>
      </w:r>
      <w:proofErr w:type="gramEnd"/>
      <w:r w:rsidR="00A043FE">
        <w:rPr>
          <w:sz w:val="28"/>
          <w:szCs w:val="28"/>
        </w:rPr>
        <w:t xml:space="preserve"> исполнением настоящего постановления возложить на курирующего заместителя </w:t>
      </w:r>
      <w:proofErr w:type="spellStart"/>
      <w:r w:rsidR="00A043FE">
        <w:rPr>
          <w:sz w:val="28"/>
          <w:szCs w:val="28"/>
        </w:rPr>
        <w:t>акима</w:t>
      </w:r>
      <w:proofErr w:type="spellEnd"/>
      <w:r w:rsidR="00A043FE">
        <w:rPr>
          <w:sz w:val="28"/>
          <w:szCs w:val="28"/>
        </w:rPr>
        <w:t xml:space="preserve"> Актюбинской области.</w:t>
      </w:r>
    </w:p>
    <w:p w:rsidR="00A043FE" w:rsidRDefault="00ED2737" w:rsidP="00A043FE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</w:rPr>
        <w:t>5</w:t>
      </w:r>
      <w:r w:rsidR="00A043FE">
        <w:rPr>
          <w:sz w:val="28"/>
          <w:szCs w:val="28"/>
        </w:rPr>
        <w:t>. Настоящее постановление вводится в действие после дня его первого официального опубликования</w:t>
      </w:r>
      <w:r w:rsidR="00A043FE">
        <w:rPr>
          <w:sz w:val="28"/>
          <w:szCs w:val="28"/>
          <w:lang w:val="kk-KZ"/>
        </w:rPr>
        <w:t>.</w:t>
      </w:r>
    </w:p>
    <w:p w:rsidR="00A043FE" w:rsidRDefault="00A043FE" w:rsidP="00A043FE">
      <w:pPr>
        <w:pStyle w:val="a8"/>
        <w:ind w:firstLine="708"/>
        <w:jc w:val="both"/>
        <w:rPr>
          <w:sz w:val="28"/>
        </w:rPr>
      </w:pPr>
    </w:p>
    <w:p w:rsidR="00E46213" w:rsidRPr="0069290F" w:rsidRDefault="00E46213" w:rsidP="00934587">
      <w:pPr>
        <w:rPr>
          <w:color w:val="3399FF"/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:rsidRPr="00324B30" w:rsidTr="00D10351">
        <w:tc>
          <w:tcPr>
            <w:tcW w:w="3652" w:type="dxa"/>
            <w:hideMark/>
          </w:tcPr>
          <w:p w:rsidR="0038799B" w:rsidRPr="00324B30" w:rsidRDefault="0038799B">
            <w:pPr>
              <w:rPr>
                <w:b/>
                <w:sz w:val="28"/>
                <w:szCs w:val="28"/>
              </w:rPr>
            </w:pPr>
            <w:r w:rsidRPr="00324B30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38799B" w:rsidRPr="00324B30" w:rsidRDefault="0038799B" w:rsidP="00D1035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38799B" w:rsidRPr="00324B30" w:rsidRDefault="0038799B">
            <w:pPr>
              <w:rPr>
                <w:b/>
                <w:sz w:val="28"/>
                <w:szCs w:val="28"/>
                <w:lang w:val="kk-KZ"/>
              </w:rPr>
            </w:pPr>
            <w:r w:rsidRPr="00324B30"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:rsidR="000265AA" w:rsidRPr="003B5797" w:rsidRDefault="000265AA" w:rsidP="00934587">
      <w:pPr>
        <w:rPr>
          <w:lang w:val="kk-KZ"/>
        </w:rPr>
      </w:pPr>
    </w:p>
    <w:p w:rsidR="000265AA" w:rsidRDefault="000265AA" w:rsidP="00934587"/>
    <w:p w:rsidR="000265AA" w:rsidRDefault="000265AA" w:rsidP="00934587"/>
    <w:sectPr w:rsidR="000265AA" w:rsidSect="004E6B98">
      <w:headerReference w:type="even" r:id="rId8"/>
      <w:headerReference w:type="default" r:id="rId9"/>
      <w:headerReference w:type="first" r:id="rId10"/>
      <w:pgSz w:w="11906" w:h="16838"/>
      <w:pgMar w:top="1134" w:right="851" w:bottom="992" w:left="175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262" w:rsidRDefault="00C36262">
      <w:r>
        <w:separator/>
      </w:r>
    </w:p>
  </w:endnote>
  <w:endnote w:type="continuationSeparator" w:id="0">
    <w:p w:rsidR="00C36262" w:rsidRDefault="00C36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262" w:rsidRDefault="00C36262">
      <w:r>
        <w:separator/>
      </w:r>
    </w:p>
  </w:footnote>
  <w:footnote w:type="continuationSeparator" w:id="0">
    <w:p w:rsidR="00C36262" w:rsidRDefault="00C36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1A3824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1A3824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D2737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Default="00F62479" w:rsidP="00D52DE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 ОБЛЫСЫ</w:t>
          </w:r>
        </w:p>
        <w:p w:rsidR="00F62479" w:rsidRPr="002515FD" w:rsidRDefault="00F62479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ӘКІМДІГІ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Default="00F62479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АКИМАТ</w:t>
          </w:r>
        </w:p>
        <w:p w:rsidR="00F62479" w:rsidRPr="00D100F6" w:rsidRDefault="00F62479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АКТЮБИНСКОЙ 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2515FD" w:rsidRDefault="0080667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2515FD" w:rsidRDefault="0080667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BC7D68" w:rsidP="004B400D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B74BA">
      <w:rPr>
        <w:color w:val="3A7298"/>
        <w:sz w:val="22"/>
        <w:szCs w:val="22"/>
        <w:lang w:val="kk-KZ"/>
      </w:rPr>
      <w:t>___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65AA"/>
    <w:rsid w:val="00066A87"/>
    <w:rsid w:val="00073119"/>
    <w:rsid w:val="000922AA"/>
    <w:rsid w:val="000D4DAC"/>
    <w:rsid w:val="000F48E7"/>
    <w:rsid w:val="001061C6"/>
    <w:rsid w:val="001204BA"/>
    <w:rsid w:val="001319EE"/>
    <w:rsid w:val="00143292"/>
    <w:rsid w:val="001763DE"/>
    <w:rsid w:val="001A1881"/>
    <w:rsid w:val="001A3824"/>
    <w:rsid w:val="001A4A89"/>
    <w:rsid w:val="001B61C1"/>
    <w:rsid w:val="001F4925"/>
    <w:rsid w:val="001F64CB"/>
    <w:rsid w:val="002000F4"/>
    <w:rsid w:val="00214B85"/>
    <w:rsid w:val="0022101F"/>
    <w:rsid w:val="0023374B"/>
    <w:rsid w:val="002515FD"/>
    <w:rsid w:val="00251F3F"/>
    <w:rsid w:val="002A394A"/>
    <w:rsid w:val="00324B30"/>
    <w:rsid w:val="00330B0F"/>
    <w:rsid w:val="00361F17"/>
    <w:rsid w:val="00364E0B"/>
    <w:rsid w:val="0038799B"/>
    <w:rsid w:val="003B5797"/>
    <w:rsid w:val="003D781A"/>
    <w:rsid w:val="003F241E"/>
    <w:rsid w:val="0041097E"/>
    <w:rsid w:val="004124C3"/>
    <w:rsid w:val="00423754"/>
    <w:rsid w:val="00430E89"/>
    <w:rsid w:val="00471443"/>
    <w:rsid w:val="004726FE"/>
    <w:rsid w:val="0049623C"/>
    <w:rsid w:val="004B400D"/>
    <w:rsid w:val="004C34B8"/>
    <w:rsid w:val="004C4C4E"/>
    <w:rsid w:val="004E49BE"/>
    <w:rsid w:val="004E6B98"/>
    <w:rsid w:val="004F3375"/>
    <w:rsid w:val="00505631"/>
    <w:rsid w:val="00517B25"/>
    <w:rsid w:val="005423E5"/>
    <w:rsid w:val="005C14F1"/>
    <w:rsid w:val="005F582C"/>
    <w:rsid w:val="00642211"/>
    <w:rsid w:val="0069290F"/>
    <w:rsid w:val="006B6938"/>
    <w:rsid w:val="007006E3"/>
    <w:rsid w:val="007111E8"/>
    <w:rsid w:val="00731B2A"/>
    <w:rsid w:val="0073606B"/>
    <w:rsid w:val="00740441"/>
    <w:rsid w:val="007767CD"/>
    <w:rsid w:val="00782A16"/>
    <w:rsid w:val="00787A78"/>
    <w:rsid w:val="007D5C5B"/>
    <w:rsid w:val="007E588D"/>
    <w:rsid w:val="0080667C"/>
    <w:rsid w:val="0081000A"/>
    <w:rsid w:val="0084255E"/>
    <w:rsid w:val="008436CA"/>
    <w:rsid w:val="00866964"/>
    <w:rsid w:val="00867FA4"/>
    <w:rsid w:val="008B74BA"/>
    <w:rsid w:val="009139A9"/>
    <w:rsid w:val="00914138"/>
    <w:rsid w:val="00915A4B"/>
    <w:rsid w:val="00934587"/>
    <w:rsid w:val="0094678B"/>
    <w:rsid w:val="00955E6B"/>
    <w:rsid w:val="009924CE"/>
    <w:rsid w:val="009B69F4"/>
    <w:rsid w:val="009D2AFA"/>
    <w:rsid w:val="009E52E1"/>
    <w:rsid w:val="00A043FE"/>
    <w:rsid w:val="00A10052"/>
    <w:rsid w:val="00A17FE7"/>
    <w:rsid w:val="00A338BC"/>
    <w:rsid w:val="00A47D62"/>
    <w:rsid w:val="00A60B0B"/>
    <w:rsid w:val="00A646AF"/>
    <w:rsid w:val="00A721B9"/>
    <w:rsid w:val="00A93FAB"/>
    <w:rsid w:val="00AA225A"/>
    <w:rsid w:val="00AC76FB"/>
    <w:rsid w:val="00AD462C"/>
    <w:rsid w:val="00B4012B"/>
    <w:rsid w:val="00B53A52"/>
    <w:rsid w:val="00B86340"/>
    <w:rsid w:val="00BC52AB"/>
    <w:rsid w:val="00BC7D68"/>
    <w:rsid w:val="00BD42EA"/>
    <w:rsid w:val="00BE3CFA"/>
    <w:rsid w:val="00BE78CA"/>
    <w:rsid w:val="00BF51A5"/>
    <w:rsid w:val="00C05F8A"/>
    <w:rsid w:val="00C36262"/>
    <w:rsid w:val="00C664AA"/>
    <w:rsid w:val="00C7780A"/>
    <w:rsid w:val="00CA06E4"/>
    <w:rsid w:val="00CA1875"/>
    <w:rsid w:val="00CB70FA"/>
    <w:rsid w:val="00CC7D90"/>
    <w:rsid w:val="00CE6A1B"/>
    <w:rsid w:val="00D02BDF"/>
    <w:rsid w:val="00D03D0C"/>
    <w:rsid w:val="00D10351"/>
    <w:rsid w:val="00D11982"/>
    <w:rsid w:val="00D14F06"/>
    <w:rsid w:val="00D42C93"/>
    <w:rsid w:val="00D52DE8"/>
    <w:rsid w:val="00D87491"/>
    <w:rsid w:val="00DA6644"/>
    <w:rsid w:val="00E43190"/>
    <w:rsid w:val="00E46213"/>
    <w:rsid w:val="00E57A5B"/>
    <w:rsid w:val="00E8227B"/>
    <w:rsid w:val="00E866E0"/>
    <w:rsid w:val="00E87552"/>
    <w:rsid w:val="00EB54A3"/>
    <w:rsid w:val="00EC3C11"/>
    <w:rsid w:val="00EC6599"/>
    <w:rsid w:val="00ED2737"/>
    <w:rsid w:val="00EE1A39"/>
    <w:rsid w:val="00EF4E93"/>
    <w:rsid w:val="00F22932"/>
    <w:rsid w:val="00F525B9"/>
    <w:rsid w:val="00F62479"/>
    <w:rsid w:val="00F64017"/>
    <w:rsid w:val="00F66167"/>
    <w:rsid w:val="00F93EE0"/>
    <w:rsid w:val="00FA4401"/>
    <w:rsid w:val="00FA7E02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Обя,Государственный стиль,норма,Айгерим,Без интеБез интервала,Без интервала11,мелкий,мой рабочий,Без интервала5,No Spacing1,свой,исполнитель,14 TNR,МОЙ СТИЛЬ,Без интерваль,No Spacing11,Clips Body,Без интервала2,No Spacing2,Эльдар,Елжан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2515F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2515FD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Обя Знак,Государственный стиль Знак,норма Знак,Айгерим Знак,Без интеБез интервала Знак,Без интервала11 Знак,мелкий Знак,мой рабочий Знак,Без интервала5 Знак,No Spacing1 Знак,свой Знак,исполнитель Знак,14 TNR Знак,МОЙ СТИЛЬ Знак"/>
    <w:link w:val="a8"/>
    <w:uiPriority w:val="1"/>
    <w:locked/>
    <w:rsid w:val="001061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22</cp:revision>
  <dcterms:created xsi:type="dcterms:W3CDTF">2021-11-10T09:40:00Z</dcterms:created>
  <dcterms:modified xsi:type="dcterms:W3CDTF">2026-11-04T09:16:00Z</dcterms:modified>
</cp:coreProperties>
</file>