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603D0A" w14:textId="77777777" w:rsidR="00C42CE4" w:rsidRPr="004B26D4" w:rsidRDefault="00C42CE4" w:rsidP="00C42CE4">
      <w:pPr>
        <w:rPr>
          <w:rFonts w:ascii="Times New Roman" w:eastAsia="Times New Roman" w:hAnsi="Times New Roman" w:cs="Times New Roman"/>
          <w:lang w:val="en-US"/>
        </w:rPr>
      </w:pPr>
      <w:r w:rsidRPr="004B26D4">
        <w:rPr>
          <w:rFonts w:ascii="Times New Roman" w:eastAsia="Times New Roman" w:hAnsi="Times New Roman" w:cs="Times New Roman"/>
          <w:lang w:val="en-US"/>
        </w:rPr>
        <w:t>No. 725/NQ dated 27 November 2024</w:t>
      </w:r>
    </w:p>
    <w:p w14:paraId="38128399" w14:textId="77777777" w:rsidR="00C42CE4" w:rsidRPr="004B26D4" w:rsidRDefault="00C42CE4" w:rsidP="00C42CE4">
      <w:pPr>
        <w:spacing w:after="0" w:line="240" w:lineRule="auto"/>
        <w:ind w:left="5103"/>
        <w:jc w:val="center"/>
        <w:rPr>
          <w:rFonts w:ascii="Times New Roman" w:eastAsia="Times New Roman" w:hAnsi="Times New Roman" w:cs="Times New Roman"/>
          <w:sz w:val="28"/>
          <w:szCs w:val="28"/>
          <w:lang w:val="en-US"/>
        </w:rPr>
      </w:pPr>
      <w:r w:rsidRPr="004B26D4">
        <w:rPr>
          <w:rFonts w:ascii="Times New Roman" w:eastAsia="Times New Roman" w:hAnsi="Times New Roman" w:cs="Times New Roman"/>
          <w:sz w:val="28"/>
          <w:szCs w:val="28"/>
          <w:lang w:val="en-US"/>
        </w:rPr>
        <w:t xml:space="preserve">Approved by </w:t>
      </w:r>
    </w:p>
    <w:p w14:paraId="394F4BB1" w14:textId="77777777" w:rsidR="00C42CE4" w:rsidRPr="004B26D4" w:rsidRDefault="00C42CE4" w:rsidP="00C42CE4">
      <w:pPr>
        <w:spacing w:after="0" w:line="240" w:lineRule="auto"/>
        <w:ind w:left="5103"/>
        <w:jc w:val="center"/>
        <w:rPr>
          <w:rFonts w:ascii="Times New Roman" w:eastAsia="Times New Roman" w:hAnsi="Times New Roman" w:cs="Times New Roman"/>
          <w:sz w:val="28"/>
          <w:szCs w:val="28"/>
          <w:lang w:val="en-US"/>
        </w:rPr>
      </w:pPr>
      <w:r w:rsidRPr="004B26D4">
        <w:rPr>
          <w:rFonts w:ascii="Times New Roman" w:eastAsia="Times New Roman" w:hAnsi="Times New Roman" w:cs="Times New Roman"/>
          <w:sz w:val="28"/>
          <w:szCs w:val="28"/>
          <w:lang w:val="en-US"/>
        </w:rPr>
        <w:t xml:space="preserve">Order of the Minister of Digital Development, Innovations and Aerospace Industry of the Republic of Kazakhstan </w:t>
      </w:r>
    </w:p>
    <w:p w14:paraId="3217873D" w14:textId="77777777" w:rsidR="00C42CE4" w:rsidRPr="004B26D4" w:rsidRDefault="00C42CE4" w:rsidP="00C42CE4">
      <w:pPr>
        <w:spacing w:after="0" w:line="240" w:lineRule="auto"/>
        <w:ind w:left="5103"/>
        <w:jc w:val="center"/>
        <w:rPr>
          <w:rFonts w:ascii="Times New Roman" w:eastAsia="Times New Roman" w:hAnsi="Times New Roman" w:cs="Times New Roman"/>
          <w:sz w:val="28"/>
          <w:szCs w:val="28"/>
          <w:lang w:val="en-US"/>
        </w:rPr>
      </w:pPr>
      <w:r w:rsidRPr="004B26D4">
        <w:rPr>
          <w:rFonts w:ascii="Times New Roman" w:eastAsia="Times New Roman" w:hAnsi="Times New Roman" w:cs="Times New Roman"/>
          <w:sz w:val="28"/>
          <w:szCs w:val="28"/>
          <w:lang w:val="en-US"/>
        </w:rPr>
        <w:t xml:space="preserve">dated by “___” __________ 2024. </w:t>
      </w:r>
    </w:p>
    <w:p w14:paraId="4BAC0301" w14:textId="77777777" w:rsidR="00C42CE4" w:rsidRPr="004B26D4" w:rsidRDefault="00C42CE4" w:rsidP="00C42CE4">
      <w:pPr>
        <w:spacing w:after="0" w:line="240" w:lineRule="auto"/>
        <w:jc w:val="center"/>
        <w:rPr>
          <w:rFonts w:ascii="Times New Roman" w:eastAsia="Times New Roman" w:hAnsi="Times New Roman" w:cs="Times New Roman"/>
          <w:b/>
          <w:bCs/>
          <w:sz w:val="28"/>
          <w:szCs w:val="28"/>
          <w:lang w:val="en-US"/>
        </w:rPr>
      </w:pPr>
    </w:p>
    <w:p w14:paraId="20FC2105" w14:textId="77777777" w:rsidR="00C42CE4" w:rsidRPr="004B26D4" w:rsidRDefault="00C42CE4" w:rsidP="00C42CE4">
      <w:pPr>
        <w:spacing w:after="0" w:line="240" w:lineRule="auto"/>
        <w:jc w:val="center"/>
        <w:rPr>
          <w:rFonts w:ascii="Times New Roman" w:eastAsia="Times New Roman" w:hAnsi="Times New Roman" w:cs="Times New Roman"/>
          <w:b/>
          <w:bCs/>
          <w:sz w:val="28"/>
          <w:szCs w:val="28"/>
          <w:lang w:val="en-US"/>
        </w:rPr>
      </w:pPr>
    </w:p>
    <w:p w14:paraId="038B86A0" w14:textId="77777777" w:rsidR="00C42CE4" w:rsidRPr="004B26D4" w:rsidRDefault="00C42CE4" w:rsidP="00C42CE4">
      <w:pPr>
        <w:spacing w:after="0" w:line="240" w:lineRule="auto"/>
        <w:jc w:val="center"/>
        <w:rPr>
          <w:rFonts w:ascii="Times New Roman" w:eastAsia="Times New Roman" w:hAnsi="Times New Roman" w:cs="Times New Roman"/>
          <w:b/>
          <w:bCs/>
          <w:sz w:val="28"/>
          <w:szCs w:val="28"/>
          <w:lang w:val="en-US"/>
        </w:rPr>
      </w:pPr>
      <w:r w:rsidRPr="004B26D4">
        <w:rPr>
          <w:rFonts w:ascii="Times New Roman" w:eastAsia="Times New Roman" w:hAnsi="Times New Roman" w:cs="Times New Roman"/>
          <w:b/>
          <w:bCs/>
          <w:sz w:val="28"/>
          <w:szCs w:val="28"/>
          <w:lang w:val="en-US"/>
        </w:rPr>
        <w:t xml:space="preserve">Guidelines on the Use of Artificial Intelligence Technologies </w:t>
      </w:r>
    </w:p>
    <w:p w14:paraId="1AB85862" w14:textId="77777777" w:rsidR="00C42CE4" w:rsidRPr="004B26D4" w:rsidRDefault="00C42CE4" w:rsidP="00C42CE4">
      <w:pPr>
        <w:spacing w:after="0" w:line="240" w:lineRule="auto"/>
        <w:jc w:val="center"/>
        <w:rPr>
          <w:rFonts w:ascii="Times New Roman" w:eastAsia="Times New Roman" w:hAnsi="Times New Roman" w:cs="Times New Roman"/>
          <w:b/>
          <w:bCs/>
          <w:sz w:val="28"/>
          <w:szCs w:val="28"/>
          <w:lang w:val="en-US"/>
        </w:rPr>
      </w:pPr>
      <w:r w:rsidRPr="004B26D4">
        <w:rPr>
          <w:rFonts w:ascii="Times New Roman" w:eastAsia="Times New Roman" w:hAnsi="Times New Roman" w:cs="Times New Roman"/>
          <w:b/>
          <w:bCs/>
          <w:sz w:val="28"/>
          <w:szCs w:val="28"/>
          <w:lang w:val="en-US"/>
        </w:rPr>
        <w:t>by State Bodies</w:t>
      </w:r>
    </w:p>
    <w:p w14:paraId="2D235A2E" w14:textId="77777777" w:rsidR="00C42CE4" w:rsidRPr="004B26D4" w:rsidRDefault="00C42CE4" w:rsidP="00C42CE4">
      <w:pPr>
        <w:spacing w:line="240" w:lineRule="auto"/>
        <w:jc w:val="center"/>
        <w:rPr>
          <w:rFonts w:ascii="Times New Roman" w:eastAsia="Times New Roman" w:hAnsi="Times New Roman" w:cs="Times New Roman"/>
          <w:b/>
          <w:bCs/>
          <w:sz w:val="28"/>
          <w:szCs w:val="28"/>
          <w:lang w:val="en-US"/>
        </w:rPr>
      </w:pPr>
    </w:p>
    <w:p w14:paraId="4047617D" w14:textId="77777777" w:rsidR="00C42CE4" w:rsidRPr="004B26D4" w:rsidRDefault="00C42CE4" w:rsidP="00C42CE4">
      <w:pPr>
        <w:spacing w:after="0" w:line="240" w:lineRule="auto"/>
        <w:ind w:firstLine="720"/>
        <w:jc w:val="center"/>
        <w:rPr>
          <w:rFonts w:ascii="Times New Roman" w:eastAsia="Times New Roman" w:hAnsi="Times New Roman" w:cs="Times New Roman"/>
          <w:sz w:val="28"/>
          <w:szCs w:val="28"/>
          <w:lang w:val="en-US"/>
        </w:rPr>
      </w:pPr>
      <w:r w:rsidRPr="004B26D4">
        <w:rPr>
          <w:rFonts w:ascii="Times New Roman" w:eastAsia="Times New Roman" w:hAnsi="Times New Roman" w:cs="Times New Roman"/>
          <w:b/>
          <w:bCs/>
          <w:sz w:val="28"/>
          <w:szCs w:val="28"/>
          <w:lang w:val="en-US"/>
        </w:rPr>
        <w:t>Chapter 1. General Provisions</w:t>
      </w:r>
    </w:p>
    <w:p w14:paraId="0D73DCE4" w14:textId="77777777" w:rsidR="00C42CE4" w:rsidRPr="004B26D4" w:rsidRDefault="00C42CE4" w:rsidP="00C42CE4">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en-US"/>
        </w:rPr>
      </w:pPr>
    </w:p>
    <w:p w14:paraId="30EDE08F" w14:textId="77777777" w:rsidR="00C42CE4" w:rsidRPr="004B26D4" w:rsidRDefault="00C42CE4" w:rsidP="00C42CE4">
      <w:pPr>
        <w:numPr>
          <w:ilvl w:val="0"/>
          <w:numId w:val="2"/>
        </w:numPr>
        <w:pBdr>
          <w:top w:val="nil"/>
          <w:left w:val="nil"/>
          <w:bottom w:val="nil"/>
          <w:right w:val="nil"/>
          <w:between w:val="nil"/>
        </w:pBdr>
        <w:spacing w:after="0" w:line="240" w:lineRule="auto"/>
        <w:ind w:left="141"/>
        <w:jc w:val="both"/>
        <w:rPr>
          <w:rFonts w:ascii="Times New Roman" w:eastAsia="Times New Roman" w:hAnsi="Times New Roman" w:cs="Times New Roman"/>
          <w:sz w:val="28"/>
          <w:szCs w:val="28"/>
          <w:lang w:val="en-US"/>
        </w:rPr>
      </w:pPr>
      <w:r w:rsidRPr="004B26D4">
        <w:rPr>
          <w:rFonts w:ascii="Times New Roman" w:eastAsia="Times New Roman" w:hAnsi="Times New Roman" w:cs="Times New Roman"/>
          <w:sz w:val="28"/>
          <w:szCs w:val="28"/>
          <w:lang w:val="en-US"/>
        </w:rPr>
        <w:t xml:space="preserve">     These Guidelines contain recommendations on the use of artificial intelligence technologies in various areas of public administration, taking into account the requirements of the legislation of the Republic of Kazakhstan and the specific aspects of data handling.</w:t>
      </w:r>
    </w:p>
    <w:p w14:paraId="30CC9D99" w14:textId="77777777" w:rsidR="00C42CE4" w:rsidRPr="004B26D4" w:rsidRDefault="00C42CE4" w:rsidP="00C42CE4">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en-US"/>
        </w:rPr>
      </w:pPr>
      <w:r w:rsidRPr="004B26D4">
        <w:rPr>
          <w:rFonts w:ascii="Times New Roman" w:eastAsia="Times New Roman" w:hAnsi="Times New Roman" w:cs="Times New Roman"/>
          <w:sz w:val="28"/>
          <w:szCs w:val="28"/>
          <w:lang w:val="en-US"/>
        </w:rPr>
        <w:t>These Guidelines are advisory in nature and establish approaches to ensuring the safe use of artificial intelligence technologies in the activities of state bodies. All information generated by artificial intelligence technologies shall be independently verified for accuracy by employees.</w:t>
      </w:r>
    </w:p>
    <w:p w14:paraId="34C6D3A5" w14:textId="77777777" w:rsidR="00C42CE4" w:rsidRPr="004B26D4" w:rsidRDefault="00C42CE4" w:rsidP="00C42CE4">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en-US"/>
        </w:rPr>
      </w:pPr>
      <w:r w:rsidRPr="004B26D4">
        <w:rPr>
          <w:rFonts w:ascii="Times New Roman" w:eastAsia="Times New Roman" w:hAnsi="Times New Roman" w:cs="Times New Roman"/>
          <w:sz w:val="28"/>
          <w:szCs w:val="28"/>
          <w:lang w:val="en-US"/>
        </w:rPr>
        <w:t>These recommendations apply to the use of foreign artificial intelligence technologies (for example, “OpenAI ChatGPT”, “Jasper”, “</w:t>
      </w:r>
      <w:proofErr w:type="spellStart"/>
      <w:r w:rsidRPr="004B26D4">
        <w:rPr>
          <w:rFonts w:ascii="Times New Roman" w:eastAsia="Times New Roman" w:hAnsi="Times New Roman" w:cs="Times New Roman"/>
          <w:sz w:val="28"/>
          <w:szCs w:val="28"/>
          <w:lang w:val="en-US"/>
        </w:rPr>
        <w:t>Writesonic</w:t>
      </w:r>
      <w:proofErr w:type="spellEnd"/>
      <w:r w:rsidRPr="004B26D4">
        <w:rPr>
          <w:rFonts w:ascii="Times New Roman" w:eastAsia="Times New Roman" w:hAnsi="Times New Roman" w:cs="Times New Roman"/>
          <w:sz w:val="28"/>
          <w:szCs w:val="28"/>
          <w:lang w:val="en-US"/>
        </w:rPr>
        <w:t xml:space="preserve">”, “Jimini AI”, “Google </w:t>
      </w:r>
      <w:proofErr w:type="spellStart"/>
      <w:r w:rsidRPr="004B26D4">
        <w:rPr>
          <w:rFonts w:ascii="Times New Roman" w:eastAsia="Times New Roman" w:hAnsi="Times New Roman" w:cs="Times New Roman"/>
          <w:sz w:val="28"/>
          <w:szCs w:val="28"/>
          <w:lang w:val="en-US"/>
        </w:rPr>
        <w:t>BigQuery</w:t>
      </w:r>
      <w:proofErr w:type="spellEnd"/>
      <w:r w:rsidRPr="004B26D4">
        <w:rPr>
          <w:rFonts w:ascii="Times New Roman" w:eastAsia="Times New Roman" w:hAnsi="Times New Roman" w:cs="Times New Roman"/>
          <w:sz w:val="28"/>
          <w:szCs w:val="28"/>
          <w:lang w:val="en-US"/>
        </w:rPr>
        <w:t xml:space="preserve"> ML”, “Tableau with AI Integration”, “IBM Watson Analytics”, “Palantir Foundry”, “Beautiful.ai”, “Microsoft PowerPoint Designer”, “Prezi Design AI”, “Pitch”, “</w:t>
      </w:r>
      <w:proofErr w:type="spellStart"/>
      <w:r w:rsidRPr="004B26D4">
        <w:rPr>
          <w:rFonts w:ascii="Times New Roman" w:eastAsia="Times New Roman" w:hAnsi="Times New Roman" w:cs="Times New Roman"/>
          <w:sz w:val="28"/>
          <w:szCs w:val="28"/>
          <w:lang w:val="en-US"/>
        </w:rPr>
        <w:t>QuillBot</w:t>
      </w:r>
      <w:proofErr w:type="spellEnd"/>
      <w:r w:rsidRPr="004B26D4">
        <w:rPr>
          <w:rFonts w:ascii="Times New Roman" w:eastAsia="Times New Roman" w:hAnsi="Times New Roman" w:cs="Times New Roman"/>
          <w:sz w:val="28"/>
          <w:szCs w:val="28"/>
          <w:lang w:val="en-US"/>
        </w:rPr>
        <w:t>”, and “Tars AI”).</w:t>
      </w:r>
    </w:p>
    <w:p w14:paraId="4AB22B58" w14:textId="77777777" w:rsidR="00C42CE4" w:rsidRPr="004B26D4" w:rsidRDefault="00C42CE4" w:rsidP="00C42CE4">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en-US"/>
        </w:rPr>
      </w:pPr>
    </w:p>
    <w:p w14:paraId="3035B6F8" w14:textId="77777777" w:rsidR="00C42CE4" w:rsidRPr="004B26D4" w:rsidRDefault="00C42CE4" w:rsidP="00C42CE4">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en-US"/>
        </w:rPr>
      </w:pPr>
    </w:p>
    <w:p w14:paraId="17B9266E" w14:textId="77777777" w:rsidR="00C42CE4" w:rsidRPr="00C42CE4" w:rsidRDefault="00C42CE4" w:rsidP="00C42CE4">
      <w:pPr>
        <w:pBdr>
          <w:top w:val="nil"/>
          <w:left w:val="nil"/>
          <w:bottom w:val="nil"/>
          <w:right w:val="nil"/>
          <w:between w:val="nil"/>
        </w:pBdr>
        <w:spacing w:after="0" w:line="240" w:lineRule="auto"/>
        <w:ind w:firstLine="720"/>
        <w:jc w:val="center"/>
        <w:rPr>
          <w:rFonts w:ascii="Times New Roman" w:eastAsia="Times New Roman" w:hAnsi="Times New Roman" w:cs="Times New Roman"/>
          <w:b/>
          <w:bCs/>
          <w:sz w:val="28"/>
          <w:szCs w:val="28"/>
          <w:lang w:val="en-US"/>
        </w:rPr>
      </w:pPr>
      <w:r w:rsidRPr="00C42CE4">
        <w:rPr>
          <w:rFonts w:ascii="Times New Roman" w:eastAsia="Times New Roman" w:hAnsi="Times New Roman" w:cs="Times New Roman"/>
          <w:b/>
          <w:bCs/>
          <w:sz w:val="28"/>
          <w:szCs w:val="28"/>
          <w:lang w:val="en-US"/>
        </w:rPr>
        <w:t>Chapter 2. Recommendations on the Implementation and Use of Artificial Intelligence Technologies</w:t>
      </w:r>
    </w:p>
    <w:p w14:paraId="350417BD" w14:textId="77777777" w:rsidR="00C42CE4" w:rsidRPr="00C42CE4" w:rsidRDefault="00C42CE4" w:rsidP="00C42CE4">
      <w:pPr>
        <w:pBdr>
          <w:top w:val="nil"/>
          <w:left w:val="nil"/>
          <w:bottom w:val="nil"/>
          <w:right w:val="nil"/>
          <w:between w:val="nil"/>
        </w:pBdr>
        <w:spacing w:after="0" w:line="240" w:lineRule="auto"/>
        <w:ind w:firstLine="720"/>
        <w:jc w:val="center"/>
        <w:rPr>
          <w:rFonts w:ascii="Times New Roman" w:eastAsia="Times New Roman" w:hAnsi="Times New Roman" w:cs="Times New Roman"/>
          <w:b/>
          <w:bCs/>
          <w:sz w:val="28"/>
          <w:szCs w:val="28"/>
          <w:lang w:val="en-US"/>
        </w:rPr>
      </w:pPr>
    </w:p>
    <w:p w14:paraId="790F75F6" w14:textId="77777777" w:rsidR="00C42CE4" w:rsidRPr="00C42CE4" w:rsidRDefault="00C42CE4" w:rsidP="00C42CE4">
      <w:pPr>
        <w:pBdr>
          <w:top w:val="nil"/>
          <w:left w:val="nil"/>
          <w:bottom w:val="nil"/>
          <w:right w:val="nil"/>
          <w:between w:val="nil"/>
        </w:pBdr>
        <w:tabs>
          <w:tab w:val="left" w:pos="699"/>
        </w:tabs>
        <w:spacing w:after="0" w:line="240" w:lineRule="auto"/>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1.</w:t>
      </w:r>
      <w:r w:rsidRPr="00C42CE4">
        <w:rPr>
          <w:rFonts w:ascii="Times New Roman" w:eastAsia="Times New Roman" w:hAnsi="Times New Roman" w:cs="Times New Roman"/>
          <w:sz w:val="28"/>
          <w:szCs w:val="28"/>
          <w:lang w:val="en-US"/>
        </w:rPr>
        <w:tab/>
        <w:t>Foreign artificial intelligence technologies may be used in compliance with the legislation in force, including the Law of the Republic of Kazakhstan “On Personal Data and Their Protection” (hereinafter referred to as the Law). When collecting and processing personal data, the consent of the personal data subject must be obtained.</w:t>
      </w:r>
    </w:p>
    <w:p w14:paraId="612D696F" w14:textId="77777777" w:rsidR="00C42CE4" w:rsidRPr="00C42CE4" w:rsidRDefault="00C42CE4" w:rsidP="00C42CE4">
      <w:pPr>
        <w:pBdr>
          <w:top w:val="nil"/>
          <w:left w:val="nil"/>
          <w:bottom w:val="nil"/>
          <w:right w:val="nil"/>
          <w:between w:val="nil"/>
        </w:pBdr>
        <w:tabs>
          <w:tab w:val="left" w:pos="993"/>
          <w:tab w:val="left" w:pos="9639"/>
        </w:tabs>
        <w:spacing w:after="0" w:line="240" w:lineRule="auto"/>
        <w:ind w:firstLine="709"/>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To ensure the security and confidentiality of personal data, it is recommended that such data be depersonalized in strict accordance with the Law.</w:t>
      </w:r>
    </w:p>
    <w:p w14:paraId="2632A5F6" w14:textId="77777777" w:rsidR="00C42CE4" w:rsidRPr="00C42CE4" w:rsidRDefault="00C42CE4" w:rsidP="00C42CE4">
      <w:pPr>
        <w:pBdr>
          <w:top w:val="nil"/>
          <w:left w:val="nil"/>
          <w:bottom w:val="nil"/>
          <w:right w:val="nil"/>
          <w:between w:val="nil"/>
        </w:pBdr>
        <w:tabs>
          <w:tab w:val="left" w:pos="699"/>
          <w:tab w:val="left" w:pos="7797"/>
          <w:tab w:val="left" w:pos="8080"/>
        </w:tabs>
        <w:spacing w:after="0" w:line="240" w:lineRule="auto"/>
        <w:jc w:val="both"/>
        <w:rPr>
          <w:rFonts w:ascii="Times New Roman" w:eastAsia="Times New Roman" w:hAnsi="Times New Roman" w:cs="Times New Roman"/>
          <w:color w:val="000000"/>
          <w:sz w:val="28"/>
          <w:szCs w:val="28"/>
          <w:lang w:val="en-US"/>
        </w:rPr>
      </w:pPr>
      <w:r w:rsidRPr="00C42CE4">
        <w:rPr>
          <w:rFonts w:ascii="Times New Roman" w:eastAsia="Times New Roman" w:hAnsi="Times New Roman" w:cs="Times New Roman"/>
          <w:sz w:val="28"/>
          <w:szCs w:val="28"/>
          <w:lang w:val="en-US"/>
        </w:rPr>
        <w:t>2.</w:t>
      </w:r>
      <w:r w:rsidRPr="00C42CE4">
        <w:rPr>
          <w:rFonts w:ascii="Times New Roman" w:eastAsia="Times New Roman" w:hAnsi="Times New Roman" w:cs="Times New Roman"/>
          <w:sz w:val="28"/>
          <w:szCs w:val="28"/>
          <w:lang w:val="en-US"/>
        </w:rPr>
        <w:tab/>
        <w:t xml:space="preserve">The use of artificial intelligence technologies for the preparation of legal opinions is permitted only if such opinions do not contain official information and the results are </w:t>
      </w:r>
      <w:r w:rsidRPr="00C42CE4">
        <w:rPr>
          <w:rFonts w:ascii="Times New Roman" w:eastAsia="Times New Roman" w:hAnsi="Times New Roman" w:cs="Times New Roman"/>
          <w:sz w:val="28"/>
          <w:szCs w:val="28"/>
          <w:lang w:val="en-US"/>
        </w:rPr>
        <w:lastRenderedPageBreak/>
        <w:t>used solely for advisory purposes. The final decision shall remain with the competent specialist.</w:t>
      </w:r>
    </w:p>
    <w:p w14:paraId="001591A8" w14:textId="77777777" w:rsidR="00C42CE4" w:rsidRPr="00C42CE4" w:rsidRDefault="00C42CE4" w:rsidP="00C42CE4">
      <w:pPr>
        <w:pBdr>
          <w:top w:val="nil"/>
          <w:left w:val="nil"/>
          <w:bottom w:val="nil"/>
          <w:right w:val="nil"/>
          <w:between w:val="nil"/>
        </w:pBdr>
        <w:tabs>
          <w:tab w:val="left" w:pos="1134"/>
        </w:tabs>
        <w:spacing w:after="0"/>
        <w:ind w:firstLine="720"/>
        <w:jc w:val="both"/>
        <w:rPr>
          <w:rFonts w:ascii="Times New Roman" w:eastAsia="Times New Roman" w:hAnsi="Times New Roman" w:cs="Times New Roman"/>
          <w:color w:val="000000"/>
          <w:sz w:val="28"/>
          <w:szCs w:val="28"/>
          <w:lang w:val="en-US"/>
        </w:rPr>
      </w:pPr>
    </w:p>
    <w:p w14:paraId="568191DA" w14:textId="77777777" w:rsidR="00C42CE4" w:rsidRPr="00C42CE4" w:rsidRDefault="00C42CE4" w:rsidP="00C42CE4">
      <w:pPr>
        <w:pBdr>
          <w:top w:val="nil"/>
          <w:left w:val="nil"/>
          <w:bottom w:val="nil"/>
          <w:right w:val="nil"/>
          <w:between w:val="nil"/>
        </w:pBdr>
        <w:spacing w:after="0" w:line="240" w:lineRule="auto"/>
        <w:ind w:firstLine="720"/>
        <w:jc w:val="center"/>
        <w:rPr>
          <w:rFonts w:ascii="Times New Roman" w:eastAsia="Times New Roman" w:hAnsi="Times New Roman" w:cs="Times New Roman"/>
          <w:b/>
          <w:bCs/>
          <w:color w:val="000000"/>
          <w:sz w:val="28"/>
          <w:szCs w:val="28"/>
          <w:lang w:val="en-US"/>
        </w:rPr>
      </w:pPr>
      <w:r w:rsidRPr="00C42CE4">
        <w:rPr>
          <w:rFonts w:ascii="Times New Roman" w:eastAsia="Times New Roman" w:hAnsi="Times New Roman" w:cs="Times New Roman"/>
          <w:b/>
          <w:bCs/>
          <w:sz w:val="28"/>
          <w:szCs w:val="28"/>
          <w:lang w:val="en-US"/>
        </w:rPr>
        <w:t>Chapter 3. Practices Not Recommended in the Use of Artificial Intelligence Technologies</w:t>
      </w:r>
    </w:p>
    <w:p w14:paraId="43C53E66" w14:textId="77777777" w:rsidR="00C42CE4" w:rsidRPr="00C42CE4" w:rsidRDefault="00C42CE4" w:rsidP="00C42CE4">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lang w:val="en-US"/>
        </w:rPr>
      </w:pPr>
    </w:p>
    <w:p w14:paraId="00F7AD3E" w14:textId="77777777" w:rsidR="00C42CE4" w:rsidRPr="00C42CE4" w:rsidRDefault="00C42CE4" w:rsidP="00C42CE4">
      <w:pPr>
        <w:numPr>
          <w:ilvl w:val="0"/>
          <w:numId w:val="1"/>
        </w:numPr>
        <w:pBdr>
          <w:top w:val="nil"/>
          <w:left w:val="nil"/>
          <w:bottom w:val="nil"/>
          <w:right w:val="nil"/>
          <w:between w:val="nil"/>
        </w:pBdr>
        <w:tabs>
          <w:tab w:val="left" w:pos="1134"/>
        </w:tabs>
        <w:spacing w:after="0" w:line="240" w:lineRule="auto"/>
        <w:ind w:left="0" w:firstLine="720"/>
        <w:jc w:val="both"/>
        <w:rPr>
          <w:rFonts w:ascii="Times New Roman" w:eastAsia="Times New Roman" w:hAnsi="Times New Roman" w:cs="Times New Roman"/>
          <w:color w:val="000000"/>
          <w:sz w:val="28"/>
          <w:szCs w:val="28"/>
          <w:lang w:val="en-US"/>
        </w:rPr>
      </w:pPr>
      <w:r w:rsidRPr="00C42CE4">
        <w:rPr>
          <w:rFonts w:ascii="Times New Roman" w:eastAsia="Times New Roman" w:hAnsi="Times New Roman" w:cs="Times New Roman"/>
          <w:sz w:val="28"/>
          <w:szCs w:val="28"/>
          <w:lang w:val="en-US"/>
        </w:rPr>
        <w:t>The following practices are not recommended</w:t>
      </w:r>
      <w:r w:rsidRPr="00C42CE4">
        <w:rPr>
          <w:rFonts w:ascii="Times New Roman" w:eastAsia="Times New Roman" w:hAnsi="Times New Roman" w:cs="Times New Roman"/>
          <w:color w:val="000000"/>
          <w:sz w:val="28"/>
          <w:szCs w:val="28"/>
          <w:lang w:val="en-US"/>
        </w:rPr>
        <w:t>:</w:t>
      </w:r>
    </w:p>
    <w:p w14:paraId="38BDE35D" w14:textId="77777777" w:rsidR="00C42CE4" w:rsidRPr="00C42CE4" w:rsidRDefault="00C42CE4" w:rsidP="00C42CE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ab/>
        <w:t>1) use foreign artificial intelligence technologies for drafting letters, strategically important reports and public speeches, as well as for preparing presentations for the Head of State, the Prime Minister and Deputy Prime Ministers, the Chairpersons of the Senate and the Mazhilis of the Parliament of the Republic of Kazakhstan, and the heads of state bodies and their deputies;</w:t>
      </w:r>
    </w:p>
    <w:p w14:paraId="67C83755" w14:textId="77777777" w:rsidR="00C42CE4" w:rsidRPr="00C42CE4" w:rsidRDefault="00C42CE4" w:rsidP="00C42CE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ab/>
        <w:t>2) input documents, texts and other data bearing security classification markings or containing confidential information intended for official use into foreign artificial intelligence systems, or use such systems to analyse and process such information;</w:t>
      </w:r>
    </w:p>
    <w:p w14:paraId="06FFA74D" w14:textId="77777777" w:rsidR="00C42CE4" w:rsidRPr="00C42CE4" w:rsidRDefault="00C42CE4" w:rsidP="00C42CE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ab/>
        <w:t>3) use foreign text translation services (such as “OpenAI ChatGPT”, “Google Translate” and “Yandex Translator”) when working with government data. In accordance with subparagraph 5) of paragraph 128 of the Uniform Requirements in the Field of Information and Communication Technologies and Information Security, approved by Decree of the Government of the Republic of Kazakhstan No. 832 dated 20 December 2016, the use of artificial intelligence technologies for text translation is not permitted if the servers of the relevant information systems are located outside the territory of the Republic of Kazakhstan;</w:t>
      </w:r>
    </w:p>
    <w:p w14:paraId="18C1EC46" w14:textId="77777777" w:rsidR="00C42CE4" w:rsidRPr="00C42CE4" w:rsidRDefault="00C42CE4" w:rsidP="00C42CE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ab/>
        <w:t>4) create “digital avatars” of the Head of State, the Prime Minister and Deputy Prime Ministers, the Chairpersons of the Senate and the Mazhilis of the Parliament of the Republic of Kazakhstan, and the heads of state bodies and their deputies.</w:t>
      </w:r>
    </w:p>
    <w:p w14:paraId="6291EEDA" w14:textId="77777777" w:rsidR="00C42CE4" w:rsidRPr="00C42CE4" w:rsidRDefault="00C42CE4" w:rsidP="00C42CE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The creation of video materials using “digital avatars” is permitted only if such avatars are not associated with actual employees of state bodies and are used exclusively for general informational purposes;</w:t>
      </w:r>
    </w:p>
    <w:p w14:paraId="13850E98" w14:textId="77777777" w:rsidR="00C42CE4" w:rsidRPr="00C42CE4" w:rsidRDefault="00C42CE4" w:rsidP="00C42CE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ab/>
        <w:t>5) use artificial intelligence technologies to prepare draft regulations and job descriptions containing official information, due to the risk of disclosing the internal business processes of a state body;</w:t>
      </w:r>
    </w:p>
    <w:p w14:paraId="728D982F" w14:textId="77777777" w:rsidR="00C42CE4" w:rsidRPr="00C42CE4" w:rsidRDefault="00C42CE4" w:rsidP="00C42CE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sz w:val="28"/>
          <w:szCs w:val="28"/>
          <w:lang w:val="en-US"/>
        </w:rPr>
      </w:pPr>
      <w:r w:rsidRPr="00C42CE4">
        <w:rPr>
          <w:rFonts w:ascii="Times New Roman" w:eastAsia="Times New Roman" w:hAnsi="Times New Roman" w:cs="Times New Roman"/>
          <w:sz w:val="28"/>
          <w:szCs w:val="28"/>
          <w:lang w:val="en-US"/>
        </w:rPr>
        <w:tab/>
        <w:t>6) use artificial intelligence technologies to prepare questionnaires and analyse survey results, due to the potential risk of identifying vulnerabilities and critical issues related to the activities of state bodies.</w:t>
      </w:r>
    </w:p>
    <w:p w14:paraId="3D144167" w14:textId="77777777" w:rsidR="00C42CE4" w:rsidRPr="00C42CE4" w:rsidRDefault="00C42CE4" w:rsidP="00C42CE4">
      <w:pPr>
        <w:rPr>
          <w:lang w:val="en-US"/>
        </w:rPr>
      </w:pPr>
    </w:p>
    <w:p w14:paraId="4D1DEFB3" w14:textId="77777777" w:rsidR="00C42CE4" w:rsidRDefault="00C42CE4" w:rsidP="00C42CE4">
      <w:pPr>
        <w:spacing w:after="0"/>
        <w:rPr>
          <w:rFonts w:ascii="Times New Roman" w:eastAsia="Times New Roman" w:hAnsi="Times New Roman" w:cs="Times New Roman"/>
          <w:b/>
          <w:bCs/>
        </w:rPr>
      </w:pPr>
      <w:proofErr w:type="spellStart"/>
      <w:r>
        <w:rPr>
          <w:rFonts w:ascii="Times New Roman" w:eastAsia="Times New Roman" w:hAnsi="Times New Roman" w:cs="Times New Roman"/>
          <w:b/>
          <w:bCs/>
        </w:rPr>
        <w:t>Signed</w:t>
      </w:r>
      <w:proofErr w:type="spellEnd"/>
    </w:p>
    <w:p w14:paraId="1081735B" w14:textId="77777777" w:rsidR="00C42CE4" w:rsidRDefault="00C42CE4" w:rsidP="00C42CE4">
      <w:pPr>
        <w:spacing w:after="0"/>
        <w:rPr>
          <w:rFonts w:ascii="Times New Roman" w:eastAsia="Times New Roman" w:hAnsi="Times New Roman" w:cs="Times New Roman"/>
        </w:rPr>
      </w:pPr>
      <w:r>
        <w:rPr>
          <w:rFonts w:ascii="Times New Roman" w:eastAsia="Times New Roman" w:hAnsi="Times New Roman" w:cs="Times New Roman"/>
        </w:rPr>
        <w:t xml:space="preserve">27 </w:t>
      </w:r>
      <w:proofErr w:type="spellStart"/>
      <w:r>
        <w:rPr>
          <w:rFonts w:ascii="Times New Roman" w:eastAsia="Times New Roman" w:hAnsi="Times New Roman" w:cs="Times New Roman"/>
        </w:rPr>
        <w:t>November</w:t>
      </w:r>
      <w:proofErr w:type="spellEnd"/>
      <w:r>
        <w:rPr>
          <w:rFonts w:ascii="Times New Roman" w:eastAsia="Times New Roman" w:hAnsi="Times New Roman" w:cs="Times New Roman"/>
        </w:rPr>
        <w:t xml:space="preserve"> 2024, 12:04</w:t>
      </w:r>
    </w:p>
    <w:p w14:paraId="51332EEB" w14:textId="77777777" w:rsidR="00C42CE4" w:rsidRDefault="00C42CE4" w:rsidP="00C42CE4">
      <w:pPr>
        <w:spacing w:after="0"/>
        <w:rPr>
          <w:rFonts w:ascii="Times New Roman" w:eastAsia="Times New Roman" w:hAnsi="Times New Roman" w:cs="Times New Roman"/>
        </w:rPr>
      </w:pPr>
      <w:proofErr w:type="spellStart"/>
      <w:r>
        <w:rPr>
          <w:rFonts w:ascii="Times New Roman" w:eastAsia="Times New Roman" w:hAnsi="Times New Roman" w:cs="Times New Roman"/>
        </w:rPr>
        <w:t>Madiyev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Zhaslan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Khasenovich</w:t>
      </w:r>
      <w:proofErr w:type="spellEnd"/>
    </w:p>
    <w:p w14:paraId="339BC470" w14:textId="77777777" w:rsidR="00C42CE4" w:rsidRDefault="00C42CE4" w:rsidP="00C42CE4">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79CBD912" wp14:editId="1C538652">
            <wp:extent cx="1399539" cy="1399539"/>
            <wp:effectExtent l="0" t="0" r="0" b="0"/>
            <wp:docPr id="3" name="image1.png" descr="test"/>
            <wp:cNvGraphicFramePr/>
            <a:graphic xmlns:a="http://schemas.openxmlformats.org/drawingml/2006/main">
              <a:graphicData uri="http://schemas.openxmlformats.org/drawingml/2006/picture">
                <pic:pic xmlns:pic="http://schemas.openxmlformats.org/drawingml/2006/picture">
                  <pic:nvPicPr>
                    <pic:cNvPr id="0" name="image1.png" descr="test"/>
                    <pic:cNvPicPr preferRelativeResize="0"/>
                  </pic:nvPicPr>
                  <pic:blipFill>
                    <a:blip r:embed="rId7"/>
                    <a:srcRect/>
                    <a:stretch>
                      <a:fillRect/>
                    </a:stretch>
                  </pic:blipFill>
                  <pic:spPr>
                    <a:xfrm>
                      <a:off x="0" y="0"/>
                      <a:ext cx="1399539" cy="1399539"/>
                    </a:xfrm>
                    <a:prstGeom prst="rect">
                      <a:avLst/>
                    </a:prstGeom>
                    <a:ln/>
                  </pic:spPr>
                </pic:pic>
              </a:graphicData>
            </a:graphic>
          </wp:inline>
        </w:drawing>
      </w:r>
    </w:p>
    <w:p w14:paraId="5475C2AF" w14:textId="77777777" w:rsidR="00DC3B66" w:rsidRDefault="00DC3B66"/>
    <w:sectPr w:rsidR="00DC3B66" w:rsidSect="00C42CE4">
      <w:headerReference w:type="default" r:id="rId8"/>
      <w:footerReference w:type="default" r:id="rId9"/>
      <w:headerReference w:type="first" r:id="rId10"/>
      <w:pgSz w:w="12240" w:h="15840"/>
      <w:pgMar w:top="1133" w:right="1133" w:bottom="992" w:left="1417" w:header="708" w:footer="708"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8E071A" w14:textId="77777777" w:rsidR="00B42F8C" w:rsidRDefault="00B42F8C" w:rsidP="00C42CE4">
      <w:pPr>
        <w:spacing w:after="0" w:line="240" w:lineRule="auto"/>
      </w:pPr>
      <w:r>
        <w:separator/>
      </w:r>
    </w:p>
  </w:endnote>
  <w:endnote w:type="continuationSeparator" w:id="0">
    <w:p w14:paraId="30087FD0" w14:textId="77777777" w:rsidR="00B42F8C" w:rsidRDefault="00B42F8C" w:rsidP="00C42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7166DE" w14:textId="1EF10E32" w:rsidR="00000000" w:rsidRDefault="00000000">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0E18F2" w14:textId="77777777" w:rsidR="00B42F8C" w:rsidRDefault="00B42F8C" w:rsidP="00C42CE4">
      <w:pPr>
        <w:spacing w:after="0" w:line="240" w:lineRule="auto"/>
      </w:pPr>
      <w:r>
        <w:separator/>
      </w:r>
    </w:p>
  </w:footnote>
  <w:footnote w:type="continuationSeparator" w:id="0">
    <w:p w14:paraId="3C3D2616" w14:textId="77777777" w:rsidR="00B42F8C" w:rsidRDefault="00B42F8C" w:rsidP="00C42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B5E76" w14:textId="77777777" w:rsidR="00000000" w:rsidRDefault="00000000">
    <w:pPr>
      <w:pBdr>
        <w:top w:val="nil"/>
        <w:left w:val="nil"/>
        <w:bottom w:val="nil"/>
        <w:right w:val="nil"/>
        <w:between w:val="nil"/>
      </w:pBdr>
      <w:tabs>
        <w:tab w:val="center" w:pos="4844"/>
        <w:tab w:val="right" w:pos="968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4F396CF" w14:textId="77777777" w:rsidR="00000000" w:rsidRDefault="00000000">
    <w:pPr>
      <w:pBdr>
        <w:top w:val="nil"/>
        <w:left w:val="nil"/>
        <w:bottom w:val="nil"/>
        <w:right w:val="nil"/>
        <w:between w:val="nil"/>
      </w:pBdr>
      <w:tabs>
        <w:tab w:val="center" w:pos="4844"/>
        <w:tab w:val="right" w:pos="9689"/>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4464C3" w14:textId="77777777" w:rsidR="00000000" w:rsidRDefault="00000000">
    <w:pPr>
      <w:pBdr>
        <w:top w:val="nil"/>
        <w:left w:val="nil"/>
        <w:bottom w:val="nil"/>
        <w:right w:val="nil"/>
        <w:between w:val="nil"/>
      </w:pBdr>
      <w:tabs>
        <w:tab w:val="center" w:pos="4844"/>
        <w:tab w:val="right" w:pos="968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D57B1"/>
    <w:multiLevelType w:val="multilevel"/>
    <w:tmpl w:val="CF0462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DDA3E07"/>
    <w:multiLevelType w:val="multilevel"/>
    <w:tmpl w:val="A5FC1D4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39369403">
    <w:abstractNumId w:val="1"/>
  </w:num>
  <w:num w:numId="2" w16cid:durableId="17009350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CE4"/>
    <w:rsid w:val="00110AF9"/>
    <w:rsid w:val="00727649"/>
    <w:rsid w:val="00A22613"/>
    <w:rsid w:val="00B42F8C"/>
    <w:rsid w:val="00BF194D"/>
    <w:rsid w:val="00C42CE4"/>
    <w:rsid w:val="00DC3B6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5A3D1786"/>
  <w15:chartTrackingRefBased/>
  <w15:docId w15:val="{3E8A0B8F-1EB7-A34B-AC49-BA2BEDE5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2CE4"/>
    <w:pPr>
      <w:spacing w:line="259" w:lineRule="auto"/>
    </w:pPr>
    <w:rPr>
      <w:rFonts w:ascii="Aptos" w:eastAsia="Aptos" w:hAnsi="Aptos" w:cs="Aptos"/>
      <w:kern w:val="0"/>
      <w:sz w:val="22"/>
      <w:szCs w:val="22"/>
      <w:lang w:val="ru" w:eastAsia="ru-RU"/>
      <w14:ligatures w14:val="none"/>
    </w:rPr>
  </w:style>
  <w:style w:type="paragraph" w:styleId="1">
    <w:name w:val="heading 1"/>
    <w:basedOn w:val="a"/>
    <w:next w:val="a"/>
    <w:link w:val="10"/>
    <w:uiPriority w:val="9"/>
    <w:qFormat/>
    <w:rsid w:val="00C42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42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42CE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42CE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42CE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42CE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42CE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42CE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42CE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2CE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42CE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42CE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42CE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42CE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42CE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42CE4"/>
    <w:rPr>
      <w:rFonts w:eastAsiaTheme="majorEastAsia" w:cstheme="majorBidi"/>
      <w:color w:val="595959" w:themeColor="text1" w:themeTint="A6"/>
    </w:rPr>
  </w:style>
  <w:style w:type="character" w:customStyle="1" w:styleId="80">
    <w:name w:val="Заголовок 8 Знак"/>
    <w:basedOn w:val="a0"/>
    <w:link w:val="8"/>
    <w:uiPriority w:val="9"/>
    <w:semiHidden/>
    <w:rsid w:val="00C42CE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42CE4"/>
    <w:rPr>
      <w:rFonts w:eastAsiaTheme="majorEastAsia" w:cstheme="majorBidi"/>
      <w:color w:val="272727" w:themeColor="text1" w:themeTint="D8"/>
    </w:rPr>
  </w:style>
  <w:style w:type="paragraph" w:styleId="a3">
    <w:name w:val="Title"/>
    <w:basedOn w:val="a"/>
    <w:next w:val="a"/>
    <w:link w:val="a4"/>
    <w:uiPriority w:val="10"/>
    <w:qFormat/>
    <w:rsid w:val="00C42C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42C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2CE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42C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42CE4"/>
    <w:pPr>
      <w:spacing w:before="160"/>
      <w:jc w:val="center"/>
    </w:pPr>
    <w:rPr>
      <w:i/>
      <w:iCs/>
      <w:color w:val="404040" w:themeColor="text1" w:themeTint="BF"/>
    </w:rPr>
  </w:style>
  <w:style w:type="character" w:customStyle="1" w:styleId="22">
    <w:name w:val="Цитата 2 Знак"/>
    <w:basedOn w:val="a0"/>
    <w:link w:val="21"/>
    <w:uiPriority w:val="29"/>
    <w:rsid w:val="00C42CE4"/>
    <w:rPr>
      <w:i/>
      <w:iCs/>
      <w:color w:val="404040" w:themeColor="text1" w:themeTint="BF"/>
    </w:rPr>
  </w:style>
  <w:style w:type="paragraph" w:styleId="a7">
    <w:name w:val="List Paragraph"/>
    <w:basedOn w:val="a"/>
    <w:uiPriority w:val="34"/>
    <w:qFormat/>
    <w:rsid w:val="00C42CE4"/>
    <w:pPr>
      <w:ind w:left="720"/>
      <w:contextualSpacing/>
    </w:pPr>
  </w:style>
  <w:style w:type="character" w:styleId="a8">
    <w:name w:val="Intense Emphasis"/>
    <w:basedOn w:val="a0"/>
    <w:uiPriority w:val="21"/>
    <w:qFormat/>
    <w:rsid w:val="00C42CE4"/>
    <w:rPr>
      <w:i/>
      <w:iCs/>
      <w:color w:val="0F4761" w:themeColor="accent1" w:themeShade="BF"/>
    </w:rPr>
  </w:style>
  <w:style w:type="paragraph" w:styleId="a9">
    <w:name w:val="Intense Quote"/>
    <w:basedOn w:val="a"/>
    <w:next w:val="a"/>
    <w:link w:val="aa"/>
    <w:uiPriority w:val="30"/>
    <w:qFormat/>
    <w:rsid w:val="00C42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42CE4"/>
    <w:rPr>
      <w:i/>
      <w:iCs/>
      <w:color w:val="0F4761" w:themeColor="accent1" w:themeShade="BF"/>
    </w:rPr>
  </w:style>
  <w:style w:type="character" w:styleId="ab">
    <w:name w:val="Intense Reference"/>
    <w:basedOn w:val="a0"/>
    <w:uiPriority w:val="32"/>
    <w:qFormat/>
    <w:rsid w:val="00C42CE4"/>
    <w:rPr>
      <w:b/>
      <w:bCs/>
      <w:smallCaps/>
      <w:color w:val="0F4761" w:themeColor="accent1" w:themeShade="BF"/>
      <w:spacing w:val="5"/>
    </w:rPr>
  </w:style>
  <w:style w:type="paragraph" w:styleId="ac">
    <w:name w:val="header"/>
    <w:basedOn w:val="a"/>
    <w:link w:val="ad"/>
    <w:uiPriority w:val="99"/>
    <w:unhideWhenUsed/>
    <w:rsid w:val="00C42CE4"/>
    <w:pPr>
      <w:tabs>
        <w:tab w:val="center" w:pos="4513"/>
        <w:tab w:val="right" w:pos="9026"/>
      </w:tabs>
      <w:spacing w:after="0" w:line="240" w:lineRule="auto"/>
    </w:pPr>
  </w:style>
  <w:style w:type="character" w:customStyle="1" w:styleId="ad">
    <w:name w:val="Верхний колонтитул Знак"/>
    <w:basedOn w:val="a0"/>
    <w:link w:val="ac"/>
    <w:uiPriority w:val="99"/>
    <w:rsid w:val="00C42CE4"/>
    <w:rPr>
      <w:rFonts w:ascii="Aptos" w:eastAsia="Aptos" w:hAnsi="Aptos" w:cs="Aptos"/>
      <w:kern w:val="0"/>
      <w:sz w:val="22"/>
      <w:szCs w:val="22"/>
      <w:lang w:val="ru" w:eastAsia="ru-RU"/>
      <w14:ligatures w14:val="none"/>
    </w:rPr>
  </w:style>
  <w:style w:type="paragraph" w:styleId="ae">
    <w:name w:val="footer"/>
    <w:basedOn w:val="a"/>
    <w:link w:val="af"/>
    <w:uiPriority w:val="99"/>
    <w:unhideWhenUsed/>
    <w:rsid w:val="00C42CE4"/>
    <w:pPr>
      <w:tabs>
        <w:tab w:val="center" w:pos="4513"/>
        <w:tab w:val="right" w:pos="9026"/>
      </w:tabs>
      <w:spacing w:after="0" w:line="240" w:lineRule="auto"/>
    </w:pPr>
  </w:style>
  <w:style w:type="character" w:customStyle="1" w:styleId="af">
    <w:name w:val="Нижний колонтитул Знак"/>
    <w:basedOn w:val="a0"/>
    <w:link w:val="ae"/>
    <w:uiPriority w:val="99"/>
    <w:rsid w:val="00C42CE4"/>
    <w:rPr>
      <w:rFonts w:ascii="Aptos" w:eastAsia="Aptos" w:hAnsi="Aptos" w:cs="Aptos"/>
      <w:kern w:val="0"/>
      <w:sz w:val="22"/>
      <w:szCs w:val="22"/>
      <w:lang w:val="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 Bonnita</dc:creator>
  <cp:keywords/>
  <dc:description/>
  <cp:lastModifiedBy>ARmen Bonnita</cp:lastModifiedBy>
  <cp:revision>1</cp:revision>
  <dcterms:created xsi:type="dcterms:W3CDTF">2026-10-13T12:48:00Z</dcterms:created>
  <dcterms:modified xsi:type="dcterms:W3CDTF">2026-10-13T12:49:00Z</dcterms:modified>
</cp:coreProperties>
</file>