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99E06" w14:textId="77777777" w:rsidR="00EA2A70" w:rsidRPr="00EA2A70" w:rsidRDefault="00EA2A70" w:rsidP="00EA2A70">
      <w:pPr>
        <w:spacing w:after="0" w:line="240" w:lineRule="auto"/>
        <w:jc w:val="center"/>
        <w:rPr>
          <w:rFonts w:ascii="Times New Roman" w:hAnsi="Times New Roman"/>
          <w:b/>
          <w:color w:val="000000" w:themeColor="text1"/>
          <w:sz w:val="28"/>
          <w:szCs w:val="28"/>
        </w:rPr>
      </w:pPr>
      <w:bookmarkStart w:id="0" w:name="_GoBack"/>
      <w:bookmarkEnd w:id="0"/>
      <w:r w:rsidRPr="00EA2A70">
        <w:rPr>
          <w:rFonts w:ascii="Times New Roman" w:hAnsi="Times New Roman"/>
          <w:b/>
          <w:color w:val="000000" w:themeColor="text1"/>
          <w:sz w:val="28"/>
          <w:szCs w:val="28"/>
        </w:rPr>
        <w:t xml:space="preserve">2025 </w:t>
      </w:r>
      <w:proofErr w:type="spellStart"/>
      <w:r w:rsidRPr="00EA2A70">
        <w:rPr>
          <w:rFonts w:ascii="Times New Roman" w:hAnsi="Times New Roman"/>
          <w:b/>
          <w:color w:val="000000" w:themeColor="text1"/>
          <w:sz w:val="28"/>
          <w:szCs w:val="28"/>
        </w:rPr>
        <w:t>жылдың</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қорытындысы</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бойынша</w:t>
      </w:r>
      <w:proofErr w:type="spellEnd"/>
      <w:r w:rsidRPr="00EA2A70">
        <w:rPr>
          <w:rFonts w:ascii="Times New Roman" w:hAnsi="Times New Roman"/>
          <w:b/>
          <w:color w:val="000000" w:themeColor="text1"/>
          <w:sz w:val="28"/>
          <w:szCs w:val="28"/>
        </w:rPr>
        <w:t xml:space="preserve"> </w:t>
      </w:r>
    </w:p>
    <w:p w14:paraId="30A00846" w14:textId="77777777" w:rsidR="00EA2A70" w:rsidRPr="00EA2A70" w:rsidRDefault="00EA2A70" w:rsidP="00EA2A70">
      <w:pPr>
        <w:spacing w:after="0" w:line="240" w:lineRule="auto"/>
        <w:jc w:val="center"/>
        <w:rPr>
          <w:rFonts w:ascii="Times New Roman" w:hAnsi="Times New Roman"/>
          <w:b/>
          <w:color w:val="000000" w:themeColor="text1"/>
          <w:sz w:val="28"/>
          <w:szCs w:val="28"/>
        </w:rPr>
      </w:pPr>
      <w:proofErr w:type="spellStart"/>
      <w:r w:rsidRPr="00EA2A70">
        <w:rPr>
          <w:rFonts w:ascii="Times New Roman" w:hAnsi="Times New Roman"/>
          <w:b/>
          <w:color w:val="000000" w:themeColor="text1"/>
          <w:sz w:val="28"/>
          <w:szCs w:val="28"/>
        </w:rPr>
        <w:t>Қазақстанның</w:t>
      </w:r>
      <w:proofErr w:type="spellEnd"/>
      <w:r w:rsidRPr="00EA2A70">
        <w:rPr>
          <w:rFonts w:ascii="Times New Roman" w:hAnsi="Times New Roman"/>
          <w:b/>
          <w:color w:val="000000" w:themeColor="text1"/>
          <w:sz w:val="28"/>
          <w:szCs w:val="28"/>
          <w:lang w:val="kk-KZ"/>
        </w:rPr>
        <w:t xml:space="preserve"> </w:t>
      </w:r>
      <w:proofErr w:type="spellStart"/>
      <w:r w:rsidRPr="00EA2A70">
        <w:rPr>
          <w:rFonts w:ascii="Times New Roman" w:hAnsi="Times New Roman"/>
          <w:b/>
          <w:color w:val="000000" w:themeColor="text1"/>
          <w:sz w:val="28"/>
          <w:szCs w:val="28"/>
        </w:rPr>
        <w:t>демографиялық</w:t>
      </w:r>
      <w:proofErr w:type="spellEnd"/>
      <w:r w:rsidRPr="00EA2A70">
        <w:rPr>
          <w:rFonts w:ascii="Times New Roman" w:hAnsi="Times New Roman"/>
          <w:b/>
          <w:color w:val="000000" w:themeColor="text1"/>
          <w:sz w:val="28"/>
          <w:szCs w:val="28"/>
        </w:rPr>
        <w:t xml:space="preserve"> </w:t>
      </w:r>
      <w:r w:rsidRPr="00EA2A70">
        <w:rPr>
          <w:rFonts w:ascii="Times New Roman" w:hAnsi="Times New Roman"/>
          <w:b/>
          <w:color w:val="000000" w:themeColor="text1"/>
          <w:sz w:val="28"/>
          <w:szCs w:val="28"/>
          <w:lang w:val="kk-KZ"/>
        </w:rPr>
        <w:t xml:space="preserve">сипаттамасы </w:t>
      </w:r>
      <w:proofErr w:type="spellStart"/>
      <w:r w:rsidRPr="00EA2A70">
        <w:rPr>
          <w:rFonts w:ascii="Times New Roman" w:hAnsi="Times New Roman"/>
          <w:b/>
          <w:color w:val="000000" w:themeColor="text1"/>
          <w:sz w:val="28"/>
          <w:szCs w:val="28"/>
        </w:rPr>
        <w:t>және</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болашаққа</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болжамдар</w:t>
      </w:r>
      <w:proofErr w:type="spellEnd"/>
    </w:p>
    <w:p w14:paraId="066A32D6" w14:textId="77777777" w:rsidR="00EA2A70" w:rsidRPr="00EA2A70" w:rsidRDefault="00EA2A70" w:rsidP="00EA2A70">
      <w:pPr>
        <w:spacing w:after="0" w:line="240" w:lineRule="auto"/>
        <w:jc w:val="both"/>
        <w:rPr>
          <w:rFonts w:ascii="Times New Roman" w:hAnsi="Times New Roman"/>
          <w:color w:val="000000" w:themeColor="text1"/>
          <w:sz w:val="28"/>
          <w:szCs w:val="28"/>
        </w:rPr>
      </w:pPr>
    </w:p>
    <w:p w14:paraId="332CE13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2026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1 </w:t>
      </w:r>
      <w:proofErr w:type="spellStart"/>
      <w:r w:rsidRPr="00EA2A70">
        <w:rPr>
          <w:rFonts w:ascii="Times New Roman" w:hAnsi="Times New Roman"/>
          <w:color w:val="000000" w:themeColor="text1"/>
          <w:sz w:val="24"/>
          <w:szCs w:val="24"/>
        </w:rPr>
        <w:t>қаңтардағы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халқының</w:t>
      </w:r>
      <w:proofErr w:type="spellEnd"/>
      <w:r w:rsidRPr="00EA2A70">
        <w:rPr>
          <w:rFonts w:ascii="Times New Roman" w:hAnsi="Times New Roman"/>
          <w:color w:val="000000" w:themeColor="text1"/>
          <w:sz w:val="24"/>
          <w:szCs w:val="24"/>
        </w:rPr>
        <w:t xml:space="preserve"> саны </w:t>
      </w:r>
      <w:proofErr w:type="spellStart"/>
      <w:r w:rsidRPr="00EA2A70">
        <w:rPr>
          <w:rFonts w:ascii="Times New Roman" w:hAnsi="Times New Roman"/>
          <w:color w:val="000000" w:themeColor="text1"/>
          <w:sz w:val="24"/>
          <w:szCs w:val="24"/>
        </w:rPr>
        <w:t>шамамен</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 млн </w:t>
      </w:r>
      <w:proofErr w:type="spellStart"/>
      <w:r w:rsidRPr="00EA2A70">
        <w:rPr>
          <w:rFonts w:ascii="Times New Roman" w:hAnsi="Times New Roman"/>
          <w:b/>
          <w:color w:val="000000" w:themeColor="text1"/>
          <w:sz w:val="24"/>
          <w:szCs w:val="24"/>
        </w:rPr>
        <w:t>адам</w:t>
      </w:r>
      <w:proofErr w:type="spellEnd"/>
      <w:r w:rsidRPr="00EA2A70">
        <w:rPr>
          <w:rFonts w:ascii="Times New Roman" w:hAnsi="Times New Roman"/>
          <w:color w:val="000000" w:themeColor="text1"/>
          <w:sz w:val="24"/>
          <w:szCs w:val="24"/>
          <w:lang w:val="kk-KZ"/>
        </w:rPr>
        <w:t>ға жетті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25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w:t>
      </w:r>
      <w:proofErr w:type="spellEnd"/>
      <w:r w:rsidRPr="00EA2A70">
        <w:rPr>
          <w:rFonts w:ascii="Times New Roman" w:hAnsi="Times New Roman"/>
          <w:color w:val="000000" w:themeColor="text1"/>
          <w:sz w:val="24"/>
          <w:szCs w:val="24"/>
        </w:rPr>
        <w:t xml:space="preserve"> – 8,79 млн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(42,9%), 25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дейінгілер</w:t>
      </w:r>
      <w:proofErr w:type="spellEnd"/>
      <w:r w:rsidRPr="00EA2A70">
        <w:rPr>
          <w:rFonts w:ascii="Times New Roman" w:hAnsi="Times New Roman"/>
          <w:color w:val="000000" w:themeColor="text1"/>
          <w:sz w:val="24"/>
          <w:szCs w:val="24"/>
        </w:rPr>
        <w:t xml:space="preserve"> – 9,73 млн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(47,5%), 65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асқандар</w:t>
      </w:r>
      <w:proofErr w:type="spellEnd"/>
      <w:r w:rsidRPr="00EA2A70">
        <w:rPr>
          <w:rFonts w:ascii="Times New Roman" w:hAnsi="Times New Roman"/>
          <w:color w:val="000000" w:themeColor="text1"/>
          <w:sz w:val="24"/>
          <w:szCs w:val="24"/>
        </w:rPr>
        <w:t xml:space="preserve"> – 1,98 млн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(9,6%)</w:t>
      </w:r>
      <w:r w:rsidRPr="00EA2A70">
        <w:rPr>
          <w:rFonts w:ascii="Times New Roman" w:hAnsi="Times New Roman"/>
          <w:color w:val="000000" w:themeColor="text1"/>
          <w:sz w:val="24"/>
          <w:szCs w:val="24"/>
          <w:vertAlign w:val="superscript"/>
        </w:rPr>
        <w:footnoteReference w:id="1"/>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болжамдарға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2050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саны </w:t>
      </w:r>
      <w:r w:rsidRPr="00EA2A70">
        <w:rPr>
          <w:rFonts w:ascii="Times New Roman" w:hAnsi="Times New Roman"/>
          <w:b/>
          <w:color w:val="000000" w:themeColor="text1"/>
          <w:sz w:val="24"/>
          <w:szCs w:val="24"/>
        </w:rPr>
        <w:t xml:space="preserve">26,5 млн </w:t>
      </w:r>
      <w:proofErr w:type="spellStart"/>
      <w:r w:rsidRPr="00EA2A70">
        <w:rPr>
          <w:rFonts w:ascii="Times New Roman" w:hAnsi="Times New Roman"/>
          <w:b/>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өседі</w:t>
      </w:r>
      <w:proofErr w:type="spellEnd"/>
      <w:r w:rsidRPr="00EA2A70">
        <w:rPr>
          <w:rFonts w:ascii="Times New Roman" w:hAnsi="Times New Roman"/>
          <w:color w:val="000000" w:themeColor="text1"/>
          <w:sz w:val="24"/>
          <w:szCs w:val="24"/>
        </w:rPr>
        <w:t>.</w:t>
      </w:r>
    </w:p>
    <w:p w14:paraId="5BC8813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жас</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құрылымы</w:t>
      </w:r>
      <w:proofErr w:type="spellEnd"/>
      <w:r w:rsidRPr="00EA2A70">
        <w:rPr>
          <w:rFonts w:ascii="Times New Roman" w:hAnsi="Times New Roman"/>
          <w:color w:val="000000" w:themeColor="text1"/>
          <w:sz w:val="24"/>
          <w:szCs w:val="24"/>
        </w:rPr>
        <w:t xml:space="preserve"> да </w:t>
      </w:r>
      <w:proofErr w:type="spellStart"/>
      <w:r w:rsidRPr="00EA2A70">
        <w:rPr>
          <w:rFonts w:ascii="Times New Roman" w:hAnsi="Times New Roman"/>
          <w:color w:val="000000" w:themeColor="text1"/>
          <w:sz w:val="24"/>
          <w:szCs w:val="24"/>
        </w:rPr>
        <w:t>өзгеруде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сондай-ақ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зейнеткерлер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арақатынасы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елеулі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ықпал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етуде</w:t>
      </w:r>
      <w:proofErr w:type="spellEnd"/>
      <w:r w:rsidRPr="00EA2A70">
        <w:rPr>
          <w:rFonts w:ascii="Times New Roman" w:hAnsi="Times New Roman"/>
          <w:color w:val="000000" w:themeColor="text1"/>
          <w:sz w:val="24"/>
          <w:szCs w:val="24"/>
        </w:rPr>
        <w:t>.</w:t>
      </w:r>
    </w:p>
    <w:p w14:paraId="36115E4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b/>
          <w:color w:val="000000" w:themeColor="text1"/>
          <w:sz w:val="24"/>
          <w:szCs w:val="24"/>
        </w:rPr>
        <w:t xml:space="preserve">Демография мен </w:t>
      </w:r>
      <w:proofErr w:type="spellStart"/>
      <w:r w:rsidRPr="00EA2A70">
        <w:rPr>
          <w:rFonts w:ascii="Times New Roman" w:hAnsi="Times New Roman"/>
          <w:b/>
          <w:color w:val="000000" w:themeColor="text1"/>
          <w:sz w:val="24"/>
          <w:szCs w:val="24"/>
        </w:rPr>
        <w:t>еңбек</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нарығындағы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жаһандық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үрдістерді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ескере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отырып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Мемлекет</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басшысы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Жолдауында</w:t>
      </w:r>
      <w:proofErr w:type="spellEnd"/>
      <w:r w:rsidRPr="00EA2A70">
        <w:rPr>
          <w:rFonts w:ascii="Times New Roman" w:hAnsi="Times New Roman"/>
          <w:color w:val="000000" w:themeColor="text1"/>
          <w:sz w:val="24"/>
          <w:szCs w:val="24"/>
        </w:rPr>
        <w:t xml:space="preserve"> </w:t>
      </w:r>
      <w:r w:rsidRPr="00EA2A70">
        <w:rPr>
          <w:rFonts w:ascii="Times New Roman" w:hAnsi="Times New Roman"/>
          <w:i/>
          <w:color w:val="000000" w:themeColor="text1"/>
          <w:sz w:val="24"/>
          <w:szCs w:val="24"/>
        </w:rPr>
        <w:t>«</w:t>
      </w:r>
      <w:proofErr w:type="spellStart"/>
      <w:r w:rsidRPr="00EA2A70">
        <w:rPr>
          <w:rFonts w:ascii="Times New Roman" w:hAnsi="Times New Roman"/>
          <w:i/>
          <w:color w:val="000000" w:themeColor="text1"/>
          <w:sz w:val="24"/>
          <w:szCs w:val="24"/>
        </w:rPr>
        <w:t>зейнетақы</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жүйесінің</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қаржылық</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тұрақтылығын</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нығайту</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ұзақ</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мерзімді</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теңгерімді</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және</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зейнетақылардың</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лайықты</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деңгейін</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қамтамасыз</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ету</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жөнінде</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шаралар</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қабылдау</w:t>
      </w:r>
      <w:proofErr w:type="spellEnd"/>
      <w:r w:rsidRPr="00EA2A70">
        <w:rPr>
          <w:rFonts w:ascii="Times New Roman" w:hAnsi="Times New Roman"/>
          <w:i/>
          <w:color w:val="000000" w:themeColor="text1"/>
          <w:sz w:val="24"/>
          <w:szCs w:val="24"/>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міндетін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қойды</w:t>
      </w:r>
      <w:proofErr w:type="spellEnd"/>
      <w:r w:rsidRPr="00EA2A70">
        <w:rPr>
          <w:rFonts w:ascii="Times New Roman" w:hAnsi="Times New Roman"/>
          <w:color w:val="000000" w:themeColor="text1"/>
          <w:sz w:val="24"/>
          <w:szCs w:val="24"/>
        </w:rPr>
        <w:t>.</w:t>
      </w:r>
    </w:p>
    <w:p w14:paraId="535B11C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67C5D16A"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Өмір</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сүру</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ұзақтығы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және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егде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жастағы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адамдардың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үлесі</w:t>
      </w:r>
      <w:proofErr w:type="spellEnd"/>
    </w:p>
    <w:p w14:paraId="2AFFAC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К</w:t>
      </w:r>
      <w:proofErr w:type="spellStart"/>
      <w:r w:rsidRPr="00EA2A70">
        <w:rPr>
          <w:rFonts w:ascii="Times New Roman" w:hAnsi="Times New Roman"/>
          <w:color w:val="000000" w:themeColor="text1"/>
          <w:sz w:val="24"/>
          <w:szCs w:val="24"/>
        </w:rPr>
        <w:t>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(КӨСҰ)</w:t>
      </w:r>
      <w:r w:rsidRPr="00EA2A70">
        <w:rPr>
          <w:rFonts w:ascii="Times New Roman" w:hAnsi="Times New Roman"/>
          <w:color w:val="000000" w:themeColor="text1"/>
          <w:sz w:val="24"/>
          <w:szCs w:val="24"/>
          <w:vertAlign w:val="superscript"/>
        </w:rPr>
        <w:footnoteReference w:id="2"/>
      </w:r>
      <w:r w:rsidRPr="00EA2A70">
        <w:rPr>
          <w:rFonts w:ascii="Times New Roman" w:hAnsi="Times New Roman"/>
          <w:color w:val="000000" w:themeColor="text1"/>
          <w:sz w:val="24"/>
          <w:szCs w:val="24"/>
          <w:lang w:val="kk-KZ"/>
        </w:rPr>
        <w:t xml:space="preserve"> </w:t>
      </w:r>
      <w:r w:rsidRPr="00EA2A70">
        <w:rPr>
          <w:rFonts w:ascii="Times New Roman" w:hAnsi="Times New Roman"/>
          <w:color w:val="000000" w:themeColor="text1"/>
          <w:sz w:val="24"/>
          <w:szCs w:val="24"/>
        </w:rPr>
        <w:t>2020</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2021 </w:t>
      </w:r>
      <w:proofErr w:type="spellStart"/>
      <w:r w:rsidRPr="00EA2A70">
        <w:rPr>
          <w:rFonts w:ascii="Times New Roman" w:hAnsi="Times New Roman"/>
          <w:color w:val="000000" w:themeColor="text1"/>
          <w:sz w:val="24"/>
          <w:szCs w:val="24"/>
        </w:rPr>
        <w:t>жылдары</w:t>
      </w:r>
      <w:proofErr w:type="spellEnd"/>
      <w:r w:rsidRPr="00EA2A70">
        <w:rPr>
          <w:rFonts w:ascii="Times New Roman" w:hAnsi="Times New Roman"/>
          <w:color w:val="000000" w:themeColor="text1"/>
          <w:sz w:val="24"/>
          <w:szCs w:val="24"/>
        </w:rPr>
        <w:t xml:space="preserve"> COVID-19 </w:t>
      </w:r>
      <w:r w:rsidRPr="00EA2A70">
        <w:rPr>
          <w:rFonts w:ascii="Times New Roman" w:hAnsi="Times New Roman"/>
          <w:color w:val="000000" w:themeColor="text1"/>
          <w:sz w:val="24"/>
          <w:szCs w:val="24"/>
          <w:lang w:val="kk-KZ"/>
        </w:rPr>
        <w:t>індетіне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байланысты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төмендеген</w:t>
      </w:r>
      <w:proofErr w:type="spellEnd"/>
      <w:r w:rsidRPr="00EA2A70">
        <w:rPr>
          <w:rFonts w:ascii="Times New Roman" w:hAnsi="Times New Roman"/>
          <w:color w:val="000000" w:themeColor="text1"/>
          <w:sz w:val="24"/>
          <w:szCs w:val="24"/>
        </w:rPr>
        <w:t xml:space="preserve"> 2021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70,23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2025 </w:t>
      </w:r>
      <w:proofErr w:type="spellStart"/>
      <w:r w:rsidRPr="00EA2A70">
        <w:rPr>
          <w:rFonts w:ascii="Times New Roman" w:hAnsi="Times New Roman"/>
          <w:color w:val="000000" w:themeColor="text1"/>
          <w:sz w:val="24"/>
          <w:szCs w:val="24"/>
        </w:rPr>
        <w:t>жылы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75,97 </w:t>
      </w:r>
      <w:proofErr w:type="spellStart"/>
      <w:r w:rsidRPr="00EA2A70">
        <w:rPr>
          <w:rFonts w:ascii="Times New Roman" w:hAnsi="Times New Roman"/>
          <w:b/>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өсті</w:t>
      </w:r>
      <w:proofErr w:type="spellEnd"/>
      <w:r w:rsidRPr="00EA2A70">
        <w:rPr>
          <w:rFonts w:ascii="Times New Roman" w:hAnsi="Times New Roman"/>
          <w:color w:val="000000" w:themeColor="text1"/>
          <w:sz w:val="24"/>
          <w:szCs w:val="24"/>
        </w:rPr>
        <w:t>.</w:t>
      </w:r>
    </w:p>
    <w:p w14:paraId="2D8387D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Осындай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жаһандық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деңгейде</w:t>
      </w:r>
      <w:proofErr w:type="spellEnd"/>
      <w:r w:rsidRPr="00EA2A70">
        <w:rPr>
          <w:rFonts w:ascii="Times New Roman" w:hAnsi="Times New Roman"/>
          <w:color w:val="000000" w:themeColor="text1"/>
          <w:sz w:val="24"/>
          <w:szCs w:val="24"/>
        </w:rPr>
        <w:t xml:space="preserve"> де </w:t>
      </w:r>
      <w:proofErr w:type="spellStart"/>
      <w:r w:rsidRPr="00EA2A70">
        <w:rPr>
          <w:rFonts w:ascii="Times New Roman" w:hAnsi="Times New Roman"/>
          <w:color w:val="000000" w:themeColor="text1"/>
          <w:sz w:val="24"/>
          <w:szCs w:val="24"/>
        </w:rPr>
        <w:t>байқалады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Дүниежүзілік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денсаулық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сақтау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ұйымының</w:t>
      </w:r>
      <w:proofErr w:type="spellEnd"/>
      <w:r w:rsidRPr="00EA2A70">
        <w:rPr>
          <w:rFonts w:ascii="Times New Roman" w:hAnsi="Times New Roman"/>
          <w:color w:val="000000" w:themeColor="text1"/>
          <w:sz w:val="24"/>
          <w:szCs w:val="24"/>
        </w:rPr>
        <w:t xml:space="preserve"> (ДДҰ) </w:t>
      </w:r>
      <w:proofErr w:type="spellStart"/>
      <w:r w:rsidRPr="00EA2A70">
        <w:rPr>
          <w:rFonts w:ascii="Times New Roman" w:hAnsi="Times New Roman"/>
          <w:color w:val="000000" w:themeColor="text1"/>
          <w:sz w:val="24"/>
          <w:szCs w:val="24"/>
        </w:rPr>
        <w:t>бағалауынша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 кезінде</w:t>
      </w:r>
      <w:r w:rsidRPr="00EA2A70">
        <w:rPr>
          <w:rFonts w:ascii="Times New Roman" w:hAnsi="Times New Roman"/>
          <w:color w:val="000000" w:themeColor="text1"/>
          <w:sz w:val="24"/>
          <w:szCs w:val="24"/>
        </w:rPr>
        <w:t xml:space="preserve"> 71,4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әлемдегі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орташа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2025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індетке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қайта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оралып</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73,8 </w:t>
      </w:r>
      <w:proofErr w:type="spellStart"/>
      <w:r w:rsidRPr="00EA2A70">
        <w:rPr>
          <w:rFonts w:ascii="Times New Roman" w:hAnsi="Times New Roman"/>
          <w:b/>
          <w:color w:val="000000" w:themeColor="text1"/>
          <w:sz w:val="24"/>
          <w:szCs w:val="24"/>
        </w:rPr>
        <w:t>жас</w:t>
      </w:r>
      <w:proofErr w:type="spellEnd"/>
      <w:r w:rsidRPr="00EA2A70">
        <w:rPr>
          <w:rFonts w:ascii="Times New Roman" w:hAnsi="Times New Roman"/>
          <w:b/>
          <w:color w:val="000000" w:themeColor="text1"/>
          <w:sz w:val="24"/>
          <w:szCs w:val="24"/>
          <w:lang w:val="kk-KZ"/>
        </w:rPr>
        <w:t>қа</w:t>
      </w:r>
      <w:r w:rsidRPr="00EA2A70">
        <w:rPr>
          <w:rFonts w:ascii="Times New Roman" w:hAnsi="Times New Roman"/>
          <w:color w:val="000000" w:themeColor="text1"/>
          <w:sz w:val="24"/>
          <w:szCs w:val="24"/>
          <w:lang w:val="kk-KZ"/>
        </w:rPr>
        <w:t xml:space="preserve"> жетті</w:t>
      </w:r>
      <w:r w:rsidRPr="00EA2A70">
        <w:rPr>
          <w:rFonts w:ascii="Times New Roman" w:hAnsi="Times New Roman"/>
          <w:color w:val="000000" w:themeColor="text1"/>
          <w:sz w:val="24"/>
          <w:szCs w:val="24"/>
        </w:rPr>
        <w:t>.</w:t>
      </w:r>
    </w:p>
    <w:p w14:paraId="29FEC4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әлемдік</w:t>
      </w:r>
      <w:proofErr w:type="spellEnd"/>
      <w:r w:rsidRPr="00EA2A70">
        <w:rPr>
          <w:rFonts w:ascii="Times New Roman" w:hAnsi="Times New Roman"/>
          <w:b/>
          <w:color w:val="000000" w:themeColor="text1"/>
          <w:sz w:val="24"/>
          <w:szCs w:val="24"/>
        </w:rPr>
        <w:t xml:space="preserve"> </w:t>
      </w:r>
      <w:r w:rsidRPr="00EA2A70">
        <w:rPr>
          <w:rFonts w:ascii="Times New Roman" w:hAnsi="Times New Roman"/>
          <w:b/>
          <w:color w:val="000000" w:themeColor="text1"/>
          <w:sz w:val="24"/>
          <w:szCs w:val="24"/>
          <w:lang w:val="kk-KZ"/>
        </w:rPr>
        <w:t>көшпен</w:t>
      </w:r>
      <w:r w:rsidRPr="00EA2A70">
        <w:rPr>
          <w:rFonts w:ascii="Times New Roman" w:hAnsi="Times New Roman"/>
          <w:color w:val="000000" w:themeColor="text1"/>
          <w:sz w:val="24"/>
          <w:szCs w:val="24"/>
          <w:lang w:val="kk-KZ"/>
        </w:rPr>
        <w:t xml:space="preserve"> бірге жылжып</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кестені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қараңыз</w:t>
      </w:r>
      <w:proofErr w:type="spellEnd"/>
      <w:r w:rsidRPr="00EA2A70">
        <w:rPr>
          <w:rFonts w:ascii="Times New Roman" w:hAnsi="Times New Roman"/>
          <w:color w:val="000000" w:themeColor="text1"/>
          <w:sz w:val="24"/>
          <w:szCs w:val="24"/>
        </w:rPr>
        <w:t>):</w:t>
      </w:r>
    </w:p>
    <w:p w14:paraId="2DC09A7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tbl>
      <w:tblPr>
        <w:tblW w:w="10213"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9"/>
        <w:gridCol w:w="701"/>
        <w:gridCol w:w="666"/>
        <w:gridCol w:w="674"/>
        <w:gridCol w:w="666"/>
        <w:gridCol w:w="707"/>
        <w:gridCol w:w="707"/>
        <w:gridCol w:w="706"/>
        <w:gridCol w:w="707"/>
        <w:gridCol w:w="707"/>
        <w:gridCol w:w="707"/>
        <w:gridCol w:w="706"/>
      </w:tblGrid>
      <w:tr w:rsidR="00EA2A70" w:rsidRPr="00EA2A70" w14:paraId="233A4FDB" w14:textId="77777777" w:rsidTr="00152F31">
        <w:trPr>
          <w:trHeight w:val="259"/>
        </w:trPr>
        <w:tc>
          <w:tcPr>
            <w:tcW w:w="2559" w:type="dxa"/>
            <w:tcBorders>
              <w:top w:val="single" w:sz="2" w:space="0" w:color="auto"/>
              <w:left w:val="single" w:sz="2" w:space="0" w:color="auto"/>
              <w:bottom w:val="single" w:sz="2" w:space="0" w:color="auto"/>
              <w:right w:val="single" w:sz="2" w:space="0" w:color="auto"/>
            </w:tcBorders>
            <w:vAlign w:val="center"/>
            <w:hideMark/>
          </w:tcPr>
          <w:p w14:paraId="50F2061E" w14:textId="77777777" w:rsidR="00EA2A70" w:rsidRPr="00EA2A70" w:rsidRDefault="00EA2A70" w:rsidP="00EA2A70">
            <w:pPr>
              <w:spacing w:after="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01" w:type="dxa"/>
            <w:tcBorders>
              <w:top w:val="single" w:sz="2" w:space="0" w:color="auto"/>
              <w:left w:val="single" w:sz="2" w:space="0" w:color="auto"/>
              <w:bottom w:val="single" w:sz="2" w:space="0" w:color="auto"/>
              <w:right w:val="single" w:sz="2" w:space="0" w:color="auto"/>
            </w:tcBorders>
            <w:vAlign w:val="center"/>
            <w:hideMark/>
          </w:tcPr>
          <w:p w14:paraId="6FE18CA7"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2015</w:t>
            </w:r>
          </w:p>
        </w:tc>
        <w:tc>
          <w:tcPr>
            <w:tcW w:w="666" w:type="dxa"/>
            <w:tcBorders>
              <w:top w:val="single" w:sz="2" w:space="0" w:color="auto"/>
              <w:left w:val="single" w:sz="2" w:space="0" w:color="auto"/>
              <w:bottom w:val="single" w:sz="2" w:space="0" w:color="auto"/>
              <w:right w:val="single" w:sz="2" w:space="0" w:color="auto"/>
            </w:tcBorders>
            <w:vAlign w:val="center"/>
            <w:hideMark/>
          </w:tcPr>
          <w:p w14:paraId="3ADDE81E"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2016</w:t>
            </w:r>
          </w:p>
        </w:tc>
        <w:tc>
          <w:tcPr>
            <w:tcW w:w="674" w:type="dxa"/>
            <w:tcBorders>
              <w:top w:val="single" w:sz="2" w:space="0" w:color="auto"/>
              <w:left w:val="single" w:sz="2" w:space="0" w:color="auto"/>
              <w:bottom w:val="single" w:sz="2" w:space="0" w:color="auto"/>
              <w:right w:val="single" w:sz="2" w:space="0" w:color="auto"/>
            </w:tcBorders>
            <w:vAlign w:val="center"/>
            <w:hideMark/>
          </w:tcPr>
          <w:p w14:paraId="6E1E8DB4"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2017</w:t>
            </w:r>
          </w:p>
        </w:tc>
        <w:tc>
          <w:tcPr>
            <w:tcW w:w="666" w:type="dxa"/>
            <w:tcBorders>
              <w:top w:val="single" w:sz="2" w:space="0" w:color="auto"/>
              <w:left w:val="single" w:sz="2" w:space="0" w:color="auto"/>
              <w:bottom w:val="single" w:sz="2" w:space="0" w:color="auto"/>
              <w:right w:val="single" w:sz="2" w:space="0" w:color="auto"/>
            </w:tcBorders>
            <w:vAlign w:val="center"/>
            <w:hideMark/>
          </w:tcPr>
          <w:p w14:paraId="252F252F"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2018</w:t>
            </w:r>
          </w:p>
        </w:tc>
        <w:tc>
          <w:tcPr>
            <w:tcW w:w="707" w:type="dxa"/>
            <w:tcBorders>
              <w:top w:val="single" w:sz="2" w:space="0" w:color="auto"/>
              <w:left w:val="single" w:sz="2" w:space="0" w:color="auto"/>
              <w:bottom w:val="single" w:sz="2" w:space="0" w:color="auto"/>
              <w:right w:val="single" w:sz="2" w:space="0" w:color="auto"/>
            </w:tcBorders>
            <w:vAlign w:val="center"/>
            <w:hideMark/>
          </w:tcPr>
          <w:p w14:paraId="1CB23A0B"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2019</w:t>
            </w:r>
          </w:p>
        </w:tc>
        <w:tc>
          <w:tcPr>
            <w:tcW w:w="707" w:type="dxa"/>
            <w:tcBorders>
              <w:top w:val="single" w:sz="2" w:space="0" w:color="auto"/>
              <w:left w:val="single" w:sz="2" w:space="0" w:color="auto"/>
              <w:bottom w:val="single" w:sz="2" w:space="0" w:color="auto"/>
              <w:right w:val="single" w:sz="2" w:space="0" w:color="auto"/>
            </w:tcBorders>
            <w:vAlign w:val="center"/>
            <w:hideMark/>
          </w:tcPr>
          <w:p w14:paraId="7C6973C9"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2020</w:t>
            </w:r>
          </w:p>
        </w:tc>
        <w:tc>
          <w:tcPr>
            <w:tcW w:w="706" w:type="dxa"/>
            <w:tcBorders>
              <w:top w:val="single" w:sz="2" w:space="0" w:color="auto"/>
              <w:left w:val="single" w:sz="2" w:space="0" w:color="auto"/>
              <w:bottom w:val="single" w:sz="2" w:space="0" w:color="auto"/>
              <w:right w:val="single" w:sz="2" w:space="0" w:color="auto"/>
            </w:tcBorders>
            <w:vAlign w:val="center"/>
            <w:hideMark/>
          </w:tcPr>
          <w:p w14:paraId="748BE445"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2021</w:t>
            </w:r>
          </w:p>
        </w:tc>
        <w:tc>
          <w:tcPr>
            <w:tcW w:w="707" w:type="dxa"/>
            <w:tcBorders>
              <w:top w:val="single" w:sz="2" w:space="0" w:color="auto"/>
              <w:left w:val="single" w:sz="2" w:space="0" w:color="auto"/>
              <w:bottom w:val="single" w:sz="2" w:space="0" w:color="auto"/>
              <w:right w:val="single" w:sz="2" w:space="0" w:color="auto"/>
            </w:tcBorders>
            <w:vAlign w:val="center"/>
            <w:hideMark/>
          </w:tcPr>
          <w:p w14:paraId="35C12DD1"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2022</w:t>
            </w:r>
          </w:p>
        </w:tc>
        <w:tc>
          <w:tcPr>
            <w:tcW w:w="707" w:type="dxa"/>
            <w:tcBorders>
              <w:top w:val="single" w:sz="2" w:space="0" w:color="auto"/>
              <w:left w:val="single" w:sz="2" w:space="0" w:color="auto"/>
              <w:bottom w:val="single" w:sz="2" w:space="0" w:color="auto"/>
              <w:right w:val="single" w:sz="2" w:space="0" w:color="auto"/>
            </w:tcBorders>
            <w:vAlign w:val="center"/>
            <w:hideMark/>
          </w:tcPr>
          <w:p w14:paraId="4F07836A"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2023</w:t>
            </w:r>
          </w:p>
        </w:tc>
        <w:tc>
          <w:tcPr>
            <w:tcW w:w="707" w:type="dxa"/>
            <w:tcBorders>
              <w:top w:val="single" w:sz="2" w:space="0" w:color="auto"/>
              <w:left w:val="single" w:sz="2" w:space="0" w:color="auto"/>
              <w:bottom w:val="single" w:sz="2" w:space="0" w:color="auto"/>
              <w:right w:val="single" w:sz="2" w:space="0" w:color="auto"/>
            </w:tcBorders>
            <w:vAlign w:val="center"/>
            <w:hideMark/>
          </w:tcPr>
          <w:p w14:paraId="6E496733"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2024</w:t>
            </w:r>
          </w:p>
        </w:tc>
        <w:tc>
          <w:tcPr>
            <w:tcW w:w="706" w:type="dxa"/>
            <w:tcBorders>
              <w:top w:val="single" w:sz="2" w:space="0" w:color="auto"/>
              <w:left w:val="single" w:sz="2" w:space="0" w:color="auto"/>
              <w:bottom w:val="single" w:sz="2" w:space="0" w:color="auto"/>
              <w:right w:val="single" w:sz="2" w:space="0" w:color="auto"/>
            </w:tcBorders>
            <w:vAlign w:val="center"/>
            <w:hideMark/>
          </w:tcPr>
          <w:p w14:paraId="11090CBC"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2025</w:t>
            </w:r>
          </w:p>
        </w:tc>
      </w:tr>
      <w:tr w:rsidR="00EA2A70" w:rsidRPr="00EA2A70" w14:paraId="4FADF099" w14:textId="77777777" w:rsidTr="00152F31">
        <w:trPr>
          <w:trHeight w:val="382"/>
        </w:trPr>
        <w:tc>
          <w:tcPr>
            <w:tcW w:w="2559" w:type="dxa"/>
            <w:tcBorders>
              <w:top w:val="single" w:sz="2" w:space="0" w:color="auto"/>
              <w:left w:val="single" w:sz="2" w:space="0" w:color="auto"/>
              <w:bottom w:val="single" w:sz="2" w:space="0" w:color="auto"/>
              <w:right w:val="single" w:sz="2" w:space="0" w:color="auto"/>
            </w:tcBorders>
            <w:vAlign w:val="center"/>
            <w:hideMark/>
          </w:tcPr>
          <w:p w14:paraId="0F1649F2"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Бүкіл халық</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651F840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71,97</w:t>
            </w:r>
          </w:p>
        </w:tc>
        <w:tc>
          <w:tcPr>
            <w:tcW w:w="666" w:type="dxa"/>
            <w:tcBorders>
              <w:top w:val="single" w:sz="2" w:space="0" w:color="auto"/>
              <w:left w:val="single" w:sz="2" w:space="0" w:color="auto"/>
              <w:bottom w:val="single" w:sz="2" w:space="0" w:color="auto"/>
              <w:right w:val="single" w:sz="2" w:space="0" w:color="auto"/>
            </w:tcBorders>
            <w:hideMark/>
          </w:tcPr>
          <w:p w14:paraId="05190CD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72,41</w:t>
            </w:r>
          </w:p>
        </w:tc>
        <w:tc>
          <w:tcPr>
            <w:tcW w:w="674" w:type="dxa"/>
            <w:tcBorders>
              <w:top w:val="single" w:sz="2" w:space="0" w:color="auto"/>
              <w:left w:val="single" w:sz="2" w:space="0" w:color="auto"/>
              <w:bottom w:val="single" w:sz="2" w:space="0" w:color="auto"/>
              <w:right w:val="single" w:sz="2" w:space="0" w:color="auto"/>
            </w:tcBorders>
            <w:hideMark/>
          </w:tcPr>
          <w:p w14:paraId="2D0D3C3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72,95</w:t>
            </w:r>
          </w:p>
        </w:tc>
        <w:tc>
          <w:tcPr>
            <w:tcW w:w="666" w:type="dxa"/>
            <w:tcBorders>
              <w:top w:val="single" w:sz="2" w:space="0" w:color="auto"/>
              <w:left w:val="single" w:sz="2" w:space="0" w:color="auto"/>
              <w:bottom w:val="single" w:sz="2" w:space="0" w:color="auto"/>
              <w:right w:val="single" w:sz="2" w:space="0" w:color="auto"/>
            </w:tcBorders>
            <w:hideMark/>
          </w:tcPr>
          <w:p w14:paraId="6FCCB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73,15</w:t>
            </w:r>
          </w:p>
        </w:tc>
        <w:tc>
          <w:tcPr>
            <w:tcW w:w="707" w:type="dxa"/>
            <w:tcBorders>
              <w:top w:val="single" w:sz="2" w:space="0" w:color="auto"/>
              <w:left w:val="single" w:sz="2" w:space="0" w:color="auto"/>
              <w:bottom w:val="single" w:sz="2" w:space="0" w:color="auto"/>
              <w:right w:val="single" w:sz="2" w:space="0" w:color="auto"/>
            </w:tcBorders>
            <w:hideMark/>
          </w:tcPr>
          <w:p w14:paraId="1CAAE7F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73,18</w:t>
            </w:r>
          </w:p>
        </w:tc>
        <w:tc>
          <w:tcPr>
            <w:tcW w:w="707" w:type="dxa"/>
            <w:tcBorders>
              <w:top w:val="single" w:sz="2" w:space="0" w:color="auto"/>
              <w:left w:val="single" w:sz="2" w:space="0" w:color="auto"/>
              <w:bottom w:val="single" w:sz="2" w:space="0" w:color="auto"/>
              <w:right w:val="single" w:sz="2" w:space="0" w:color="auto"/>
            </w:tcBorders>
            <w:hideMark/>
          </w:tcPr>
          <w:p w14:paraId="6392361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71,37</w:t>
            </w:r>
          </w:p>
        </w:tc>
        <w:tc>
          <w:tcPr>
            <w:tcW w:w="706" w:type="dxa"/>
            <w:tcBorders>
              <w:top w:val="single" w:sz="2" w:space="0" w:color="auto"/>
              <w:left w:val="single" w:sz="2" w:space="0" w:color="auto"/>
              <w:bottom w:val="single" w:sz="2" w:space="0" w:color="auto"/>
              <w:right w:val="single" w:sz="2" w:space="0" w:color="auto"/>
            </w:tcBorders>
            <w:hideMark/>
          </w:tcPr>
          <w:p w14:paraId="7B32DDA2"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70,23</w:t>
            </w:r>
          </w:p>
        </w:tc>
        <w:tc>
          <w:tcPr>
            <w:tcW w:w="707" w:type="dxa"/>
            <w:tcBorders>
              <w:top w:val="single" w:sz="2" w:space="0" w:color="auto"/>
              <w:left w:val="single" w:sz="2" w:space="0" w:color="auto"/>
              <w:bottom w:val="single" w:sz="2" w:space="0" w:color="auto"/>
              <w:right w:val="single" w:sz="2" w:space="0" w:color="auto"/>
            </w:tcBorders>
            <w:hideMark/>
          </w:tcPr>
          <w:p w14:paraId="696D8DA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74,44</w:t>
            </w:r>
          </w:p>
        </w:tc>
        <w:tc>
          <w:tcPr>
            <w:tcW w:w="707" w:type="dxa"/>
            <w:tcBorders>
              <w:top w:val="single" w:sz="2" w:space="0" w:color="auto"/>
              <w:left w:val="single" w:sz="2" w:space="0" w:color="auto"/>
              <w:bottom w:val="single" w:sz="2" w:space="0" w:color="auto"/>
              <w:right w:val="single" w:sz="2" w:space="0" w:color="auto"/>
            </w:tcBorders>
            <w:hideMark/>
          </w:tcPr>
          <w:p w14:paraId="2AE03EF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75,09</w:t>
            </w:r>
          </w:p>
        </w:tc>
        <w:tc>
          <w:tcPr>
            <w:tcW w:w="707" w:type="dxa"/>
            <w:tcBorders>
              <w:top w:val="single" w:sz="2" w:space="0" w:color="auto"/>
              <w:left w:val="single" w:sz="2" w:space="0" w:color="auto"/>
              <w:bottom w:val="single" w:sz="2" w:space="0" w:color="auto"/>
              <w:right w:val="single" w:sz="2" w:space="0" w:color="auto"/>
            </w:tcBorders>
            <w:hideMark/>
          </w:tcPr>
          <w:p w14:paraId="77DCA13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75,44</w:t>
            </w:r>
          </w:p>
        </w:tc>
        <w:tc>
          <w:tcPr>
            <w:tcW w:w="706" w:type="dxa"/>
            <w:tcBorders>
              <w:top w:val="single" w:sz="2" w:space="0" w:color="auto"/>
              <w:left w:val="single" w:sz="2" w:space="0" w:color="auto"/>
              <w:bottom w:val="single" w:sz="2" w:space="0" w:color="auto"/>
              <w:right w:val="single" w:sz="2" w:space="0" w:color="auto"/>
            </w:tcBorders>
            <w:hideMark/>
          </w:tcPr>
          <w:p w14:paraId="66225F4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75,97</w:t>
            </w:r>
          </w:p>
        </w:tc>
      </w:tr>
      <w:tr w:rsidR="00EA2A70" w:rsidRPr="00EA2A70" w14:paraId="4B10D56F" w14:textId="77777777" w:rsidTr="00152F31">
        <w:trPr>
          <w:trHeight w:val="417"/>
        </w:trPr>
        <w:tc>
          <w:tcPr>
            <w:tcW w:w="2559" w:type="dxa"/>
            <w:tcBorders>
              <w:top w:val="single" w:sz="2" w:space="0" w:color="auto"/>
              <w:left w:val="single" w:sz="2" w:space="0" w:color="auto"/>
              <w:bottom w:val="single" w:sz="2" w:space="0" w:color="auto"/>
              <w:right w:val="single" w:sz="2" w:space="0" w:color="auto"/>
            </w:tcBorders>
            <w:vAlign w:val="center"/>
            <w:hideMark/>
          </w:tcPr>
          <w:p w14:paraId="5EF3F433"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Ерлер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4FEC21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67,49</w:t>
            </w:r>
          </w:p>
        </w:tc>
        <w:tc>
          <w:tcPr>
            <w:tcW w:w="666" w:type="dxa"/>
            <w:tcBorders>
              <w:top w:val="single" w:sz="2" w:space="0" w:color="auto"/>
              <w:left w:val="single" w:sz="2" w:space="0" w:color="auto"/>
              <w:bottom w:val="single" w:sz="2" w:space="0" w:color="auto"/>
              <w:right w:val="single" w:sz="2" w:space="0" w:color="auto"/>
            </w:tcBorders>
            <w:hideMark/>
          </w:tcPr>
          <w:p w14:paraId="30CCC36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67,99</w:t>
            </w:r>
          </w:p>
        </w:tc>
        <w:tc>
          <w:tcPr>
            <w:tcW w:w="674" w:type="dxa"/>
            <w:tcBorders>
              <w:top w:val="single" w:sz="2" w:space="0" w:color="auto"/>
              <w:left w:val="single" w:sz="2" w:space="0" w:color="auto"/>
              <w:bottom w:val="single" w:sz="2" w:space="0" w:color="auto"/>
              <w:right w:val="single" w:sz="2" w:space="0" w:color="auto"/>
            </w:tcBorders>
            <w:hideMark/>
          </w:tcPr>
          <w:p w14:paraId="3A6FF7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68,72</w:t>
            </w:r>
          </w:p>
        </w:tc>
        <w:tc>
          <w:tcPr>
            <w:tcW w:w="666" w:type="dxa"/>
            <w:tcBorders>
              <w:top w:val="single" w:sz="2" w:space="0" w:color="auto"/>
              <w:left w:val="single" w:sz="2" w:space="0" w:color="auto"/>
              <w:bottom w:val="single" w:sz="2" w:space="0" w:color="auto"/>
              <w:right w:val="single" w:sz="2" w:space="0" w:color="auto"/>
            </w:tcBorders>
            <w:hideMark/>
          </w:tcPr>
          <w:p w14:paraId="7489950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68,84</w:t>
            </w:r>
          </w:p>
        </w:tc>
        <w:tc>
          <w:tcPr>
            <w:tcW w:w="707" w:type="dxa"/>
            <w:tcBorders>
              <w:top w:val="single" w:sz="2" w:space="0" w:color="auto"/>
              <w:left w:val="single" w:sz="2" w:space="0" w:color="auto"/>
              <w:bottom w:val="single" w:sz="2" w:space="0" w:color="auto"/>
              <w:right w:val="single" w:sz="2" w:space="0" w:color="auto"/>
            </w:tcBorders>
            <w:hideMark/>
          </w:tcPr>
          <w:p w14:paraId="5D261703"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68,82</w:t>
            </w:r>
          </w:p>
        </w:tc>
        <w:tc>
          <w:tcPr>
            <w:tcW w:w="707" w:type="dxa"/>
            <w:tcBorders>
              <w:top w:val="single" w:sz="2" w:space="0" w:color="auto"/>
              <w:left w:val="single" w:sz="2" w:space="0" w:color="auto"/>
              <w:bottom w:val="single" w:sz="2" w:space="0" w:color="auto"/>
              <w:right w:val="single" w:sz="2" w:space="0" w:color="auto"/>
            </w:tcBorders>
            <w:hideMark/>
          </w:tcPr>
          <w:p w14:paraId="194DAB3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67,09</w:t>
            </w:r>
          </w:p>
        </w:tc>
        <w:tc>
          <w:tcPr>
            <w:tcW w:w="706" w:type="dxa"/>
            <w:tcBorders>
              <w:top w:val="single" w:sz="2" w:space="0" w:color="auto"/>
              <w:left w:val="single" w:sz="2" w:space="0" w:color="auto"/>
              <w:bottom w:val="single" w:sz="2" w:space="0" w:color="auto"/>
              <w:right w:val="single" w:sz="2" w:space="0" w:color="auto"/>
            </w:tcBorders>
            <w:hideMark/>
          </w:tcPr>
          <w:p w14:paraId="53AEA171"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66,33</w:t>
            </w:r>
          </w:p>
        </w:tc>
        <w:tc>
          <w:tcPr>
            <w:tcW w:w="707" w:type="dxa"/>
            <w:tcBorders>
              <w:top w:val="single" w:sz="2" w:space="0" w:color="auto"/>
              <w:left w:val="single" w:sz="2" w:space="0" w:color="auto"/>
              <w:bottom w:val="single" w:sz="2" w:space="0" w:color="auto"/>
              <w:right w:val="single" w:sz="2" w:space="0" w:color="auto"/>
            </w:tcBorders>
            <w:hideMark/>
          </w:tcPr>
          <w:p w14:paraId="6D744FE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70,26</w:t>
            </w:r>
          </w:p>
        </w:tc>
        <w:tc>
          <w:tcPr>
            <w:tcW w:w="707" w:type="dxa"/>
            <w:tcBorders>
              <w:top w:val="single" w:sz="2" w:space="0" w:color="auto"/>
              <w:left w:val="single" w:sz="2" w:space="0" w:color="auto"/>
              <w:bottom w:val="single" w:sz="2" w:space="0" w:color="auto"/>
              <w:right w:val="single" w:sz="2" w:space="0" w:color="auto"/>
            </w:tcBorders>
            <w:hideMark/>
          </w:tcPr>
          <w:p w14:paraId="222B3C2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70,99</w:t>
            </w:r>
          </w:p>
        </w:tc>
        <w:tc>
          <w:tcPr>
            <w:tcW w:w="707" w:type="dxa"/>
            <w:tcBorders>
              <w:top w:val="single" w:sz="2" w:space="0" w:color="auto"/>
              <w:left w:val="single" w:sz="2" w:space="0" w:color="auto"/>
              <w:bottom w:val="single" w:sz="2" w:space="0" w:color="auto"/>
              <w:right w:val="single" w:sz="2" w:space="0" w:color="auto"/>
            </w:tcBorders>
            <w:hideMark/>
          </w:tcPr>
          <w:p w14:paraId="6FB02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71,33</w:t>
            </w:r>
          </w:p>
        </w:tc>
        <w:tc>
          <w:tcPr>
            <w:tcW w:w="706" w:type="dxa"/>
            <w:tcBorders>
              <w:top w:val="single" w:sz="2" w:space="0" w:color="auto"/>
              <w:left w:val="single" w:sz="2" w:space="0" w:color="auto"/>
              <w:bottom w:val="single" w:sz="2" w:space="0" w:color="auto"/>
              <w:right w:val="single" w:sz="2" w:space="0" w:color="auto"/>
            </w:tcBorders>
            <w:hideMark/>
          </w:tcPr>
          <w:p w14:paraId="54EAB43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72,91</w:t>
            </w:r>
          </w:p>
        </w:tc>
      </w:tr>
      <w:tr w:rsidR="00EA2A70" w:rsidRPr="00EA2A70" w14:paraId="3797C392" w14:textId="77777777" w:rsidTr="00152F31">
        <w:trPr>
          <w:trHeight w:val="482"/>
        </w:trPr>
        <w:tc>
          <w:tcPr>
            <w:tcW w:w="2559" w:type="dxa"/>
            <w:tcBorders>
              <w:top w:val="single" w:sz="2" w:space="0" w:color="auto"/>
              <w:left w:val="single" w:sz="2" w:space="0" w:color="auto"/>
              <w:bottom w:val="single" w:sz="2" w:space="0" w:color="auto"/>
              <w:right w:val="single" w:sz="2" w:space="0" w:color="auto"/>
            </w:tcBorders>
            <w:vAlign w:val="center"/>
            <w:hideMark/>
          </w:tcPr>
          <w:p w14:paraId="5FD8DE49"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Әйелдер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1DD483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76,26</w:t>
            </w:r>
          </w:p>
        </w:tc>
        <w:tc>
          <w:tcPr>
            <w:tcW w:w="666" w:type="dxa"/>
            <w:tcBorders>
              <w:top w:val="single" w:sz="2" w:space="0" w:color="auto"/>
              <w:left w:val="single" w:sz="2" w:space="0" w:color="auto"/>
              <w:bottom w:val="single" w:sz="2" w:space="0" w:color="auto"/>
              <w:right w:val="single" w:sz="2" w:space="0" w:color="auto"/>
            </w:tcBorders>
            <w:hideMark/>
          </w:tcPr>
          <w:p w14:paraId="7CD86935"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76,61</w:t>
            </w:r>
          </w:p>
        </w:tc>
        <w:tc>
          <w:tcPr>
            <w:tcW w:w="674" w:type="dxa"/>
            <w:tcBorders>
              <w:top w:val="single" w:sz="2" w:space="0" w:color="auto"/>
              <w:left w:val="single" w:sz="2" w:space="0" w:color="auto"/>
              <w:bottom w:val="single" w:sz="2" w:space="0" w:color="auto"/>
              <w:right w:val="single" w:sz="2" w:space="0" w:color="auto"/>
            </w:tcBorders>
            <w:hideMark/>
          </w:tcPr>
          <w:p w14:paraId="154910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76,92</w:t>
            </w:r>
          </w:p>
        </w:tc>
        <w:tc>
          <w:tcPr>
            <w:tcW w:w="666" w:type="dxa"/>
            <w:tcBorders>
              <w:top w:val="single" w:sz="2" w:space="0" w:color="auto"/>
              <w:left w:val="single" w:sz="2" w:space="0" w:color="auto"/>
              <w:bottom w:val="single" w:sz="2" w:space="0" w:color="auto"/>
              <w:right w:val="single" w:sz="2" w:space="0" w:color="auto"/>
            </w:tcBorders>
            <w:hideMark/>
          </w:tcPr>
          <w:p w14:paraId="2F09629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77,19</w:t>
            </w:r>
          </w:p>
        </w:tc>
        <w:tc>
          <w:tcPr>
            <w:tcW w:w="707" w:type="dxa"/>
            <w:tcBorders>
              <w:top w:val="single" w:sz="2" w:space="0" w:color="auto"/>
              <w:left w:val="single" w:sz="2" w:space="0" w:color="auto"/>
              <w:bottom w:val="single" w:sz="2" w:space="0" w:color="auto"/>
              <w:right w:val="single" w:sz="2" w:space="0" w:color="auto"/>
            </w:tcBorders>
            <w:hideMark/>
          </w:tcPr>
          <w:p w14:paraId="1618585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77,3</w:t>
            </w:r>
          </w:p>
        </w:tc>
        <w:tc>
          <w:tcPr>
            <w:tcW w:w="707" w:type="dxa"/>
            <w:tcBorders>
              <w:top w:val="single" w:sz="2" w:space="0" w:color="auto"/>
              <w:left w:val="single" w:sz="2" w:space="0" w:color="auto"/>
              <w:bottom w:val="single" w:sz="2" w:space="0" w:color="auto"/>
              <w:right w:val="single" w:sz="2" w:space="0" w:color="auto"/>
            </w:tcBorders>
            <w:hideMark/>
          </w:tcPr>
          <w:p w14:paraId="3F026D8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75,53</w:t>
            </w:r>
          </w:p>
        </w:tc>
        <w:tc>
          <w:tcPr>
            <w:tcW w:w="706" w:type="dxa"/>
            <w:tcBorders>
              <w:top w:val="single" w:sz="2" w:space="0" w:color="auto"/>
              <w:left w:val="single" w:sz="2" w:space="0" w:color="auto"/>
              <w:bottom w:val="single" w:sz="2" w:space="0" w:color="auto"/>
              <w:right w:val="single" w:sz="2" w:space="0" w:color="auto"/>
            </w:tcBorders>
            <w:hideMark/>
          </w:tcPr>
          <w:p w14:paraId="5B31B9E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74,03</w:t>
            </w:r>
          </w:p>
        </w:tc>
        <w:tc>
          <w:tcPr>
            <w:tcW w:w="707" w:type="dxa"/>
            <w:tcBorders>
              <w:top w:val="single" w:sz="2" w:space="0" w:color="auto"/>
              <w:left w:val="single" w:sz="2" w:space="0" w:color="auto"/>
              <w:bottom w:val="single" w:sz="2" w:space="0" w:color="auto"/>
              <w:right w:val="single" w:sz="2" w:space="0" w:color="auto"/>
            </w:tcBorders>
            <w:hideMark/>
          </w:tcPr>
          <w:p w14:paraId="1DB59A2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78,41</w:t>
            </w:r>
          </w:p>
        </w:tc>
        <w:tc>
          <w:tcPr>
            <w:tcW w:w="707" w:type="dxa"/>
            <w:tcBorders>
              <w:top w:val="single" w:sz="2" w:space="0" w:color="auto"/>
              <w:left w:val="single" w:sz="2" w:space="0" w:color="auto"/>
              <w:bottom w:val="single" w:sz="2" w:space="0" w:color="auto"/>
              <w:right w:val="single" w:sz="2" w:space="0" w:color="auto"/>
            </w:tcBorders>
            <w:hideMark/>
          </w:tcPr>
          <w:p w14:paraId="5AE8803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79,06</w:t>
            </w:r>
          </w:p>
        </w:tc>
        <w:tc>
          <w:tcPr>
            <w:tcW w:w="707" w:type="dxa"/>
            <w:tcBorders>
              <w:top w:val="single" w:sz="2" w:space="0" w:color="auto"/>
              <w:left w:val="single" w:sz="2" w:space="0" w:color="auto"/>
              <w:bottom w:val="single" w:sz="2" w:space="0" w:color="auto"/>
              <w:right w:val="single" w:sz="2" w:space="0" w:color="auto"/>
            </w:tcBorders>
            <w:hideMark/>
          </w:tcPr>
          <w:p w14:paraId="248BD65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79,42</w:t>
            </w:r>
          </w:p>
        </w:tc>
        <w:tc>
          <w:tcPr>
            <w:tcW w:w="706" w:type="dxa"/>
            <w:tcBorders>
              <w:top w:val="single" w:sz="2" w:space="0" w:color="auto"/>
              <w:left w:val="single" w:sz="2" w:space="0" w:color="auto"/>
              <w:bottom w:val="single" w:sz="2" w:space="0" w:color="auto"/>
              <w:right w:val="single" w:sz="2" w:space="0" w:color="auto"/>
            </w:tcBorders>
            <w:hideMark/>
          </w:tcPr>
          <w:p w14:paraId="23A9791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79,8</w:t>
            </w:r>
          </w:p>
        </w:tc>
      </w:tr>
    </w:tbl>
    <w:p w14:paraId="54368BC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4B9E60E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ретте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айтарлықтай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болжанады</w:t>
      </w:r>
      <w:proofErr w:type="spellEnd"/>
      <w:r w:rsidRPr="00EA2A70">
        <w:rPr>
          <w:rFonts w:ascii="Times New Roman" w:hAnsi="Times New Roman"/>
          <w:color w:val="000000" w:themeColor="text1"/>
          <w:sz w:val="24"/>
          <w:szCs w:val="24"/>
        </w:rPr>
        <w:t xml:space="preserve">. БЖЗҚ мен </w:t>
      </w:r>
      <w:r w:rsidRPr="00EA2A70">
        <w:rPr>
          <w:rFonts w:ascii="Times New Roman" w:hAnsi="Times New Roman"/>
          <w:color w:val="000000" w:themeColor="text1"/>
          <w:sz w:val="24"/>
          <w:szCs w:val="24"/>
          <w:lang w:val="kk-KZ"/>
        </w:rPr>
        <w:t>Біріккен Ұлттар Ұйымының (</w:t>
      </w:r>
      <w:r w:rsidRPr="00EA2A70">
        <w:rPr>
          <w:rFonts w:ascii="Times New Roman" w:hAnsi="Times New Roman"/>
          <w:color w:val="000000" w:themeColor="text1"/>
          <w:sz w:val="24"/>
          <w:szCs w:val="24"/>
        </w:rPr>
        <w:t>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болжамдарына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2050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60 </w:t>
      </w:r>
      <w:proofErr w:type="spellStart"/>
      <w:r w:rsidRPr="00EA2A70">
        <w:rPr>
          <w:rFonts w:ascii="Times New Roman" w:hAnsi="Times New Roman"/>
          <w:b/>
          <w:color w:val="000000" w:themeColor="text1"/>
          <w:sz w:val="24"/>
          <w:szCs w:val="24"/>
        </w:rPr>
        <w:t>және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одан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жоғары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жалпы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көлемінің</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18,8% - на</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жетеді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халықаралық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жіктеу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кәріліктің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өте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w:t>
      </w:r>
      <w:proofErr w:type="spellStart"/>
      <w:r w:rsidRPr="00EA2A70">
        <w:rPr>
          <w:rFonts w:ascii="Times New Roman" w:hAnsi="Times New Roman"/>
          <w:color w:val="000000" w:themeColor="text1"/>
          <w:sz w:val="24"/>
          <w:szCs w:val="24"/>
        </w:rPr>
        <w:t>көрсеткішіне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айтқанда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ғасырдың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ортасына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әрбір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алтыншы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қазақстандық</w:t>
      </w:r>
      <w:proofErr w:type="spellEnd"/>
      <w:r w:rsidRPr="00EA2A70">
        <w:rPr>
          <w:rFonts w:ascii="Times New Roman" w:hAnsi="Times New Roman"/>
          <w:color w:val="000000" w:themeColor="text1"/>
          <w:sz w:val="24"/>
          <w:szCs w:val="24"/>
        </w:rPr>
        <w:t xml:space="preserve"> 60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w:t>
      </w:r>
    </w:p>
    <w:p w14:paraId="15F7B26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A837C9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014EC98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469512E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60024AB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2F8E88E"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31FE718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1B8D47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roofErr w:type="spellStart"/>
      <w:r w:rsidRPr="00EA2A70">
        <w:rPr>
          <w:rFonts w:ascii="Times New Roman" w:hAnsi="Times New Roman"/>
          <w:b/>
          <w:i/>
          <w:color w:val="000000" w:themeColor="text1"/>
          <w:sz w:val="24"/>
          <w:szCs w:val="24"/>
        </w:rPr>
        <w:lastRenderedPageBreak/>
        <w:t>Халықтың</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жалпы</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көлеміндегі</w:t>
      </w:r>
      <w:proofErr w:type="spellEnd"/>
      <w:r w:rsidRPr="00EA2A70">
        <w:rPr>
          <w:rFonts w:ascii="Times New Roman" w:hAnsi="Times New Roman"/>
          <w:b/>
          <w:i/>
          <w:color w:val="000000" w:themeColor="text1"/>
          <w:sz w:val="24"/>
          <w:szCs w:val="24"/>
        </w:rPr>
        <w:t xml:space="preserve"> 60</w:t>
      </w:r>
      <w:r w:rsidRPr="00EA2A70">
        <w:rPr>
          <w:rFonts w:ascii="Times New Roman" w:hAnsi="Times New Roman"/>
          <w:b/>
          <w:i/>
          <w:color w:val="000000" w:themeColor="text1"/>
          <w:sz w:val="24"/>
          <w:szCs w:val="24"/>
          <w:lang w:val="kk-KZ"/>
        </w:rPr>
        <w:t xml:space="preserve"> және одан үлкен жастағы</w:t>
      </w:r>
      <w:r w:rsidRPr="00EA2A70">
        <w:rPr>
          <w:rFonts w:ascii="Times New Roman" w:hAnsi="Times New Roman"/>
          <w:b/>
          <w:i/>
          <w:color w:val="000000" w:themeColor="text1"/>
          <w:sz w:val="24"/>
          <w:szCs w:val="24"/>
        </w:rPr>
        <w:t xml:space="preserve"> </w:t>
      </w:r>
    </w:p>
    <w:p w14:paraId="3ABAD3EF"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roofErr w:type="spellStart"/>
      <w:r w:rsidRPr="00EA2A70">
        <w:rPr>
          <w:rFonts w:ascii="Times New Roman" w:hAnsi="Times New Roman"/>
          <w:b/>
          <w:i/>
          <w:color w:val="000000" w:themeColor="text1"/>
          <w:sz w:val="24"/>
          <w:szCs w:val="24"/>
        </w:rPr>
        <w:t>адамдардың</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үлес</w:t>
      </w:r>
      <w:proofErr w:type="spellEnd"/>
      <w:r w:rsidRPr="00EA2A70">
        <w:rPr>
          <w:rFonts w:ascii="Times New Roman" w:hAnsi="Times New Roman"/>
          <w:b/>
          <w:i/>
          <w:color w:val="000000" w:themeColor="text1"/>
          <w:sz w:val="24"/>
          <w:szCs w:val="24"/>
          <w:lang w:val="kk-KZ"/>
        </w:rPr>
        <w:t xml:space="preserve"> дерегі</w:t>
      </w:r>
      <w:r w:rsidRPr="00EA2A70">
        <w:rPr>
          <w:rFonts w:ascii="Times New Roman" w:hAnsi="Times New Roman"/>
          <w:b/>
          <w:i/>
          <w:color w:val="000000" w:themeColor="text1"/>
          <w:sz w:val="24"/>
          <w:szCs w:val="24"/>
        </w:rPr>
        <w:t xml:space="preserve"> мен </w:t>
      </w:r>
      <w:proofErr w:type="spellStart"/>
      <w:r w:rsidRPr="00EA2A70">
        <w:rPr>
          <w:rFonts w:ascii="Times New Roman" w:hAnsi="Times New Roman"/>
          <w:b/>
          <w:i/>
          <w:color w:val="000000" w:themeColor="text1"/>
          <w:sz w:val="24"/>
          <w:szCs w:val="24"/>
        </w:rPr>
        <w:t>болжамы</w:t>
      </w:r>
      <w:proofErr w:type="spellEnd"/>
    </w:p>
    <w:p w14:paraId="2C614C58" w14:textId="6DDCBF32" w:rsidR="00EA2A70" w:rsidRPr="00EA2A70" w:rsidRDefault="008B437B" w:rsidP="00EA2A70">
      <w:pPr>
        <w:spacing w:after="0" w:line="240" w:lineRule="auto"/>
        <w:ind w:firstLine="709"/>
        <w:jc w:val="center"/>
        <w:rPr>
          <w:rFonts w:ascii="Times New Roman" w:hAnsi="Times New Roman"/>
          <w:color w:val="000000" w:themeColor="text1"/>
          <w:sz w:val="24"/>
          <w:szCs w:val="24"/>
        </w:rPr>
      </w:pPr>
      <w:r>
        <w:rPr>
          <w:rFonts w:ascii="Times New Roman" w:hAnsi="Times New Roman"/>
          <w:noProof/>
          <w:color w:val="000000" w:themeColor="text1"/>
          <w:sz w:val="24"/>
          <w:szCs w:val="24"/>
          <w:lang w:eastAsia="ru-RU"/>
        </w:rPr>
        <w:drawing>
          <wp:inline distT="0" distB="0" distL="0" distR="0" wp14:anchorId="5605F743" wp14:editId="41DD3A0C">
            <wp:extent cx="5785485" cy="2261870"/>
            <wp:effectExtent l="0" t="0" r="5715"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5485" cy="2261870"/>
                    </a:xfrm>
                    <a:prstGeom prst="rect">
                      <a:avLst/>
                    </a:prstGeom>
                    <a:noFill/>
                  </pic:spPr>
                </pic:pic>
              </a:graphicData>
            </a:graphic>
          </wp:inline>
        </w:drawing>
      </w:r>
    </w:p>
    <w:p w14:paraId="2BBAA19D"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31D6CF1D"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Туудың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жиынтық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p>
    <w:p w14:paraId="18D4658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құрылымына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айтарлықтай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әсер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көрсеткіштердің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бірі</w:t>
      </w:r>
      <w:proofErr w:type="spellEnd"/>
      <w:r w:rsidRPr="00EA2A70">
        <w:rPr>
          <w:rFonts w:ascii="Times New Roman" w:hAnsi="Times New Roman"/>
          <w:color w:val="000000" w:themeColor="text1"/>
          <w:sz w:val="24"/>
          <w:szCs w:val="24"/>
        </w:rPr>
        <w:t xml:space="preserve"> – </w:t>
      </w:r>
      <w:proofErr w:type="spellStart"/>
      <w:r w:rsidRPr="00EA2A70">
        <w:rPr>
          <w:rFonts w:ascii="Times New Roman" w:hAnsi="Times New Roman"/>
          <w:b/>
          <w:color w:val="000000" w:themeColor="text1"/>
          <w:sz w:val="24"/>
          <w:szCs w:val="24"/>
        </w:rPr>
        <w:t>туудың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жиынтық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r w:rsidRPr="00EA2A70">
        <w:rPr>
          <w:rFonts w:ascii="Times New Roman" w:hAnsi="Times New Roman"/>
          <w:b/>
          <w:color w:val="000000" w:themeColor="text1"/>
          <w:sz w:val="24"/>
          <w:szCs w:val="24"/>
        </w:rPr>
        <w:t xml:space="preserve"> (ТЖК)</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әйелдің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бүкіл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репродуктивтік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кезеңі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яғни</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шамамен</w:t>
      </w:r>
      <w:proofErr w:type="spellEnd"/>
      <w:r w:rsidRPr="00EA2A70">
        <w:rPr>
          <w:rFonts w:ascii="Times New Roman" w:hAnsi="Times New Roman"/>
          <w:color w:val="000000" w:themeColor="text1"/>
          <w:sz w:val="24"/>
          <w:szCs w:val="24"/>
        </w:rPr>
        <w:t xml:space="preserve"> 15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50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қанша</w:t>
      </w:r>
      <w:proofErr w:type="spellEnd"/>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туатынын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көрсетеді</w:t>
      </w:r>
      <w:proofErr w:type="spellEnd"/>
      <w:r w:rsidRPr="00EA2A70">
        <w:rPr>
          <w:rFonts w:ascii="Times New Roman" w:hAnsi="Times New Roman"/>
          <w:color w:val="000000" w:themeColor="text1"/>
          <w:sz w:val="24"/>
          <w:szCs w:val="24"/>
        </w:rPr>
        <w:t>.</w:t>
      </w:r>
    </w:p>
    <w:p w14:paraId="2747A54A" w14:textId="254FAB26" w:rsid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2020–2021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lang w:val="kk-KZ"/>
        </w:rPr>
        <w:t>дағы</w:t>
      </w:r>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lang w:val="kk-KZ"/>
        </w:rPr>
        <w:t xml:space="preserve">нен </w:t>
      </w:r>
      <w:proofErr w:type="spellStart"/>
      <w:r w:rsidRPr="00EA2A70">
        <w:rPr>
          <w:rFonts w:ascii="Times New Roman" w:hAnsi="Times New Roman"/>
          <w:color w:val="000000" w:themeColor="text1"/>
          <w:sz w:val="24"/>
          <w:szCs w:val="24"/>
        </w:rPr>
        <w:t>кейін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тұрақты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үрдісі</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байқалды</w:t>
      </w:r>
      <w:r w:rsidRPr="00EA2A70">
        <w:rPr>
          <w:rFonts w:ascii="Times New Roman" w:hAnsi="Times New Roman"/>
          <w:color w:val="000000" w:themeColor="text1"/>
          <w:sz w:val="24"/>
          <w:szCs w:val="24"/>
        </w:rPr>
        <w:t xml:space="preserve">: 2021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3,32-ден 2022 </w:t>
      </w:r>
      <w:proofErr w:type="spellStart"/>
      <w:r w:rsidRPr="00EA2A70">
        <w:rPr>
          <w:rFonts w:ascii="Times New Roman" w:hAnsi="Times New Roman"/>
          <w:color w:val="000000" w:themeColor="text1"/>
          <w:sz w:val="24"/>
          <w:szCs w:val="24"/>
        </w:rPr>
        <w:t>жылы</w:t>
      </w:r>
      <w:proofErr w:type="spellEnd"/>
      <w:r w:rsidRPr="00EA2A70">
        <w:rPr>
          <w:rFonts w:ascii="Times New Roman" w:hAnsi="Times New Roman"/>
          <w:color w:val="000000" w:themeColor="text1"/>
          <w:sz w:val="24"/>
          <w:szCs w:val="24"/>
        </w:rPr>
        <w:t xml:space="preserve"> 3,06-ға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ал </w:t>
      </w:r>
      <w:r w:rsidRPr="00EA2A70">
        <w:rPr>
          <w:rFonts w:ascii="Times New Roman" w:hAnsi="Times New Roman"/>
          <w:b/>
          <w:color w:val="000000" w:themeColor="text1"/>
          <w:sz w:val="24"/>
          <w:szCs w:val="24"/>
        </w:rPr>
        <w:t xml:space="preserve">2025 </w:t>
      </w:r>
      <w:proofErr w:type="spellStart"/>
      <w:r w:rsidRPr="00EA2A70">
        <w:rPr>
          <w:rFonts w:ascii="Times New Roman" w:hAnsi="Times New Roman"/>
          <w:b/>
          <w:color w:val="000000" w:themeColor="text1"/>
          <w:sz w:val="24"/>
          <w:szCs w:val="24"/>
        </w:rPr>
        <w:t>жылы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2,57-ге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төмендеді</w:t>
      </w:r>
      <w:proofErr w:type="spellEnd"/>
      <w:r w:rsidRPr="00EA2A70">
        <w:rPr>
          <w:rFonts w:ascii="Times New Roman" w:hAnsi="Times New Roman"/>
          <w:color w:val="000000" w:themeColor="text1"/>
          <w:sz w:val="24"/>
          <w:szCs w:val="24"/>
        </w:rPr>
        <w:t>. БҰҰ-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мерзімді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2050 </w:t>
      </w:r>
      <w:proofErr w:type="spellStart"/>
      <w:r w:rsidRPr="00EA2A70">
        <w:rPr>
          <w:rFonts w:ascii="Times New Roman" w:hAnsi="Times New Roman"/>
          <w:b/>
          <w:color w:val="000000" w:themeColor="text1"/>
          <w:sz w:val="24"/>
          <w:szCs w:val="24"/>
        </w:rPr>
        <w:t>жылға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әйелге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2,39</w:t>
      </w:r>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деңгейіне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w:t>
      </w:r>
      <w:proofErr w:type="spellEnd"/>
      <w:r w:rsidRPr="00EA2A70">
        <w:rPr>
          <w:rFonts w:ascii="Times New Roman" w:hAnsi="Times New Roman"/>
          <w:color w:val="000000" w:themeColor="text1"/>
          <w:sz w:val="24"/>
          <w:szCs w:val="24"/>
          <w:lang w:val="kk-KZ"/>
        </w:rPr>
        <w:t>йді</w:t>
      </w:r>
      <w:r w:rsidRPr="00EA2A70">
        <w:rPr>
          <w:rFonts w:ascii="Times New Roman" w:hAnsi="Times New Roman"/>
          <w:color w:val="000000" w:themeColor="text1"/>
          <w:sz w:val="24"/>
          <w:szCs w:val="24"/>
        </w:rPr>
        <w:t>.</w:t>
      </w:r>
    </w:p>
    <w:p w14:paraId="7C6591B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p w14:paraId="6B04FCE0" w14:textId="53687D31" w:rsidR="006A0AA5"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2015–2025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аралығындағы</w:t>
      </w:r>
      <w:proofErr w:type="spellEnd"/>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мәндері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кестеде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көрсетілген</w:t>
      </w:r>
      <w:proofErr w:type="spellEnd"/>
      <w:r w:rsidRPr="00EA2A70">
        <w:rPr>
          <w:rFonts w:ascii="Times New Roman" w:hAnsi="Times New Roman"/>
          <w:color w:val="000000" w:themeColor="text1"/>
          <w:sz w:val="24"/>
          <w:szCs w:val="24"/>
        </w:rPr>
        <w:t>:</w:t>
      </w:r>
    </w:p>
    <w:p w14:paraId="6A979518"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9776" w:type="dxa"/>
        <w:tblLook w:val="04A0" w:firstRow="1" w:lastRow="0" w:firstColumn="1" w:lastColumn="0" w:noHBand="0" w:noVBand="1"/>
      </w:tblPr>
      <w:tblGrid>
        <w:gridCol w:w="1424"/>
        <w:gridCol w:w="744"/>
        <w:gridCol w:w="744"/>
        <w:gridCol w:w="744"/>
        <w:gridCol w:w="744"/>
        <w:gridCol w:w="744"/>
        <w:gridCol w:w="744"/>
        <w:gridCol w:w="744"/>
        <w:gridCol w:w="744"/>
        <w:gridCol w:w="744"/>
        <w:gridCol w:w="234"/>
        <w:gridCol w:w="616"/>
        <w:gridCol w:w="806"/>
      </w:tblGrid>
      <w:tr w:rsidR="00EA2A70" w:rsidRPr="00EA2A70" w14:paraId="6889F5E4" w14:textId="77777777" w:rsidTr="00152F31">
        <w:trPr>
          <w:trHeight w:val="466"/>
        </w:trPr>
        <w:tc>
          <w:tcPr>
            <w:tcW w:w="1424" w:type="dxa"/>
            <w:tcBorders>
              <w:top w:val="single" w:sz="4" w:space="0" w:color="auto"/>
              <w:left w:val="single" w:sz="4" w:space="0" w:color="auto"/>
              <w:bottom w:val="single" w:sz="4" w:space="0" w:color="auto"/>
              <w:right w:val="single" w:sz="4" w:space="0" w:color="auto"/>
            </w:tcBorders>
            <w:noWrap/>
            <w:hideMark/>
          </w:tcPr>
          <w:p w14:paraId="563ED6E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44" w:type="dxa"/>
            <w:tcBorders>
              <w:top w:val="single" w:sz="4" w:space="0" w:color="auto"/>
              <w:left w:val="nil"/>
              <w:bottom w:val="single" w:sz="4" w:space="0" w:color="auto"/>
              <w:right w:val="single" w:sz="4" w:space="0" w:color="auto"/>
            </w:tcBorders>
            <w:noWrap/>
            <w:hideMark/>
          </w:tcPr>
          <w:p w14:paraId="43C660D0"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2015</w:t>
            </w:r>
          </w:p>
        </w:tc>
        <w:tc>
          <w:tcPr>
            <w:tcW w:w="744" w:type="dxa"/>
            <w:tcBorders>
              <w:top w:val="single" w:sz="4" w:space="0" w:color="auto"/>
              <w:left w:val="nil"/>
              <w:bottom w:val="single" w:sz="4" w:space="0" w:color="auto"/>
              <w:right w:val="single" w:sz="4" w:space="0" w:color="auto"/>
            </w:tcBorders>
            <w:noWrap/>
            <w:hideMark/>
          </w:tcPr>
          <w:p w14:paraId="2C7CEBB2"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2016</w:t>
            </w:r>
          </w:p>
        </w:tc>
        <w:tc>
          <w:tcPr>
            <w:tcW w:w="744" w:type="dxa"/>
            <w:tcBorders>
              <w:top w:val="single" w:sz="4" w:space="0" w:color="auto"/>
              <w:left w:val="nil"/>
              <w:bottom w:val="single" w:sz="4" w:space="0" w:color="auto"/>
              <w:right w:val="single" w:sz="4" w:space="0" w:color="auto"/>
            </w:tcBorders>
            <w:noWrap/>
            <w:hideMark/>
          </w:tcPr>
          <w:p w14:paraId="4F6AE73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2017</w:t>
            </w:r>
          </w:p>
        </w:tc>
        <w:tc>
          <w:tcPr>
            <w:tcW w:w="744" w:type="dxa"/>
            <w:tcBorders>
              <w:top w:val="single" w:sz="4" w:space="0" w:color="auto"/>
              <w:left w:val="nil"/>
              <w:bottom w:val="single" w:sz="4" w:space="0" w:color="auto"/>
              <w:right w:val="single" w:sz="4" w:space="0" w:color="auto"/>
            </w:tcBorders>
            <w:noWrap/>
            <w:hideMark/>
          </w:tcPr>
          <w:p w14:paraId="5335748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2018</w:t>
            </w:r>
          </w:p>
        </w:tc>
        <w:tc>
          <w:tcPr>
            <w:tcW w:w="744" w:type="dxa"/>
            <w:tcBorders>
              <w:top w:val="single" w:sz="4" w:space="0" w:color="auto"/>
              <w:left w:val="nil"/>
              <w:bottom w:val="single" w:sz="4" w:space="0" w:color="auto"/>
              <w:right w:val="single" w:sz="4" w:space="0" w:color="auto"/>
            </w:tcBorders>
            <w:noWrap/>
            <w:hideMark/>
          </w:tcPr>
          <w:p w14:paraId="44C57FA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2019</w:t>
            </w:r>
          </w:p>
        </w:tc>
        <w:tc>
          <w:tcPr>
            <w:tcW w:w="744" w:type="dxa"/>
            <w:tcBorders>
              <w:top w:val="single" w:sz="4" w:space="0" w:color="auto"/>
              <w:left w:val="nil"/>
              <w:bottom w:val="single" w:sz="4" w:space="0" w:color="auto"/>
              <w:right w:val="single" w:sz="4" w:space="0" w:color="auto"/>
            </w:tcBorders>
            <w:noWrap/>
            <w:hideMark/>
          </w:tcPr>
          <w:p w14:paraId="67BEB3C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2020</w:t>
            </w:r>
          </w:p>
        </w:tc>
        <w:tc>
          <w:tcPr>
            <w:tcW w:w="744" w:type="dxa"/>
            <w:tcBorders>
              <w:top w:val="single" w:sz="4" w:space="0" w:color="auto"/>
              <w:left w:val="nil"/>
              <w:bottom w:val="single" w:sz="4" w:space="0" w:color="auto"/>
              <w:right w:val="single" w:sz="4" w:space="0" w:color="auto"/>
            </w:tcBorders>
            <w:noWrap/>
            <w:hideMark/>
          </w:tcPr>
          <w:p w14:paraId="1A03ED8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2021</w:t>
            </w:r>
          </w:p>
        </w:tc>
        <w:tc>
          <w:tcPr>
            <w:tcW w:w="744" w:type="dxa"/>
            <w:tcBorders>
              <w:top w:val="single" w:sz="4" w:space="0" w:color="auto"/>
              <w:left w:val="nil"/>
              <w:bottom w:val="single" w:sz="4" w:space="0" w:color="auto"/>
              <w:right w:val="single" w:sz="4" w:space="0" w:color="auto"/>
            </w:tcBorders>
            <w:noWrap/>
            <w:hideMark/>
          </w:tcPr>
          <w:p w14:paraId="23BB2C4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2022</w:t>
            </w:r>
          </w:p>
        </w:tc>
        <w:tc>
          <w:tcPr>
            <w:tcW w:w="744" w:type="dxa"/>
            <w:tcBorders>
              <w:top w:val="single" w:sz="4" w:space="0" w:color="auto"/>
              <w:left w:val="nil"/>
              <w:bottom w:val="single" w:sz="4" w:space="0" w:color="auto"/>
              <w:right w:val="single" w:sz="4" w:space="0" w:color="auto"/>
            </w:tcBorders>
            <w:noWrap/>
            <w:hideMark/>
          </w:tcPr>
          <w:p w14:paraId="5E9E856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2023</w:t>
            </w:r>
          </w:p>
        </w:tc>
        <w:tc>
          <w:tcPr>
            <w:tcW w:w="234" w:type="dxa"/>
            <w:tcBorders>
              <w:top w:val="single" w:sz="4" w:space="0" w:color="auto"/>
              <w:left w:val="nil"/>
              <w:bottom w:val="single" w:sz="4" w:space="0" w:color="auto"/>
              <w:right w:val="nil"/>
            </w:tcBorders>
          </w:tcPr>
          <w:p w14:paraId="02705939"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single" w:sz="4" w:space="0" w:color="auto"/>
              <w:left w:val="nil"/>
              <w:bottom w:val="single" w:sz="4" w:space="0" w:color="auto"/>
              <w:right w:val="single" w:sz="4" w:space="0" w:color="auto"/>
            </w:tcBorders>
            <w:noWrap/>
            <w:hideMark/>
          </w:tcPr>
          <w:p w14:paraId="2B1B97E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2024</w:t>
            </w:r>
          </w:p>
        </w:tc>
        <w:tc>
          <w:tcPr>
            <w:tcW w:w="806" w:type="dxa"/>
            <w:tcBorders>
              <w:top w:val="single" w:sz="4" w:space="0" w:color="auto"/>
              <w:left w:val="nil"/>
              <w:bottom w:val="single" w:sz="4" w:space="0" w:color="auto"/>
              <w:right w:val="single" w:sz="4" w:space="0" w:color="auto"/>
            </w:tcBorders>
            <w:hideMark/>
          </w:tcPr>
          <w:p w14:paraId="5C9F5B99"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2025</w:t>
            </w:r>
          </w:p>
        </w:tc>
      </w:tr>
      <w:tr w:rsidR="00EA2A70" w:rsidRPr="00EA2A70" w14:paraId="612AC455" w14:textId="77777777" w:rsidTr="00152F31">
        <w:trPr>
          <w:trHeight w:val="415"/>
        </w:trPr>
        <w:tc>
          <w:tcPr>
            <w:tcW w:w="1424" w:type="dxa"/>
            <w:tcBorders>
              <w:top w:val="nil"/>
              <w:left w:val="single" w:sz="4" w:space="0" w:color="auto"/>
              <w:bottom w:val="single" w:sz="4" w:space="0" w:color="auto"/>
              <w:right w:val="single" w:sz="4" w:space="0" w:color="auto"/>
            </w:tcBorders>
            <w:noWrap/>
            <w:hideMark/>
          </w:tcPr>
          <w:p w14:paraId="0FAB089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ТЖК</w:t>
            </w:r>
          </w:p>
        </w:tc>
        <w:tc>
          <w:tcPr>
            <w:tcW w:w="744" w:type="dxa"/>
            <w:tcBorders>
              <w:top w:val="nil"/>
              <w:left w:val="nil"/>
              <w:bottom w:val="single" w:sz="4" w:space="0" w:color="auto"/>
              <w:right w:val="single" w:sz="4" w:space="0" w:color="auto"/>
            </w:tcBorders>
            <w:noWrap/>
            <w:hideMark/>
          </w:tcPr>
          <w:p w14:paraId="2F755DC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2,74</w:t>
            </w:r>
          </w:p>
        </w:tc>
        <w:tc>
          <w:tcPr>
            <w:tcW w:w="744" w:type="dxa"/>
            <w:tcBorders>
              <w:top w:val="nil"/>
              <w:left w:val="nil"/>
              <w:bottom w:val="single" w:sz="4" w:space="0" w:color="auto"/>
              <w:right w:val="single" w:sz="4" w:space="0" w:color="auto"/>
            </w:tcBorders>
            <w:noWrap/>
            <w:hideMark/>
          </w:tcPr>
          <w:p w14:paraId="449A60DF"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2,77</w:t>
            </w:r>
          </w:p>
        </w:tc>
        <w:tc>
          <w:tcPr>
            <w:tcW w:w="744" w:type="dxa"/>
            <w:tcBorders>
              <w:top w:val="nil"/>
              <w:left w:val="nil"/>
              <w:bottom w:val="single" w:sz="4" w:space="0" w:color="auto"/>
              <w:right w:val="single" w:sz="4" w:space="0" w:color="auto"/>
            </w:tcBorders>
            <w:noWrap/>
            <w:hideMark/>
          </w:tcPr>
          <w:p w14:paraId="718327D8"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2,75</w:t>
            </w:r>
          </w:p>
        </w:tc>
        <w:tc>
          <w:tcPr>
            <w:tcW w:w="744" w:type="dxa"/>
            <w:tcBorders>
              <w:top w:val="nil"/>
              <w:left w:val="nil"/>
              <w:bottom w:val="single" w:sz="4" w:space="0" w:color="auto"/>
              <w:right w:val="single" w:sz="4" w:space="0" w:color="auto"/>
            </w:tcBorders>
            <w:noWrap/>
            <w:hideMark/>
          </w:tcPr>
          <w:p w14:paraId="4F9C8BB2"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2,84</w:t>
            </w:r>
          </w:p>
        </w:tc>
        <w:tc>
          <w:tcPr>
            <w:tcW w:w="744" w:type="dxa"/>
            <w:tcBorders>
              <w:top w:val="nil"/>
              <w:left w:val="nil"/>
              <w:bottom w:val="single" w:sz="4" w:space="0" w:color="auto"/>
              <w:right w:val="single" w:sz="4" w:space="0" w:color="auto"/>
            </w:tcBorders>
            <w:noWrap/>
            <w:hideMark/>
          </w:tcPr>
          <w:p w14:paraId="43A7F9D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2,90</w:t>
            </w:r>
          </w:p>
        </w:tc>
        <w:tc>
          <w:tcPr>
            <w:tcW w:w="744" w:type="dxa"/>
            <w:tcBorders>
              <w:top w:val="nil"/>
              <w:left w:val="nil"/>
              <w:bottom w:val="single" w:sz="4" w:space="0" w:color="auto"/>
              <w:right w:val="single" w:sz="4" w:space="0" w:color="auto"/>
            </w:tcBorders>
            <w:noWrap/>
            <w:hideMark/>
          </w:tcPr>
          <w:p w14:paraId="1E278BB6"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3,13</w:t>
            </w:r>
          </w:p>
        </w:tc>
        <w:tc>
          <w:tcPr>
            <w:tcW w:w="744" w:type="dxa"/>
            <w:tcBorders>
              <w:top w:val="nil"/>
              <w:left w:val="nil"/>
              <w:bottom w:val="single" w:sz="4" w:space="0" w:color="auto"/>
              <w:right w:val="single" w:sz="4" w:space="0" w:color="auto"/>
            </w:tcBorders>
            <w:noWrap/>
            <w:hideMark/>
          </w:tcPr>
          <w:p w14:paraId="6E279537"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3,32</w:t>
            </w:r>
          </w:p>
        </w:tc>
        <w:tc>
          <w:tcPr>
            <w:tcW w:w="744" w:type="dxa"/>
            <w:tcBorders>
              <w:top w:val="nil"/>
              <w:left w:val="nil"/>
              <w:bottom w:val="single" w:sz="4" w:space="0" w:color="auto"/>
              <w:right w:val="single" w:sz="4" w:space="0" w:color="auto"/>
            </w:tcBorders>
            <w:noWrap/>
            <w:hideMark/>
          </w:tcPr>
          <w:p w14:paraId="7F943F7C"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3,06</w:t>
            </w:r>
          </w:p>
        </w:tc>
        <w:tc>
          <w:tcPr>
            <w:tcW w:w="744" w:type="dxa"/>
            <w:tcBorders>
              <w:top w:val="nil"/>
              <w:left w:val="nil"/>
              <w:bottom w:val="single" w:sz="4" w:space="0" w:color="auto"/>
              <w:right w:val="single" w:sz="4" w:space="0" w:color="auto"/>
            </w:tcBorders>
            <w:noWrap/>
            <w:hideMark/>
          </w:tcPr>
          <w:p w14:paraId="75547673"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2,97</w:t>
            </w:r>
          </w:p>
        </w:tc>
        <w:tc>
          <w:tcPr>
            <w:tcW w:w="234" w:type="dxa"/>
            <w:tcBorders>
              <w:top w:val="nil"/>
              <w:left w:val="nil"/>
              <w:bottom w:val="single" w:sz="4" w:space="0" w:color="auto"/>
              <w:right w:val="nil"/>
            </w:tcBorders>
          </w:tcPr>
          <w:p w14:paraId="4451041A"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nil"/>
              <w:left w:val="nil"/>
              <w:bottom w:val="single" w:sz="4" w:space="0" w:color="auto"/>
              <w:right w:val="single" w:sz="4" w:space="0" w:color="auto"/>
            </w:tcBorders>
            <w:noWrap/>
            <w:hideMark/>
          </w:tcPr>
          <w:p w14:paraId="731729B1"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2,80</w:t>
            </w:r>
          </w:p>
        </w:tc>
        <w:tc>
          <w:tcPr>
            <w:tcW w:w="806" w:type="dxa"/>
            <w:tcBorders>
              <w:top w:val="nil"/>
              <w:left w:val="nil"/>
              <w:bottom w:val="single" w:sz="4" w:space="0" w:color="auto"/>
              <w:right w:val="single" w:sz="4" w:space="0" w:color="auto"/>
            </w:tcBorders>
            <w:hideMark/>
          </w:tcPr>
          <w:p w14:paraId="5AA759BE"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2,57</w:t>
            </w:r>
          </w:p>
        </w:tc>
      </w:tr>
    </w:tbl>
    <w:p w14:paraId="3ACD773C" w14:textId="77777777" w:rsidR="006A0AA5" w:rsidRDefault="006A0AA5" w:rsidP="00EA2A70">
      <w:pPr>
        <w:spacing w:after="0" w:line="240" w:lineRule="auto"/>
        <w:ind w:firstLine="709"/>
        <w:jc w:val="both"/>
        <w:rPr>
          <w:rFonts w:ascii="Times New Roman" w:hAnsi="Times New Roman"/>
          <w:color w:val="000000" w:themeColor="text1"/>
          <w:sz w:val="24"/>
          <w:szCs w:val="24"/>
        </w:rPr>
      </w:pPr>
    </w:p>
    <w:p w14:paraId="40BAE9D0" w14:textId="281EA5DA"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төмендеуі</w:t>
      </w:r>
      <w:proofErr w:type="spellEnd"/>
      <w:r w:rsidRPr="00EA2A70">
        <w:rPr>
          <w:rFonts w:ascii="Times New Roman" w:hAnsi="Times New Roman"/>
          <w:color w:val="000000" w:themeColor="text1"/>
          <w:sz w:val="24"/>
          <w:szCs w:val="24"/>
        </w:rPr>
        <w:t xml:space="preserve"> – </w:t>
      </w:r>
      <w:proofErr w:type="spellStart"/>
      <w:r w:rsidRPr="00EA2A70">
        <w:rPr>
          <w:rFonts w:ascii="Times New Roman" w:hAnsi="Times New Roman"/>
          <w:color w:val="000000" w:themeColor="text1"/>
          <w:sz w:val="24"/>
          <w:szCs w:val="24"/>
        </w:rPr>
        <w:t>әлемдік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байқалып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отырған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артуымен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жүріп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салдарынан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белсенді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түсетін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жүктеме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артады</w:t>
      </w:r>
      <w:proofErr w:type="spellEnd"/>
      <w:r w:rsidRPr="00EA2A70">
        <w:rPr>
          <w:rFonts w:ascii="Times New Roman" w:hAnsi="Times New Roman"/>
          <w:color w:val="000000" w:themeColor="text1"/>
          <w:sz w:val="24"/>
          <w:szCs w:val="24"/>
        </w:rPr>
        <w:t>.</w:t>
      </w:r>
    </w:p>
    <w:p w14:paraId="5DA8B0D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2B9537F8"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Көші-қон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сальдосы</w:t>
      </w:r>
      <w:proofErr w:type="spellEnd"/>
      <w:r w:rsidRPr="00EA2A70">
        <w:rPr>
          <w:rFonts w:ascii="Times New Roman" w:hAnsi="Times New Roman"/>
          <w:b/>
          <w:color w:val="000000" w:themeColor="text1"/>
          <w:sz w:val="24"/>
          <w:szCs w:val="24"/>
          <w:vertAlign w:val="superscript"/>
        </w:rPr>
        <w:footnoteReference w:id="3"/>
      </w:r>
    </w:p>
    <w:p w14:paraId="1690F5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БҰҰ-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қоныстануы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саласындағы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қорының</w:t>
      </w:r>
      <w:proofErr w:type="spellEnd"/>
      <w:r w:rsidRPr="00EA2A70">
        <w:rPr>
          <w:rFonts w:ascii="Times New Roman" w:hAnsi="Times New Roman"/>
          <w:color w:val="000000" w:themeColor="text1"/>
          <w:sz w:val="24"/>
          <w:szCs w:val="24"/>
        </w:rPr>
        <w:t xml:space="preserve"> (UNFPA) </w:t>
      </w:r>
      <w:proofErr w:type="spellStart"/>
      <w:r w:rsidRPr="00EA2A70">
        <w:rPr>
          <w:rFonts w:ascii="Times New Roman" w:hAnsi="Times New Roman"/>
          <w:color w:val="000000" w:themeColor="text1"/>
          <w:sz w:val="24"/>
          <w:szCs w:val="24"/>
        </w:rPr>
        <w:t>өкілдігі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Республикасындағы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ахуалын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талдау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атты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есебінде</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2050 </w:t>
      </w:r>
      <w:proofErr w:type="spellStart"/>
      <w:r w:rsidRPr="00EA2A70">
        <w:rPr>
          <w:rFonts w:ascii="Times New Roman" w:hAnsi="Times New Roman"/>
          <w:b/>
          <w:color w:val="000000" w:themeColor="text1"/>
          <w:sz w:val="24"/>
          <w:szCs w:val="24"/>
        </w:rPr>
        <w:t>жылға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көші-қон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сальдосының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біртіндеп</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нөлдік</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деңгейге</w:t>
      </w:r>
      <w:proofErr w:type="spellEnd"/>
      <w:r w:rsidRPr="00EA2A70">
        <w:rPr>
          <w:rFonts w:ascii="Times New Roman" w:hAnsi="Times New Roman"/>
          <w:color w:val="000000" w:themeColor="text1"/>
          <w:sz w:val="24"/>
          <w:szCs w:val="24"/>
        </w:rPr>
        <w:t xml:space="preserve"> (1000 </w:t>
      </w:r>
      <w:proofErr w:type="spellStart"/>
      <w:r w:rsidRPr="00EA2A70">
        <w:rPr>
          <w:rFonts w:ascii="Times New Roman" w:hAnsi="Times New Roman"/>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0) </w:t>
      </w:r>
      <w:proofErr w:type="spellStart"/>
      <w:r w:rsidRPr="00EA2A70">
        <w:rPr>
          <w:rFonts w:ascii="Times New Roman" w:hAnsi="Times New Roman"/>
          <w:color w:val="000000" w:themeColor="text1"/>
          <w:sz w:val="24"/>
          <w:szCs w:val="24"/>
        </w:rPr>
        <w:t>жететінін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болжайды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күшіне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сұраныспен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жүретін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дамуына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этникалық</w:t>
      </w:r>
      <w:proofErr w:type="spellEnd"/>
      <w:r w:rsidRPr="00EA2A70">
        <w:rPr>
          <w:rFonts w:ascii="Times New Roman" w:hAnsi="Times New Roman"/>
          <w:color w:val="000000" w:themeColor="text1"/>
          <w:sz w:val="24"/>
          <w:szCs w:val="24"/>
        </w:rPr>
        <w:t xml:space="preserve"> эмиграция </w:t>
      </w:r>
      <w:proofErr w:type="spellStart"/>
      <w:r w:rsidRPr="00EA2A70">
        <w:rPr>
          <w:rFonts w:ascii="Times New Roman" w:hAnsi="Times New Roman"/>
          <w:color w:val="000000" w:themeColor="text1"/>
          <w:sz w:val="24"/>
          <w:szCs w:val="24"/>
        </w:rPr>
        <w:t>әлеуетінің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біртіндеп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сарқылуына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сондай-ақ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оңтүстігіндегі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елдер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жылдам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негізделген</w:t>
      </w:r>
      <w:proofErr w:type="spellEnd"/>
      <w:r w:rsidRPr="00EA2A70">
        <w:rPr>
          <w:rFonts w:ascii="Times New Roman" w:hAnsi="Times New Roman"/>
          <w:color w:val="000000" w:themeColor="text1"/>
          <w:sz w:val="24"/>
          <w:szCs w:val="24"/>
        </w:rPr>
        <w:t>.</w:t>
      </w:r>
    </w:p>
    <w:p w14:paraId="5220F90D" w14:textId="18FD7AE0" w:rsid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Төменде</w:t>
      </w:r>
      <w:proofErr w:type="spellEnd"/>
      <w:r w:rsidRPr="00EA2A70">
        <w:rPr>
          <w:rFonts w:ascii="Times New Roman" w:hAnsi="Times New Roman"/>
          <w:color w:val="000000" w:themeColor="text1"/>
          <w:sz w:val="24"/>
          <w:szCs w:val="24"/>
        </w:rPr>
        <w:t xml:space="preserve"> 2021–2025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аралығындағы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иммигранттар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эмигранттар</w:t>
      </w:r>
      <w:proofErr w:type="spellEnd"/>
      <w:r w:rsidRPr="00EA2A70">
        <w:rPr>
          <w:rFonts w:ascii="Times New Roman" w:hAnsi="Times New Roman"/>
          <w:color w:val="000000" w:themeColor="text1"/>
          <w:sz w:val="24"/>
          <w:szCs w:val="24"/>
        </w:rPr>
        <w:t xml:space="preserve"> саны </w:t>
      </w:r>
      <w:proofErr w:type="spellStart"/>
      <w:r w:rsidRPr="00EA2A70">
        <w:rPr>
          <w:rFonts w:ascii="Times New Roman" w:hAnsi="Times New Roman"/>
          <w:color w:val="000000" w:themeColor="text1"/>
          <w:sz w:val="24"/>
          <w:szCs w:val="24"/>
        </w:rPr>
        <w:t>келтірілген</w:t>
      </w:r>
      <w:proofErr w:type="spellEnd"/>
      <w:r w:rsidRPr="00EA2A70">
        <w:rPr>
          <w:rFonts w:ascii="Times New Roman" w:hAnsi="Times New Roman"/>
          <w:color w:val="000000" w:themeColor="text1"/>
          <w:sz w:val="24"/>
          <w:szCs w:val="24"/>
        </w:rPr>
        <w:t>:</w:t>
      </w:r>
    </w:p>
    <w:p w14:paraId="4F5FB28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10206" w:type="dxa"/>
        <w:tblInd w:w="-5" w:type="dxa"/>
        <w:tblLayout w:type="fixed"/>
        <w:tblLook w:val="04A0" w:firstRow="1" w:lastRow="0" w:firstColumn="1" w:lastColumn="0" w:noHBand="0" w:noVBand="1"/>
      </w:tblPr>
      <w:tblGrid>
        <w:gridCol w:w="4536"/>
        <w:gridCol w:w="1134"/>
        <w:gridCol w:w="1134"/>
        <w:gridCol w:w="1134"/>
        <w:gridCol w:w="1134"/>
        <w:gridCol w:w="1134"/>
      </w:tblGrid>
      <w:tr w:rsidR="00EA2A70" w:rsidRPr="00EA2A70" w14:paraId="59FBBA7B" w14:textId="77777777" w:rsidTr="00152F31">
        <w:trPr>
          <w:trHeight w:val="307"/>
        </w:trPr>
        <w:tc>
          <w:tcPr>
            <w:tcW w:w="4536" w:type="dxa"/>
            <w:tcBorders>
              <w:top w:val="single" w:sz="4" w:space="0" w:color="auto"/>
              <w:left w:val="single" w:sz="4" w:space="0" w:color="auto"/>
              <w:bottom w:val="single" w:sz="4" w:space="0" w:color="auto"/>
              <w:right w:val="single" w:sz="4" w:space="0" w:color="auto"/>
            </w:tcBorders>
            <w:hideMark/>
          </w:tcPr>
          <w:p w14:paraId="55FF378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lastRenderedPageBreak/>
              <w:t>Жыл</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B01D451"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2 021</w:t>
            </w:r>
          </w:p>
        </w:tc>
        <w:tc>
          <w:tcPr>
            <w:tcW w:w="1134" w:type="dxa"/>
            <w:tcBorders>
              <w:top w:val="single" w:sz="4" w:space="0" w:color="auto"/>
              <w:left w:val="nil"/>
              <w:bottom w:val="single" w:sz="4" w:space="0" w:color="auto"/>
              <w:right w:val="single" w:sz="4" w:space="0" w:color="auto"/>
            </w:tcBorders>
            <w:noWrap/>
            <w:vAlign w:val="center"/>
            <w:hideMark/>
          </w:tcPr>
          <w:p w14:paraId="503AE996"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2 022</w:t>
            </w:r>
          </w:p>
        </w:tc>
        <w:tc>
          <w:tcPr>
            <w:tcW w:w="1134" w:type="dxa"/>
            <w:tcBorders>
              <w:top w:val="single" w:sz="4" w:space="0" w:color="auto"/>
              <w:left w:val="nil"/>
              <w:bottom w:val="single" w:sz="4" w:space="0" w:color="auto"/>
              <w:right w:val="single" w:sz="4" w:space="0" w:color="auto"/>
            </w:tcBorders>
            <w:noWrap/>
            <w:vAlign w:val="center"/>
            <w:hideMark/>
          </w:tcPr>
          <w:p w14:paraId="7F20083D"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2 023</w:t>
            </w:r>
          </w:p>
        </w:tc>
        <w:tc>
          <w:tcPr>
            <w:tcW w:w="1134" w:type="dxa"/>
            <w:tcBorders>
              <w:top w:val="single" w:sz="4" w:space="0" w:color="auto"/>
              <w:left w:val="nil"/>
              <w:bottom w:val="single" w:sz="4" w:space="0" w:color="auto"/>
              <w:right w:val="single" w:sz="4" w:space="0" w:color="auto"/>
            </w:tcBorders>
            <w:noWrap/>
            <w:vAlign w:val="center"/>
            <w:hideMark/>
          </w:tcPr>
          <w:p w14:paraId="0AE909D2"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2 024</w:t>
            </w:r>
          </w:p>
        </w:tc>
        <w:tc>
          <w:tcPr>
            <w:tcW w:w="1134" w:type="dxa"/>
            <w:tcBorders>
              <w:top w:val="single" w:sz="4" w:space="0" w:color="auto"/>
              <w:left w:val="nil"/>
              <w:bottom w:val="single" w:sz="4" w:space="0" w:color="auto"/>
              <w:right w:val="single" w:sz="4" w:space="0" w:color="auto"/>
            </w:tcBorders>
            <w:noWrap/>
            <w:vAlign w:val="center"/>
            <w:hideMark/>
          </w:tcPr>
          <w:p w14:paraId="292A61EE"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2 025</w:t>
            </w:r>
          </w:p>
        </w:tc>
      </w:tr>
      <w:tr w:rsidR="00EA2A70" w:rsidRPr="00EA2A70" w14:paraId="392B53B8" w14:textId="77777777" w:rsidTr="00152F31">
        <w:trPr>
          <w:trHeight w:val="257"/>
        </w:trPr>
        <w:tc>
          <w:tcPr>
            <w:tcW w:w="4536" w:type="dxa"/>
            <w:tcBorders>
              <w:top w:val="nil"/>
              <w:left w:val="single" w:sz="4" w:space="0" w:color="auto"/>
              <w:bottom w:val="single" w:sz="4" w:space="0" w:color="auto"/>
              <w:right w:val="single" w:sz="4" w:space="0" w:color="auto"/>
            </w:tcBorders>
            <w:hideMark/>
          </w:tcPr>
          <w:p w14:paraId="292DE46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Келді</w:t>
            </w:r>
          </w:p>
        </w:tc>
        <w:tc>
          <w:tcPr>
            <w:tcW w:w="1134" w:type="dxa"/>
            <w:tcBorders>
              <w:top w:val="nil"/>
              <w:left w:val="single" w:sz="4" w:space="0" w:color="auto"/>
              <w:bottom w:val="single" w:sz="4" w:space="0" w:color="auto"/>
              <w:right w:val="single" w:sz="4" w:space="0" w:color="auto"/>
            </w:tcBorders>
            <w:noWrap/>
            <w:vAlign w:val="center"/>
            <w:hideMark/>
          </w:tcPr>
          <w:p w14:paraId="60A0874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11 039</w:t>
            </w:r>
          </w:p>
        </w:tc>
        <w:tc>
          <w:tcPr>
            <w:tcW w:w="1134" w:type="dxa"/>
            <w:tcBorders>
              <w:top w:val="nil"/>
              <w:left w:val="nil"/>
              <w:bottom w:val="single" w:sz="4" w:space="0" w:color="auto"/>
              <w:right w:val="single" w:sz="4" w:space="0" w:color="auto"/>
            </w:tcBorders>
            <w:noWrap/>
            <w:vAlign w:val="center"/>
            <w:hideMark/>
          </w:tcPr>
          <w:p w14:paraId="0972A7A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17 425</w:t>
            </w:r>
          </w:p>
        </w:tc>
        <w:tc>
          <w:tcPr>
            <w:tcW w:w="1134" w:type="dxa"/>
            <w:tcBorders>
              <w:top w:val="nil"/>
              <w:left w:val="nil"/>
              <w:bottom w:val="single" w:sz="4" w:space="0" w:color="auto"/>
              <w:right w:val="single" w:sz="4" w:space="0" w:color="auto"/>
            </w:tcBorders>
            <w:noWrap/>
            <w:vAlign w:val="center"/>
            <w:hideMark/>
          </w:tcPr>
          <w:p w14:paraId="0E968AF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25 387</w:t>
            </w:r>
          </w:p>
        </w:tc>
        <w:tc>
          <w:tcPr>
            <w:tcW w:w="1134" w:type="dxa"/>
            <w:tcBorders>
              <w:top w:val="nil"/>
              <w:left w:val="nil"/>
              <w:bottom w:val="single" w:sz="4" w:space="0" w:color="auto"/>
              <w:right w:val="single" w:sz="4" w:space="0" w:color="auto"/>
            </w:tcBorders>
            <w:noWrap/>
            <w:vAlign w:val="center"/>
            <w:hideMark/>
          </w:tcPr>
          <w:p w14:paraId="405EACCE"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29 282</w:t>
            </w:r>
          </w:p>
        </w:tc>
        <w:tc>
          <w:tcPr>
            <w:tcW w:w="1134" w:type="dxa"/>
            <w:tcBorders>
              <w:top w:val="nil"/>
              <w:left w:val="nil"/>
              <w:bottom w:val="single" w:sz="4" w:space="0" w:color="auto"/>
              <w:right w:val="single" w:sz="4" w:space="0" w:color="auto"/>
            </w:tcBorders>
            <w:noWrap/>
            <w:vAlign w:val="center"/>
            <w:hideMark/>
          </w:tcPr>
          <w:p w14:paraId="0B182AB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23 761</w:t>
            </w:r>
          </w:p>
        </w:tc>
      </w:tr>
      <w:tr w:rsidR="00EA2A70" w:rsidRPr="00EA2A70" w14:paraId="6F977A1C" w14:textId="77777777" w:rsidTr="00152F31">
        <w:trPr>
          <w:trHeight w:val="309"/>
        </w:trPr>
        <w:tc>
          <w:tcPr>
            <w:tcW w:w="4536" w:type="dxa"/>
            <w:tcBorders>
              <w:top w:val="nil"/>
              <w:left w:val="single" w:sz="4" w:space="0" w:color="auto"/>
              <w:bottom w:val="single" w:sz="4" w:space="0" w:color="auto"/>
              <w:right w:val="single" w:sz="4" w:space="0" w:color="auto"/>
            </w:tcBorders>
            <w:hideMark/>
          </w:tcPr>
          <w:p w14:paraId="4E379E3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Кетті</w:t>
            </w:r>
          </w:p>
        </w:tc>
        <w:tc>
          <w:tcPr>
            <w:tcW w:w="1134" w:type="dxa"/>
            <w:tcBorders>
              <w:top w:val="nil"/>
              <w:left w:val="single" w:sz="4" w:space="0" w:color="auto"/>
              <w:bottom w:val="single" w:sz="4" w:space="0" w:color="auto"/>
              <w:right w:val="single" w:sz="4" w:space="0" w:color="auto"/>
            </w:tcBorders>
            <w:noWrap/>
            <w:vAlign w:val="center"/>
            <w:hideMark/>
          </w:tcPr>
          <w:p w14:paraId="46BEC00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32 256</w:t>
            </w:r>
          </w:p>
        </w:tc>
        <w:tc>
          <w:tcPr>
            <w:tcW w:w="1134" w:type="dxa"/>
            <w:tcBorders>
              <w:top w:val="nil"/>
              <w:left w:val="nil"/>
              <w:bottom w:val="single" w:sz="4" w:space="0" w:color="auto"/>
              <w:right w:val="single" w:sz="4" w:space="0" w:color="auto"/>
            </w:tcBorders>
            <w:noWrap/>
            <w:vAlign w:val="center"/>
            <w:hideMark/>
          </w:tcPr>
          <w:p w14:paraId="1ED906D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24 147</w:t>
            </w:r>
          </w:p>
        </w:tc>
        <w:tc>
          <w:tcPr>
            <w:tcW w:w="1134" w:type="dxa"/>
            <w:tcBorders>
              <w:top w:val="nil"/>
              <w:left w:val="nil"/>
              <w:bottom w:val="single" w:sz="4" w:space="0" w:color="auto"/>
              <w:right w:val="single" w:sz="4" w:space="0" w:color="auto"/>
            </w:tcBorders>
            <w:noWrap/>
            <w:vAlign w:val="center"/>
            <w:hideMark/>
          </w:tcPr>
          <w:p w14:paraId="06E9029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16 094</w:t>
            </w:r>
          </w:p>
        </w:tc>
        <w:tc>
          <w:tcPr>
            <w:tcW w:w="1134" w:type="dxa"/>
            <w:tcBorders>
              <w:top w:val="nil"/>
              <w:left w:val="nil"/>
              <w:bottom w:val="single" w:sz="4" w:space="0" w:color="auto"/>
              <w:right w:val="single" w:sz="4" w:space="0" w:color="auto"/>
            </w:tcBorders>
            <w:noWrap/>
            <w:vAlign w:val="center"/>
            <w:hideMark/>
          </w:tcPr>
          <w:p w14:paraId="3415E899"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12 732</w:t>
            </w:r>
          </w:p>
        </w:tc>
        <w:tc>
          <w:tcPr>
            <w:tcW w:w="1134" w:type="dxa"/>
            <w:tcBorders>
              <w:top w:val="nil"/>
              <w:left w:val="nil"/>
              <w:bottom w:val="single" w:sz="4" w:space="0" w:color="auto"/>
              <w:right w:val="single" w:sz="4" w:space="0" w:color="auto"/>
            </w:tcBorders>
            <w:noWrap/>
            <w:vAlign w:val="center"/>
            <w:hideMark/>
          </w:tcPr>
          <w:p w14:paraId="47890BD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7 608</w:t>
            </w:r>
          </w:p>
        </w:tc>
      </w:tr>
      <w:tr w:rsidR="00EA2A70" w:rsidRPr="00EA2A70" w14:paraId="37C7CF76" w14:textId="77777777" w:rsidTr="00152F31">
        <w:trPr>
          <w:trHeight w:val="476"/>
        </w:trPr>
        <w:tc>
          <w:tcPr>
            <w:tcW w:w="4536" w:type="dxa"/>
            <w:tcBorders>
              <w:top w:val="nil"/>
              <w:left w:val="single" w:sz="4" w:space="0" w:color="auto"/>
              <w:bottom w:val="single" w:sz="4" w:space="0" w:color="auto"/>
              <w:right w:val="single" w:sz="4" w:space="0" w:color="auto"/>
            </w:tcBorders>
            <w:hideMark/>
          </w:tcPr>
          <w:p w14:paraId="213489EC"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val="kk-KZ" w:eastAsia="ru-RU"/>
              </w:rPr>
              <w:t>Көші-қон с</w:t>
            </w:r>
            <w:proofErr w:type="spellStart"/>
            <w:r w:rsidRPr="00EA2A70">
              <w:rPr>
                <w:rFonts w:ascii="Times New Roman" w:eastAsia="Times New Roman" w:hAnsi="Times New Roman"/>
                <w:b/>
                <w:color w:val="000000" w:themeColor="text1"/>
                <w:sz w:val="20"/>
                <w:szCs w:val="20"/>
                <w:lang w:eastAsia="ru-RU"/>
              </w:rPr>
              <w:t>альдо</w:t>
            </w:r>
            <w:proofErr w:type="spellEnd"/>
            <w:r w:rsidRPr="00EA2A70">
              <w:rPr>
                <w:rFonts w:ascii="Times New Roman" w:eastAsia="Times New Roman" w:hAnsi="Times New Roman"/>
                <w:b/>
                <w:color w:val="000000" w:themeColor="text1"/>
                <w:sz w:val="20"/>
                <w:szCs w:val="20"/>
                <w:lang w:val="kk-KZ" w:eastAsia="ru-RU"/>
              </w:rPr>
              <w:t>сы</w:t>
            </w:r>
          </w:p>
        </w:tc>
        <w:tc>
          <w:tcPr>
            <w:tcW w:w="1134" w:type="dxa"/>
            <w:tcBorders>
              <w:top w:val="nil"/>
              <w:left w:val="single" w:sz="4" w:space="0" w:color="auto"/>
              <w:bottom w:val="single" w:sz="4" w:space="0" w:color="auto"/>
              <w:right w:val="single" w:sz="4" w:space="0" w:color="auto"/>
            </w:tcBorders>
            <w:noWrap/>
            <w:vAlign w:val="center"/>
            <w:hideMark/>
          </w:tcPr>
          <w:p w14:paraId="779BDF0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-21 217</w:t>
            </w:r>
          </w:p>
        </w:tc>
        <w:tc>
          <w:tcPr>
            <w:tcW w:w="1134" w:type="dxa"/>
            <w:tcBorders>
              <w:top w:val="nil"/>
              <w:left w:val="nil"/>
              <w:bottom w:val="single" w:sz="4" w:space="0" w:color="auto"/>
              <w:right w:val="single" w:sz="4" w:space="0" w:color="auto"/>
            </w:tcBorders>
            <w:noWrap/>
            <w:vAlign w:val="center"/>
            <w:hideMark/>
          </w:tcPr>
          <w:p w14:paraId="31C8D80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-6 722</w:t>
            </w:r>
          </w:p>
        </w:tc>
        <w:tc>
          <w:tcPr>
            <w:tcW w:w="1134" w:type="dxa"/>
            <w:tcBorders>
              <w:top w:val="nil"/>
              <w:left w:val="nil"/>
              <w:bottom w:val="single" w:sz="4" w:space="0" w:color="auto"/>
              <w:right w:val="single" w:sz="4" w:space="0" w:color="auto"/>
            </w:tcBorders>
            <w:noWrap/>
            <w:vAlign w:val="center"/>
            <w:hideMark/>
          </w:tcPr>
          <w:p w14:paraId="01146A60"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9 293</w:t>
            </w:r>
          </w:p>
        </w:tc>
        <w:tc>
          <w:tcPr>
            <w:tcW w:w="1134" w:type="dxa"/>
            <w:tcBorders>
              <w:top w:val="nil"/>
              <w:left w:val="nil"/>
              <w:bottom w:val="single" w:sz="4" w:space="0" w:color="auto"/>
              <w:right w:val="single" w:sz="4" w:space="0" w:color="auto"/>
            </w:tcBorders>
            <w:noWrap/>
            <w:vAlign w:val="center"/>
            <w:hideMark/>
          </w:tcPr>
          <w:p w14:paraId="07419296"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16 550</w:t>
            </w:r>
          </w:p>
        </w:tc>
        <w:tc>
          <w:tcPr>
            <w:tcW w:w="1134" w:type="dxa"/>
            <w:tcBorders>
              <w:top w:val="nil"/>
              <w:left w:val="nil"/>
              <w:bottom w:val="single" w:sz="4" w:space="0" w:color="auto"/>
              <w:right w:val="single" w:sz="4" w:space="0" w:color="auto"/>
            </w:tcBorders>
            <w:noWrap/>
            <w:vAlign w:val="center"/>
            <w:hideMark/>
          </w:tcPr>
          <w:p w14:paraId="79A1305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16 153</w:t>
            </w:r>
          </w:p>
        </w:tc>
      </w:tr>
    </w:tbl>
    <w:p w14:paraId="076EA1E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індеттен</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келушілердің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жыл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сайынғы</w:t>
      </w:r>
      <w:proofErr w:type="spellEnd"/>
      <w:r w:rsidRPr="00EA2A70">
        <w:rPr>
          <w:rFonts w:ascii="Times New Roman" w:hAnsi="Times New Roman"/>
          <w:color w:val="000000" w:themeColor="text1"/>
          <w:sz w:val="24"/>
          <w:szCs w:val="24"/>
        </w:rPr>
        <w:t xml:space="preserve"> саны 2021 </w:t>
      </w:r>
      <w:proofErr w:type="spellStart"/>
      <w:r w:rsidRPr="00EA2A70">
        <w:rPr>
          <w:rFonts w:ascii="Times New Roman" w:hAnsi="Times New Roman"/>
          <w:color w:val="000000" w:themeColor="text1"/>
          <w:sz w:val="24"/>
          <w:szCs w:val="24"/>
        </w:rPr>
        <w:t>жылдан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бастап</w:t>
      </w:r>
      <w:proofErr w:type="spellEnd"/>
      <w:r w:rsidRPr="00EA2A70">
        <w:rPr>
          <w:rFonts w:ascii="Times New Roman" w:hAnsi="Times New Roman"/>
          <w:color w:val="000000" w:themeColor="text1"/>
          <w:sz w:val="24"/>
          <w:szCs w:val="24"/>
        </w:rPr>
        <w:t xml:space="preserve"> 2,15 </w:t>
      </w:r>
      <w:proofErr w:type="spellStart"/>
      <w:r w:rsidRPr="00EA2A70">
        <w:rPr>
          <w:rFonts w:ascii="Times New Roman" w:hAnsi="Times New Roman"/>
          <w:color w:val="000000" w:themeColor="text1"/>
          <w:sz w:val="24"/>
          <w:szCs w:val="24"/>
        </w:rPr>
        <w:t>есе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өсті</w:t>
      </w:r>
      <w:proofErr w:type="spellEnd"/>
      <w:r w:rsidRPr="00EA2A70">
        <w:rPr>
          <w:rFonts w:ascii="Times New Roman" w:hAnsi="Times New Roman"/>
          <w:color w:val="000000" w:themeColor="text1"/>
          <w:sz w:val="24"/>
          <w:szCs w:val="24"/>
        </w:rPr>
        <w:t xml:space="preserve">, ал </w:t>
      </w:r>
      <w:proofErr w:type="spellStart"/>
      <w:r w:rsidRPr="00EA2A70">
        <w:rPr>
          <w:rFonts w:ascii="Times New Roman" w:hAnsi="Times New Roman"/>
          <w:color w:val="000000" w:themeColor="text1"/>
          <w:sz w:val="24"/>
          <w:szCs w:val="24"/>
        </w:rPr>
        <w:t>кеткендердің</w:t>
      </w:r>
      <w:proofErr w:type="spellEnd"/>
      <w:r w:rsidRPr="00EA2A70">
        <w:rPr>
          <w:rFonts w:ascii="Times New Roman" w:hAnsi="Times New Roman"/>
          <w:color w:val="000000" w:themeColor="text1"/>
          <w:sz w:val="24"/>
          <w:szCs w:val="24"/>
        </w:rPr>
        <w:t xml:space="preserve"> саны 4,24 </w:t>
      </w:r>
      <w:proofErr w:type="spellStart"/>
      <w:r w:rsidRPr="00EA2A70">
        <w:rPr>
          <w:rFonts w:ascii="Times New Roman" w:hAnsi="Times New Roman"/>
          <w:color w:val="000000" w:themeColor="text1"/>
          <w:sz w:val="24"/>
          <w:szCs w:val="24"/>
        </w:rPr>
        <w:t>есе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азайды</w:t>
      </w:r>
      <w:proofErr w:type="spellEnd"/>
      <w:r w:rsidRPr="00EA2A70">
        <w:rPr>
          <w:rFonts w:ascii="Times New Roman" w:hAnsi="Times New Roman"/>
          <w:color w:val="000000" w:themeColor="text1"/>
          <w:sz w:val="24"/>
          <w:szCs w:val="24"/>
        </w:rPr>
        <w:t>.</w:t>
      </w:r>
    </w:p>
    <w:p w14:paraId="3A470CE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52C74499"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lang w:val="kk-KZ"/>
        </w:rPr>
        <w:t>Әлеуетті</w:t>
      </w:r>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қолдау</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p>
    <w:p w14:paraId="419F88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Әлеуетті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қолдау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коэффициенті</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Ә</w:t>
      </w:r>
      <w:r w:rsidRPr="00EA2A70">
        <w:rPr>
          <w:rFonts w:ascii="Times New Roman" w:hAnsi="Times New Roman"/>
          <w:color w:val="000000" w:themeColor="text1"/>
          <w:sz w:val="24"/>
          <w:szCs w:val="24"/>
        </w:rPr>
        <w:t xml:space="preserve">ҚК) – </w:t>
      </w:r>
      <w:proofErr w:type="spellStart"/>
      <w:r w:rsidRPr="00EA2A70">
        <w:rPr>
          <w:rFonts w:ascii="Times New Roman" w:hAnsi="Times New Roman"/>
          <w:color w:val="000000" w:themeColor="text1"/>
          <w:sz w:val="24"/>
          <w:szCs w:val="24"/>
        </w:rPr>
        <w:t>әлемде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(25-тен 64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қатынасы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ретінде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есептелетін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коэффициенттің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жалғасып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w:t>
      </w:r>
    </w:p>
    <w:p w14:paraId="203FF989"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адамдардың</w:t>
      </w:r>
      <w:proofErr w:type="spellEnd"/>
      <w:r w:rsidRPr="00EA2A70">
        <w:rPr>
          <w:rFonts w:ascii="Times New Roman" w:hAnsi="Times New Roman"/>
          <w:color w:val="000000" w:themeColor="text1"/>
          <w:sz w:val="24"/>
          <w:szCs w:val="24"/>
        </w:rPr>
        <w:t xml:space="preserve"> (25–64 </w:t>
      </w:r>
      <w:proofErr w:type="spellStart"/>
      <w:r w:rsidRPr="00EA2A70">
        <w:rPr>
          <w:rFonts w:ascii="Times New Roman" w:hAnsi="Times New Roman"/>
          <w:color w:val="000000" w:themeColor="text1"/>
          <w:sz w:val="24"/>
          <w:szCs w:val="24"/>
        </w:rPr>
        <w:t>жас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адамдарға</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арақатынасы</w:t>
      </w:r>
      <w:proofErr w:type="spellEnd"/>
      <w:r w:rsidRPr="00EA2A70">
        <w:rPr>
          <w:rFonts w:ascii="Times New Roman" w:hAnsi="Times New Roman"/>
          <w:color w:val="000000" w:themeColor="text1"/>
          <w:sz w:val="24"/>
          <w:szCs w:val="24"/>
        </w:rPr>
        <w:t xml:space="preserve"> 2012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7,68-ден </w:t>
      </w:r>
      <w:r w:rsidRPr="00EA2A70">
        <w:rPr>
          <w:rFonts w:ascii="Times New Roman" w:hAnsi="Times New Roman"/>
          <w:b/>
          <w:color w:val="000000" w:themeColor="text1"/>
          <w:sz w:val="24"/>
          <w:szCs w:val="24"/>
        </w:rPr>
        <w:t xml:space="preserve">2025 </w:t>
      </w:r>
      <w:proofErr w:type="spellStart"/>
      <w:r w:rsidRPr="00EA2A70">
        <w:rPr>
          <w:rFonts w:ascii="Times New Roman" w:hAnsi="Times New Roman"/>
          <w:b/>
          <w:color w:val="000000" w:themeColor="text1"/>
          <w:sz w:val="24"/>
          <w:szCs w:val="24"/>
        </w:rPr>
        <w:t>жылы</w:t>
      </w:r>
      <w:proofErr w:type="spellEnd"/>
      <w:r w:rsidRPr="00EA2A70">
        <w:rPr>
          <w:rFonts w:ascii="Times New Roman" w:hAnsi="Times New Roman"/>
          <w:b/>
          <w:color w:val="000000" w:themeColor="text1"/>
          <w:sz w:val="24"/>
          <w:szCs w:val="24"/>
        </w:rPr>
        <w:t xml:space="preserve"> 4,95-ке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w:t>
      </w:r>
      <w:proofErr w:type="spellEnd"/>
      <w:r w:rsidRPr="00EA2A70">
        <w:rPr>
          <w:rFonts w:ascii="Times New Roman" w:hAnsi="Times New Roman"/>
          <w:color w:val="000000" w:themeColor="text1"/>
          <w:sz w:val="24"/>
          <w:szCs w:val="24"/>
          <w:lang w:val="kk-KZ"/>
        </w:rPr>
        <w:t>ім</w:t>
      </w:r>
      <w:r w:rsidRPr="00EA2A70">
        <w:rPr>
          <w:rFonts w:ascii="Times New Roman" w:hAnsi="Times New Roman"/>
          <w:color w:val="000000" w:themeColor="text1"/>
          <w:sz w:val="24"/>
          <w:szCs w:val="24"/>
        </w:rPr>
        <w:t>і</w:t>
      </w:r>
      <w:r w:rsidRPr="00EA2A70">
        <w:rPr>
          <w:rFonts w:ascii="Times New Roman" w:hAnsi="Times New Roman"/>
          <w:color w:val="000000" w:themeColor="text1"/>
          <w:sz w:val="24"/>
          <w:szCs w:val="24"/>
          <w:lang w:val="kk-KZ"/>
        </w:rPr>
        <w:t>н</w:t>
      </w:r>
      <w:r w:rsidRPr="00EA2A70">
        <w:rPr>
          <w:rFonts w:ascii="Times New Roman" w:hAnsi="Times New Roman"/>
          <w:color w:val="000000" w:themeColor="text1"/>
          <w:sz w:val="24"/>
          <w:szCs w:val="24"/>
        </w:rPr>
        <w:t xml:space="preserve"> 25-тен 64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қысқаруымен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ұштастыра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отырып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диаграмманы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қараңыз</w:t>
      </w:r>
      <w:proofErr w:type="spellEnd"/>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жасалған </w:t>
      </w:r>
      <w:proofErr w:type="spellStart"/>
      <w:r w:rsidRPr="00EA2A70">
        <w:rPr>
          <w:rFonts w:ascii="Times New Roman" w:hAnsi="Times New Roman"/>
          <w:color w:val="000000" w:themeColor="text1"/>
          <w:sz w:val="24"/>
          <w:szCs w:val="24"/>
        </w:rPr>
        <w:t>болжамдарға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(БЖЗҚ</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 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w:t>
      </w:r>
      <w:proofErr w:type="spellEnd"/>
      <w:r w:rsidRPr="00EA2A70">
        <w:rPr>
          <w:rFonts w:ascii="Times New Roman" w:hAnsi="Times New Roman"/>
          <w:color w:val="000000" w:themeColor="text1"/>
          <w:sz w:val="24"/>
          <w:szCs w:val="24"/>
        </w:rPr>
        <w:t xml:space="preserve"> 2025-2050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кезеңінде</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ӘҚК</w:t>
      </w:r>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1,4 </w:t>
      </w:r>
      <w:proofErr w:type="spellStart"/>
      <w:r w:rsidRPr="00EA2A70">
        <w:rPr>
          <w:rFonts w:ascii="Times New Roman" w:hAnsi="Times New Roman"/>
          <w:b/>
          <w:color w:val="000000" w:themeColor="text1"/>
          <w:sz w:val="24"/>
          <w:szCs w:val="24"/>
        </w:rPr>
        <w:t>еседен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астам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төмендейтінін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білдіреді</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1 </w:t>
      </w:r>
      <w:proofErr w:type="spellStart"/>
      <w:r w:rsidRPr="00EA2A70">
        <w:rPr>
          <w:rFonts w:ascii="Times New Roman" w:hAnsi="Times New Roman"/>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3,42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ғана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келеді</w:t>
      </w:r>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w:t>
      </w:r>
    </w:p>
    <w:p w14:paraId="5154BFC1"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
    <w:p w14:paraId="3B4D37CA" w14:textId="77777777" w:rsidR="00EA2A70" w:rsidRPr="00EA2A70" w:rsidRDefault="00EA2A70" w:rsidP="00EA2A70">
      <w:pPr>
        <w:spacing w:line="252" w:lineRule="auto"/>
        <w:ind w:firstLine="426"/>
        <w:jc w:val="center"/>
        <w:rPr>
          <w:rFonts w:ascii="Times New Roman" w:hAnsi="Times New Roman"/>
          <w:b/>
          <w:i/>
          <w:color w:val="000000" w:themeColor="text1"/>
          <w:sz w:val="24"/>
          <w:szCs w:val="24"/>
          <w:lang w:val="kk-KZ"/>
        </w:rPr>
      </w:pPr>
      <w:r w:rsidRPr="00EA2A70">
        <w:rPr>
          <w:rFonts w:ascii="Times New Roman" w:hAnsi="Times New Roman"/>
          <w:b/>
          <w:i/>
          <w:color w:val="000000" w:themeColor="text1"/>
          <w:sz w:val="24"/>
          <w:szCs w:val="24"/>
          <w:lang w:val="kk-KZ"/>
        </w:rPr>
        <w:t xml:space="preserve">Әлеуетті қолдау коэффициенті бойынша нақты дерек пен болжам  </w:t>
      </w:r>
    </w:p>
    <w:p w14:paraId="7927BECD" w14:textId="0AB7DD7A" w:rsidR="00EA2A70" w:rsidRDefault="008B437B" w:rsidP="00EA2A70">
      <w:pPr>
        <w:spacing w:after="0" w:line="240" w:lineRule="auto"/>
        <w:ind w:firstLine="709"/>
        <w:jc w:val="both"/>
        <w:rPr>
          <w:rFonts w:ascii="Times New Roman" w:hAnsi="Times New Roman"/>
          <w:color w:val="000000" w:themeColor="text1"/>
          <w:sz w:val="24"/>
          <w:szCs w:val="24"/>
          <w:lang w:val="kk-KZ"/>
        </w:rPr>
      </w:pPr>
      <w:r>
        <w:rPr>
          <w:rFonts w:ascii="Times New Roman" w:hAnsi="Times New Roman"/>
          <w:noProof/>
          <w:color w:val="000000" w:themeColor="text1"/>
          <w:sz w:val="24"/>
          <w:szCs w:val="24"/>
          <w:lang w:eastAsia="ru-RU"/>
        </w:rPr>
        <w:drawing>
          <wp:inline distT="0" distB="0" distL="0" distR="0" wp14:anchorId="47382E0D" wp14:editId="7E9A90F4">
            <wp:extent cx="5529533" cy="2089622"/>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56694" cy="2099886"/>
                    </a:xfrm>
                    <a:prstGeom prst="rect">
                      <a:avLst/>
                    </a:prstGeom>
                    <a:noFill/>
                  </pic:spPr>
                </pic:pic>
              </a:graphicData>
            </a:graphic>
          </wp:inline>
        </w:drawing>
      </w:r>
    </w:p>
    <w:p w14:paraId="4AB8361C" w14:textId="77777777" w:rsidR="008B437B" w:rsidRPr="00EA2A70" w:rsidRDefault="008B437B" w:rsidP="00EA2A70">
      <w:pPr>
        <w:spacing w:after="0" w:line="240" w:lineRule="auto"/>
        <w:ind w:firstLine="709"/>
        <w:jc w:val="both"/>
        <w:rPr>
          <w:rFonts w:ascii="Times New Roman" w:hAnsi="Times New Roman"/>
          <w:color w:val="000000" w:themeColor="text1"/>
          <w:sz w:val="24"/>
          <w:szCs w:val="24"/>
          <w:lang w:val="kk-KZ"/>
        </w:rPr>
      </w:pPr>
    </w:p>
    <w:p w14:paraId="04CFB08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b/>
          <w:color w:val="000000" w:themeColor="text1"/>
          <w:sz w:val="28"/>
          <w:szCs w:val="28"/>
        </w:rPr>
        <w:tab/>
      </w: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 xml:space="preserve">бүкіл </w:t>
      </w:r>
      <w:proofErr w:type="spellStart"/>
      <w:r w:rsidRPr="00EA2A70">
        <w:rPr>
          <w:rFonts w:ascii="Times New Roman" w:hAnsi="Times New Roman"/>
          <w:color w:val="000000" w:themeColor="text1"/>
          <w:sz w:val="24"/>
          <w:szCs w:val="24"/>
        </w:rPr>
        <w:t>әлемдегідей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де ел </w:t>
      </w:r>
      <w:proofErr w:type="spellStart"/>
      <w:r w:rsidRPr="00EA2A70">
        <w:rPr>
          <w:rFonts w:ascii="Times New Roman" w:hAnsi="Times New Roman"/>
          <w:color w:val="000000" w:themeColor="text1"/>
          <w:sz w:val="24"/>
          <w:szCs w:val="24"/>
        </w:rPr>
        <w:t>бюджетіне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түсетін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жүктемені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күшейтетін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Мұндай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жинақтаушы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маңызы</w:t>
      </w:r>
      <w:proofErr w:type="spellEnd"/>
      <w:r w:rsidRPr="00EA2A70">
        <w:rPr>
          <w:rFonts w:ascii="Times New Roman" w:hAnsi="Times New Roman"/>
          <w:color w:val="000000" w:themeColor="text1"/>
          <w:sz w:val="24"/>
          <w:szCs w:val="24"/>
        </w:rPr>
        <w:t xml:space="preserve"> арта </w:t>
      </w:r>
      <w:proofErr w:type="spellStart"/>
      <w:r w:rsidRPr="00EA2A70">
        <w:rPr>
          <w:rFonts w:ascii="Times New Roman" w:hAnsi="Times New Roman"/>
          <w:color w:val="000000" w:themeColor="text1"/>
          <w:sz w:val="24"/>
          <w:szCs w:val="24"/>
        </w:rPr>
        <w:t>түседі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жұмыскер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жұмыс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берушінің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жарналары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есебінен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қалыптастырылады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нәтижесінде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бюджетке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мерзімді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кейінге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қалдырылған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міндеттемелер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жүктелмейді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теңгерімділігі</w:t>
      </w:r>
      <w:proofErr w:type="spellEnd"/>
      <w:r w:rsidRPr="00EA2A70">
        <w:rPr>
          <w:rFonts w:ascii="Times New Roman" w:hAnsi="Times New Roman"/>
          <w:b/>
          <w:color w:val="000000" w:themeColor="text1"/>
          <w:sz w:val="24"/>
          <w:szCs w:val="24"/>
        </w:rPr>
        <w:t xml:space="preserve"> мен </w:t>
      </w:r>
      <w:proofErr w:type="spellStart"/>
      <w:r w:rsidRPr="00EA2A70">
        <w:rPr>
          <w:rFonts w:ascii="Times New Roman" w:hAnsi="Times New Roman"/>
          <w:b/>
          <w:color w:val="000000" w:themeColor="text1"/>
          <w:sz w:val="24"/>
          <w:szCs w:val="24"/>
        </w:rPr>
        <w:t>қаржылық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тұрақтылығы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color w:val="000000" w:themeColor="text1"/>
          <w:sz w:val="24"/>
          <w:szCs w:val="24"/>
        </w:rPr>
        <w:t>қамтамасыз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етіледі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демографиялық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факторларға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тәуелділігі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төмендейді</w:t>
      </w:r>
      <w:proofErr w:type="spellEnd"/>
      <w:r w:rsidRPr="00EA2A70">
        <w:rPr>
          <w:rFonts w:ascii="Times New Roman" w:hAnsi="Times New Roman"/>
          <w:color w:val="000000" w:themeColor="text1"/>
          <w:sz w:val="24"/>
          <w:szCs w:val="24"/>
        </w:rPr>
        <w:t>.</w:t>
      </w:r>
    </w:p>
    <w:p w14:paraId="2EB37D1D"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36D38E1D" w14:textId="77777777" w:rsidR="00EA2A70" w:rsidRPr="00EA2A70" w:rsidRDefault="00EA2A70" w:rsidP="00EA2A70">
      <w:pPr>
        <w:tabs>
          <w:tab w:val="left" w:pos="651"/>
        </w:tabs>
        <w:spacing w:after="0" w:line="240" w:lineRule="auto"/>
        <w:ind w:firstLine="567"/>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Демографиялық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өзгерістер</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жағдайындағы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жеке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зейнетақыны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жоспарлау</w:t>
      </w:r>
      <w:proofErr w:type="spellEnd"/>
    </w:p>
    <w:p w14:paraId="6CFFBA6F"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қартаюы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артуы</w:t>
      </w:r>
      <w:proofErr w:type="spellEnd"/>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жеке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жоспарлаудың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рөлі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w:t>
      </w:r>
    </w:p>
    <w:p w14:paraId="29A0349A"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Жинақтаушы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тұрақты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жарналар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 xml:space="preserve">кіріс </w:t>
      </w:r>
      <w:proofErr w:type="spellStart"/>
      <w:r w:rsidRPr="00EA2A70">
        <w:rPr>
          <w:rFonts w:ascii="Times New Roman" w:hAnsi="Times New Roman"/>
          <w:color w:val="000000" w:themeColor="text1"/>
          <w:sz w:val="24"/>
          <w:szCs w:val="24"/>
        </w:rPr>
        <w:t>есебінен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түріндегі табыстарына</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бетінше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ықпал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етуге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береді</w:t>
      </w:r>
      <w:proofErr w:type="spellEnd"/>
      <w:r w:rsidRPr="00EA2A70">
        <w:rPr>
          <w:rFonts w:ascii="Times New Roman" w:hAnsi="Times New Roman"/>
          <w:color w:val="000000" w:themeColor="text1"/>
          <w:sz w:val="24"/>
          <w:szCs w:val="24"/>
        </w:rPr>
        <w:t>.</w:t>
      </w:r>
    </w:p>
    <w:p w14:paraId="020ED097"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lastRenderedPageBreak/>
        <w:t xml:space="preserve">2026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 </w:t>
      </w:r>
      <w:proofErr w:type="spellStart"/>
      <w:r w:rsidRPr="00EA2A70">
        <w:rPr>
          <w:rFonts w:ascii="Times New Roman" w:hAnsi="Times New Roman"/>
          <w:color w:val="000000" w:themeColor="text1"/>
          <w:sz w:val="24"/>
          <w:szCs w:val="24"/>
        </w:rPr>
        <w:t>қыркүйектен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бастап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күшіне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енетін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Республикасының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кодексіне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енгізілген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жинақтарын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қосымша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мүмкіндіктерін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ұсынады</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салымшылары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жинақтарының</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100%-</w:t>
      </w:r>
      <w:proofErr w:type="spellStart"/>
      <w:r w:rsidRPr="00EA2A70">
        <w:rPr>
          <w:rFonts w:ascii="Times New Roman" w:hAnsi="Times New Roman"/>
          <w:b/>
          <w:color w:val="000000" w:themeColor="text1"/>
          <w:sz w:val="24"/>
          <w:szCs w:val="24"/>
        </w:rPr>
        <w:t>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портфельді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басқарушыларға</w:t>
      </w:r>
      <w:proofErr w:type="spellEnd"/>
      <w:r w:rsidRPr="00EA2A70">
        <w:rPr>
          <w:rFonts w:ascii="Times New Roman" w:hAnsi="Times New Roman"/>
          <w:color w:val="000000" w:themeColor="text1"/>
          <w:sz w:val="24"/>
          <w:szCs w:val="24"/>
        </w:rPr>
        <w:t xml:space="preserve"> (ИПБ) </w:t>
      </w:r>
      <w:proofErr w:type="spellStart"/>
      <w:r w:rsidRPr="00EA2A70">
        <w:rPr>
          <w:rFonts w:ascii="Times New Roman" w:hAnsi="Times New Roman"/>
          <w:color w:val="000000" w:themeColor="text1"/>
          <w:sz w:val="24"/>
          <w:szCs w:val="24"/>
        </w:rPr>
        <w:t>сенімгерлік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әрбір</w:t>
      </w:r>
      <w:proofErr w:type="spellEnd"/>
      <w:r w:rsidRPr="00EA2A70">
        <w:rPr>
          <w:rFonts w:ascii="Times New Roman" w:hAnsi="Times New Roman"/>
          <w:color w:val="000000" w:themeColor="text1"/>
          <w:sz w:val="24"/>
          <w:szCs w:val="24"/>
        </w:rPr>
        <w:t xml:space="preserve"> ИПБ </w:t>
      </w:r>
      <w:proofErr w:type="spellStart"/>
      <w:r w:rsidRPr="00EA2A70">
        <w:rPr>
          <w:rFonts w:ascii="Times New Roman" w:hAnsi="Times New Roman"/>
          <w:color w:val="000000" w:themeColor="text1"/>
          <w:sz w:val="24"/>
          <w:szCs w:val="24"/>
        </w:rPr>
        <w:t>тәуекел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кірістілігі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құрылымы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ерекшеленетін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үш</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инвестициялық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портфельге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консервативті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тәуекелі</w:t>
      </w:r>
      <w:proofErr w:type="spellEnd"/>
      <w:r w:rsidRPr="00EA2A70">
        <w:rPr>
          <w:rFonts w:ascii="Times New Roman" w:hAnsi="Times New Roman"/>
          <w:color w:val="000000" w:themeColor="text1"/>
          <w:sz w:val="24"/>
          <w:szCs w:val="24"/>
          <w:lang w:val="kk-KZ"/>
        </w:rPr>
        <w:t xml:space="preserve"> жоғары</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салымшыларға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қаржылық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мақсаттарына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стратегияны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таңдауға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береді</w:t>
      </w:r>
      <w:proofErr w:type="spellEnd"/>
      <w:r w:rsidRPr="00EA2A70">
        <w:rPr>
          <w:rFonts w:ascii="Times New Roman" w:hAnsi="Times New Roman"/>
          <w:color w:val="000000" w:themeColor="text1"/>
          <w:sz w:val="24"/>
          <w:szCs w:val="24"/>
        </w:rPr>
        <w:t>.</w:t>
      </w:r>
    </w:p>
    <w:p w14:paraId="0D64DFC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ҚРҰБ мен ИПБ-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нәтижелері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туралы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толық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ақпаратты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БЖЗҚ-</w:t>
      </w:r>
      <w:proofErr w:type="spellStart"/>
      <w:r w:rsidRPr="00EA2A70">
        <w:rPr>
          <w:rFonts w:ascii="Times New Roman" w:hAnsi="Times New Roman"/>
          <w:b/>
          <w:color w:val="000000" w:themeColor="text1"/>
          <w:sz w:val="24"/>
          <w:szCs w:val="24"/>
        </w:rPr>
        <w:t>ның</w:t>
      </w:r>
      <w:proofErr w:type="spellEnd"/>
      <w:r w:rsidRPr="00EA2A70">
        <w:rPr>
          <w:rFonts w:ascii="Times New Roman" w:hAnsi="Times New Roman"/>
          <w:b/>
          <w:color w:val="000000" w:themeColor="text1"/>
          <w:sz w:val="24"/>
          <w:szCs w:val="24"/>
        </w:rPr>
        <w:t xml:space="preserve"> invest.enpf.kz </w:t>
      </w:r>
      <w:proofErr w:type="spellStart"/>
      <w:r w:rsidRPr="00EA2A70">
        <w:rPr>
          <w:rFonts w:ascii="Times New Roman" w:hAnsi="Times New Roman"/>
          <w:b/>
          <w:color w:val="000000" w:themeColor="text1"/>
          <w:sz w:val="24"/>
          <w:szCs w:val="24"/>
        </w:rPr>
        <w:t>арнайы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порталынан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жоспарлау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үшін</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екі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ыңғайлы</w:t>
      </w:r>
      <w:proofErr w:type="spellEnd"/>
      <w:r w:rsidRPr="00EA2A70">
        <w:rPr>
          <w:rFonts w:ascii="Times New Roman" w:hAnsi="Times New Roman"/>
          <w:color w:val="000000" w:themeColor="text1"/>
          <w:sz w:val="24"/>
          <w:szCs w:val="24"/>
        </w:rPr>
        <w:t xml:space="preserve"> сервис –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калькуляторы»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Дербес</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жоспарын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Олар</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сайтында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мобильді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қосымшасында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қолжетімді</w:t>
      </w:r>
      <w:proofErr w:type="spellEnd"/>
      <w:r w:rsidRPr="00EA2A70">
        <w:rPr>
          <w:rFonts w:ascii="Times New Roman" w:hAnsi="Times New Roman"/>
          <w:color w:val="000000" w:themeColor="text1"/>
          <w:sz w:val="24"/>
          <w:szCs w:val="24"/>
        </w:rPr>
        <w:t xml:space="preserve">. Осы </w:t>
      </w:r>
      <w:proofErr w:type="spellStart"/>
      <w:r w:rsidRPr="00EA2A70">
        <w:rPr>
          <w:rFonts w:ascii="Times New Roman" w:hAnsi="Times New Roman"/>
          <w:color w:val="000000" w:themeColor="text1"/>
          <w:sz w:val="24"/>
          <w:szCs w:val="24"/>
        </w:rPr>
        <w:t>сервистердің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көмегімен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мөлшерін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есептеп</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келешек</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кіріс</w:t>
      </w:r>
      <w:proofErr w:type="spellEnd"/>
      <w:r w:rsidRPr="00EA2A70">
        <w:rPr>
          <w:rFonts w:ascii="Times New Roman" w:hAnsi="Times New Roman"/>
          <w:color w:val="000000" w:themeColor="text1"/>
          <w:sz w:val="24"/>
          <w:szCs w:val="24"/>
          <w:lang w:val="kk-KZ"/>
        </w:rPr>
        <w:t>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арттырудың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ықтимал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жолдарын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анықтауға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w:t>
      </w:r>
    </w:p>
    <w:p w14:paraId="71E90A70"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1442704A" w14:textId="77777777" w:rsidR="00EA2A70" w:rsidRPr="00EA2A70" w:rsidRDefault="00EA2A70" w:rsidP="00EA2A70">
      <w:pPr>
        <w:spacing w:after="0" w:line="240" w:lineRule="auto"/>
        <w:jc w:val="both"/>
        <w:rPr>
          <w:rFonts w:ascii="Times New Roman" w:hAnsi="Times New Roman"/>
          <w:color w:val="000000"/>
          <w:sz w:val="20"/>
          <w:szCs w:val="20"/>
          <w:lang w:val="kk-KZ"/>
        </w:rPr>
      </w:pPr>
      <w:r w:rsidRPr="00EA2A70">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A2A70">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0" w:history="1">
        <w:r w:rsidRPr="00EA2A70">
          <w:rPr>
            <w:rFonts w:ascii="Times New Roman" w:hAnsi="Times New Roman"/>
            <w:i/>
            <w:color w:val="001CAC"/>
            <w:sz w:val="20"/>
            <w:szCs w:val="20"/>
            <w:u w:val="single"/>
            <w:lang w:val="kk-KZ" w:eastAsia="ru-RU" w:bidi="hi-IN"/>
          </w:rPr>
          <w:t>www.enpf.kz</w:t>
        </w:r>
      </w:hyperlink>
      <w:r w:rsidRPr="00EA2A70">
        <w:rPr>
          <w:rFonts w:ascii="Times New Roman" w:hAnsi="Times New Roman"/>
          <w:i/>
          <w:color w:val="000000"/>
          <w:sz w:val="20"/>
          <w:szCs w:val="20"/>
          <w:lang w:val="kk-KZ" w:eastAsia="ru-RU" w:bidi="hi-IN"/>
        </w:rPr>
        <w:t xml:space="preserve"> сайтында).</w:t>
      </w:r>
      <w:r w:rsidRPr="00EA2A70">
        <w:rPr>
          <w:rFonts w:ascii="Times New Roman" w:hAnsi="Times New Roman"/>
          <w:color w:val="000000"/>
          <w:sz w:val="20"/>
          <w:szCs w:val="20"/>
          <w:lang w:val="kk-KZ"/>
        </w:rPr>
        <w:t xml:space="preserve"> </w:t>
      </w:r>
    </w:p>
    <w:p w14:paraId="53DA7543"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lang w:val="kk-KZ"/>
        </w:rPr>
      </w:pPr>
    </w:p>
    <w:p w14:paraId="19FB3452" w14:textId="5512DC65"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F9DE7C8" w14:textId="77D1BC5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43464C0" w14:textId="2909E44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7B8853E8" w14:textId="77777777" w:rsidR="007C66EA" w:rsidRP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14A6F984" w14:textId="77777777" w:rsidR="00AA6845" w:rsidRPr="007C66EA" w:rsidRDefault="00AA6845" w:rsidP="006113CC">
      <w:pPr>
        <w:spacing w:after="0" w:line="240" w:lineRule="auto"/>
        <w:jc w:val="center"/>
        <w:rPr>
          <w:rFonts w:ascii="Times New Roman" w:hAnsi="Times New Roman"/>
          <w:b/>
          <w:color w:val="000000" w:themeColor="text1"/>
          <w:sz w:val="28"/>
          <w:szCs w:val="28"/>
          <w:lang w:val="kk-KZ"/>
        </w:rPr>
      </w:pPr>
    </w:p>
    <w:sectPr w:rsidR="00AA6845" w:rsidRPr="007C66EA"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07055" w14:textId="77777777" w:rsidR="00E10631" w:rsidRDefault="00E10631" w:rsidP="005E4B51">
      <w:pPr>
        <w:spacing w:after="0" w:line="240" w:lineRule="auto"/>
      </w:pPr>
      <w:r>
        <w:separator/>
      </w:r>
    </w:p>
  </w:endnote>
  <w:endnote w:type="continuationSeparator" w:id="0">
    <w:p w14:paraId="02E783C7" w14:textId="77777777" w:rsidR="00E10631" w:rsidRDefault="00E1063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2D690F91" w:rsidR="00464AE8" w:rsidRPr="007047FF" w:rsidRDefault="007047FF"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7421EC" w14:textId="77777777" w:rsidR="00E10631" w:rsidRDefault="00E10631" w:rsidP="005E4B51">
      <w:pPr>
        <w:spacing w:after="0" w:line="240" w:lineRule="auto"/>
      </w:pPr>
      <w:r>
        <w:separator/>
      </w:r>
    </w:p>
  </w:footnote>
  <w:footnote w:type="continuationSeparator" w:id="0">
    <w:p w14:paraId="1ACC038B" w14:textId="77777777" w:rsidR="00E10631" w:rsidRDefault="00E10631" w:rsidP="005E4B51">
      <w:pPr>
        <w:spacing w:after="0" w:line="240" w:lineRule="auto"/>
      </w:pPr>
      <w:r>
        <w:continuationSeparator/>
      </w:r>
    </w:p>
  </w:footnote>
  <w:footnote w:id="1">
    <w:p w14:paraId="132900EF" w14:textId="77777777" w:rsidR="00EA2A70" w:rsidRPr="00427986" w:rsidRDefault="00EA2A70" w:rsidP="00EA2A70">
      <w:pPr>
        <w:pStyle w:val="af5"/>
      </w:pPr>
      <w:r>
        <w:rPr>
          <w:rStyle w:val="af6"/>
        </w:rPr>
        <w:footnoteRef/>
      </w:r>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Стратегиялық</w:t>
      </w:r>
      <w:proofErr w:type="spellEnd"/>
      <w:r>
        <w:t xml:space="preserve"> </w:t>
      </w:r>
      <w:proofErr w:type="spellStart"/>
      <w:r>
        <w:t>жоспарлау</w:t>
      </w:r>
      <w:proofErr w:type="spellEnd"/>
      <w:r>
        <w:t xml:space="preserve"> </w:t>
      </w:r>
      <w:proofErr w:type="spellStart"/>
      <w:r>
        <w:t>және</w:t>
      </w:r>
      <w:proofErr w:type="spellEnd"/>
      <w:r>
        <w:t xml:space="preserve"> </w:t>
      </w:r>
      <w:proofErr w:type="spellStart"/>
      <w:r>
        <w:t>реформалар</w:t>
      </w:r>
      <w:proofErr w:type="spellEnd"/>
      <w:r>
        <w:t xml:space="preserve"> </w:t>
      </w:r>
      <w:proofErr w:type="spellStart"/>
      <w:r>
        <w:t>агенттігі</w:t>
      </w:r>
      <w:proofErr w:type="spellEnd"/>
      <w:r>
        <w:t xml:space="preserve"> </w:t>
      </w:r>
      <w:proofErr w:type="spellStart"/>
      <w:r>
        <w:t>Ұлттық</w:t>
      </w:r>
      <w:proofErr w:type="spellEnd"/>
      <w:r>
        <w:t xml:space="preserve"> статистика </w:t>
      </w:r>
      <w:proofErr w:type="spellStart"/>
      <w:r>
        <w:t>бюросының</w:t>
      </w:r>
      <w:proofErr w:type="spellEnd"/>
      <w:r>
        <w:t xml:space="preserve"> (ҚР СЖРА ҰСБ) </w:t>
      </w:r>
      <w:proofErr w:type="spellStart"/>
      <w:r>
        <w:t>деректері</w:t>
      </w:r>
      <w:proofErr w:type="spellEnd"/>
      <w:r>
        <w:t xml:space="preserve"> </w:t>
      </w:r>
      <w:proofErr w:type="spellStart"/>
      <w:r>
        <w:t>бойынша</w:t>
      </w:r>
      <w:proofErr w:type="spellEnd"/>
    </w:p>
  </w:footnote>
  <w:footnote w:id="2">
    <w:p w14:paraId="2715838D" w14:textId="77777777" w:rsidR="00EA2A70" w:rsidRPr="00427986" w:rsidRDefault="00EA2A70" w:rsidP="00EA2A70">
      <w:pPr>
        <w:pStyle w:val="af5"/>
      </w:pPr>
      <w:r>
        <w:rPr>
          <w:rStyle w:val="af6"/>
        </w:rPr>
        <w:footnoteRef/>
      </w:r>
      <w:r>
        <w:t xml:space="preserve"> </w:t>
      </w:r>
      <w:proofErr w:type="spellStart"/>
      <w:r>
        <w:t>Халықтың</w:t>
      </w:r>
      <w:proofErr w:type="spellEnd"/>
      <w:r>
        <w:t xml:space="preserve"> </w:t>
      </w:r>
      <w:proofErr w:type="spellStart"/>
      <w:r>
        <w:t>өлім-жітім</w:t>
      </w:r>
      <w:proofErr w:type="spellEnd"/>
      <w:r>
        <w:t xml:space="preserve"> </w:t>
      </w:r>
      <w:proofErr w:type="spellStart"/>
      <w:r>
        <w:t>деңгейі</w:t>
      </w:r>
      <w:proofErr w:type="spellEnd"/>
      <w:r>
        <w:t xml:space="preserve"> </w:t>
      </w:r>
      <w:proofErr w:type="spellStart"/>
      <w:r>
        <w:t>қарастырылып</w:t>
      </w:r>
      <w:proofErr w:type="spellEnd"/>
      <w:r>
        <w:t xml:space="preserve"> </w:t>
      </w:r>
      <w:proofErr w:type="spellStart"/>
      <w:r>
        <w:t>отырған</w:t>
      </w:r>
      <w:proofErr w:type="spellEnd"/>
      <w:r>
        <w:t xml:space="preserve"> </w:t>
      </w:r>
      <w:proofErr w:type="spellStart"/>
      <w:r>
        <w:t>жылғыдай</w:t>
      </w:r>
      <w:proofErr w:type="spellEnd"/>
      <w:r>
        <w:t xml:space="preserve"> </w:t>
      </w:r>
      <w:proofErr w:type="spellStart"/>
      <w:r>
        <w:t>сақталған</w:t>
      </w:r>
      <w:proofErr w:type="spellEnd"/>
      <w:r>
        <w:t xml:space="preserve"> </w:t>
      </w:r>
      <w:proofErr w:type="spellStart"/>
      <w:r>
        <w:t>жағдайда</w:t>
      </w:r>
      <w:proofErr w:type="spellEnd"/>
      <w:r>
        <w:t xml:space="preserve">, </w:t>
      </w:r>
      <w:proofErr w:type="spellStart"/>
      <w:r>
        <w:t>адамның</w:t>
      </w:r>
      <w:proofErr w:type="spellEnd"/>
      <w:r>
        <w:t xml:space="preserve"> </w:t>
      </w:r>
      <w:proofErr w:type="spellStart"/>
      <w:r>
        <w:t>орташа</w:t>
      </w:r>
      <w:proofErr w:type="spellEnd"/>
      <w:r>
        <w:t xml:space="preserve"> </w:t>
      </w:r>
      <w:proofErr w:type="spellStart"/>
      <w:r>
        <w:t>өмір</w:t>
      </w:r>
      <w:proofErr w:type="spellEnd"/>
      <w:r>
        <w:t xml:space="preserve"> </w:t>
      </w:r>
      <w:proofErr w:type="spellStart"/>
      <w:r>
        <w:t>сүру</w:t>
      </w:r>
      <w:proofErr w:type="spellEnd"/>
      <w:r>
        <w:t xml:space="preserve"> </w:t>
      </w:r>
      <w:proofErr w:type="spellStart"/>
      <w:r>
        <w:t>ұзақтығының</w:t>
      </w:r>
      <w:proofErr w:type="spellEnd"/>
      <w:r>
        <w:t xml:space="preserve"> </w:t>
      </w:r>
      <w:proofErr w:type="spellStart"/>
      <w:r>
        <w:t>күтілетін</w:t>
      </w:r>
      <w:proofErr w:type="spellEnd"/>
      <w:r>
        <w:t xml:space="preserve"> </w:t>
      </w:r>
      <w:proofErr w:type="spellStart"/>
      <w:r>
        <w:t>мәні</w:t>
      </w:r>
      <w:proofErr w:type="spellEnd"/>
    </w:p>
  </w:footnote>
  <w:footnote w:id="3">
    <w:p w14:paraId="7F6490EF" w14:textId="77777777" w:rsidR="00EA2A70" w:rsidRPr="00D60C46" w:rsidRDefault="00EA2A70" w:rsidP="00EA2A70">
      <w:pPr>
        <w:pStyle w:val="af5"/>
      </w:pPr>
      <w:r>
        <w:rPr>
          <w:rStyle w:val="af6"/>
        </w:rPr>
        <w:footnoteRef/>
      </w:r>
      <w:r>
        <w:t xml:space="preserve"> </w:t>
      </w:r>
      <w:proofErr w:type="spellStart"/>
      <w:r>
        <w:t>Белгілі</w:t>
      </w:r>
      <w:proofErr w:type="spellEnd"/>
      <w:r>
        <w:t xml:space="preserve"> </w:t>
      </w:r>
      <w:proofErr w:type="spellStart"/>
      <w:r>
        <w:t>бір</w:t>
      </w:r>
      <w:proofErr w:type="spellEnd"/>
      <w:r>
        <w:t xml:space="preserve"> </w:t>
      </w:r>
      <w:proofErr w:type="spellStart"/>
      <w:r>
        <w:t>кезең</w:t>
      </w:r>
      <w:proofErr w:type="spellEnd"/>
      <w:r>
        <w:t xml:space="preserve"> </w:t>
      </w:r>
      <w:proofErr w:type="spellStart"/>
      <w:r>
        <w:t>ішінде</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аумаққа</w:t>
      </w:r>
      <w:proofErr w:type="spellEnd"/>
      <w:r>
        <w:t xml:space="preserve"> </w:t>
      </w:r>
      <w:proofErr w:type="spellStart"/>
      <w:r>
        <w:t>келгендер</w:t>
      </w:r>
      <w:proofErr w:type="spellEnd"/>
      <w:r>
        <w:t xml:space="preserve"> саны мен </w:t>
      </w:r>
      <w:proofErr w:type="spellStart"/>
      <w:r>
        <w:t>одан</w:t>
      </w:r>
      <w:proofErr w:type="spellEnd"/>
      <w:r>
        <w:t xml:space="preserve"> </w:t>
      </w:r>
      <w:proofErr w:type="spellStart"/>
      <w:r>
        <w:t>кеткендер</w:t>
      </w:r>
      <w:proofErr w:type="spellEnd"/>
      <w:r>
        <w:t xml:space="preserve"> (</w:t>
      </w:r>
      <w:proofErr w:type="spellStart"/>
      <w:r>
        <w:t>қоныс</w:t>
      </w:r>
      <w:proofErr w:type="spellEnd"/>
      <w:r>
        <w:t xml:space="preserve"> </w:t>
      </w:r>
      <w:proofErr w:type="spellStart"/>
      <w:r>
        <w:t>аударғандар</w:t>
      </w:r>
      <w:proofErr w:type="spellEnd"/>
      <w:r>
        <w:t xml:space="preserve">) </w:t>
      </w:r>
      <w:proofErr w:type="spellStart"/>
      <w:r>
        <w:t>санының</w:t>
      </w:r>
      <w:proofErr w:type="spellEnd"/>
      <w:r>
        <w:t xml:space="preserve"> </w:t>
      </w:r>
      <w:proofErr w:type="spellStart"/>
      <w:r>
        <w:t>арасындағы</w:t>
      </w:r>
      <w:proofErr w:type="spellEnd"/>
      <w:r>
        <w:t xml:space="preserve"> </w:t>
      </w:r>
      <w:proofErr w:type="spellStart"/>
      <w:r>
        <w:t>айырмашылық</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4599F82"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7047FF">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0E9BF466" w:rsidR="00464AE8" w:rsidRPr="001729C9" w:rsidRDefault="007047FF"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07694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07694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07694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07694C">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59AA"/>
    <w:rsid w:val="0000756A"/>
    <w:rsid w:val="00007E8F"/>
    <w:rsid w:val="00011245"/>
    <w:rsid w:val="00014930"/>
    <w:rsid w:val="000160A0"/>
    <w:rsid w:val="00023B4F"/>
    <w:rsid w:val="00031381"/>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7694C"/>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4803"/>
    <w:rsid w:val="000D509C"/>
    <w:rsid w:val="000D671A"/>
    <w:rsid w:val="000D76F5"/>
    <w:rsid w:val="000D794A"/>
    <w:rsid w:val="000E173B"/>
    <w:rsid w:val="000E46FE"/>
    <w:rsid w:val="000E4A2B"/>
    <w:rsid w:val="000F056C"/>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47D7"/>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64F8E"/>
    <w:rsid w:val="002702E8"/>
    <w:rsid w:val="00272A93"/>
    <w:rsid w:val="0027611D"/>
    <w:rsid w:val="00281C53"/>
    <w:rsid w:val="00286FFB"/>
    <w:rsid w:val="00287656"/>
    <w:rsid w:val="00292AA1"/>
    <w:rsid w:val="00292FAA"/>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57A"/>
    <w:rsid w:val="002E36B6"/>
    <w:rsid w:val="002E4850"/>
    <w:rsid w:val="002E690E"/>
    <w:rsid w:val="002E691C"/>
    <w:rsid w:val="002F096B"/>
    <w:rsid w:val="002F1A10"/>
    <w:rsid w:val="002F3022"/>
    <w:rsid w:val="002F378C"/>
    <w:rsid w:val="002F39DF"/>
    <w:rsid w:val="002F658C"/>
    <w:rsid w:val="002F660E"/>
    <w:rsid w:val="002F77C8"/>
    <w:rsid w:val="00300D07"/>
    <w:rsid w:val="0030181F"/>
    <w:rsid w:val="00301A0F"/>
    <w:rsid w:val="0030300E"/>
    <w:rsid w:val="0030377A"/>
    <w:rsid w:val="00304300"/>
    <w:rsid w:val="00304E60"/>
    <w:rsid w:val="003064A9"/>
    <w:rsid w:val="00307356"/>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1C52"/>
    <w:rsid w:val="00344D31"/>
    <w:rsid w:val="00345132"/>
    <w:rsid w:val="0034624B"/>
    <w:rsid w:val="00353FAE"/>
    <w:rsid w:val="00360081"/>
    <w:rsid w:val="00365A51"/>
    <w:rsid w:val="00367BF3"/>
    <w:rsid w:val="00370E20"/>
    <w:rsid w:val="003729D3"/>
    <w:rsid w:val="00374ECA"/>
    <w:rsid w:val="0037578D"/>
    <w:rsid w:val="00375843"/>
    <w:rsid w:val="00375895"/>
    <w:rsid w:val="003760EA"/>
    <w:rsid w:val="00380430"/>
    <w:rsid w:val="003818A4"/>
    <w:rsid w:val="00386214"/>
    <w:rsid w:val="00387908"/>
    <w:rsid w:val="003901B3"/>
    <w:rsid w:val="003907B4"/>
    <w:rsid w:val="00391897"/>
    <w:rsid w:val="003A0182"/>
    <w:rsid w:val="003A0DA2"/>
    <w:rsid w:val="003A1D6A"/>
    <w:rsid w:val="003A3A80"/>
    <w:rsid w:val="003A421E"/>
    <w:rsid w:val="003A47D0"/>
    <w:rsid w:val="003A553F"/>
    <w:rsid w:val="003A5E33"/>
    <w:rsid w:val="003A64DA"/>
    <w:rsid w:val="003B04C0"/>
    <w:rsid w:val="003C0906"/>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6A54"/>
    <w:rsid w:val="003F792C"/>
    <w:rsid w:val="004026A9"/>
    <w:rsid w:val="00404EE5"/>
    <w:rsid w:val="00405BEB"/>
    <w:rsid w:val="00407302"/>
    <w:rsid w:val="004075BB"/>
    <w:rsid w:val="00411740"/>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8A9"/>
    <w:rsid w:val="00476FBF"/>
    <w:rsid w:val="00477F66"/>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069C7"/>
    <w:rsid w:val="00506C5D"/>
    <w:rsid w:val="00514A67"/>
    <w:rsid w:val="00520C25"/>
    <w:rsid w:val="00522709"/>
    <w:rsid w:val="0052270B"/>
    <w:rsid w:val="0052305A"/>
    <w:rsid w:val="00523274"/>
    <w:rsid w:val="005237A7"/>
    <w:rsid w:val="005326CB"/>
    <w:rsid w:val="00533B09"/>
    <w:rsid w:val="00533FEE"/>
    <w:rsid w:val="00535770"/>
    <w:rsid w:val="005358F3"/>
    <w:rsid w:val="005367C2"/>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3C4"/>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E81"/>
    <w:rsid w:val="005C7FD9"/>
    <w:rsid w:val="005D4AF7"/>
    <w:rsid w:val="005D4E20"/>
    <w:rsid w:val="005D523A"/>
    <w:rsid w:val="005D5A49"/>
    <w:rsid w:val="005D5BBE"/>
    <w:rsid w:val="005E21B1"/>
    <w:rsid w:val="005E3394"/>
    <w:rsid w:val="005E4A26"/>
    <w:rsid w:val="005E4B51"/>
    <w:rsid w:val="005F06F6"/>
    <w:rsid w:val="005F2752"/>
    <w:rsid w:val="005F3008"/>
    <w:rsid w:val="005F3506"/>
    <w:rsid w:val="005F70D1"/>
    <w:rsid w:val="00601824"/>
    <w:rsid w:val="00605E33"/>
    <w:rsid w:val="00605ED9"/>
    <w:rsid w:val="00606C97"/>
    <w:rsid w:val="0060788B"/>
    <w:rsid w:val="0061033E"/>
    <w:rsid w:val="006113CC"/>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0AA5"/>
    <w:rsid w:val="006A1CB9"/>
    <w:rsid w:val="006A30CB"/>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37BC"/>
    <w:rsid w:val="006D410F"/>
    <w:rsid w:val="006D4AE3"/>
    <w:rsid w:val="006D5A07"/>
    <w:rsid w:val="006D6622"/>
    <w:rsid w:val="006E6E25"/>
    <w:rsid w:val="006E714C"/>
    <w:rsid w:val="006F1583"/>
    <w:rsid w:val="006F5474"/>
    <w:rsid w:val="006F5498"/>
    <w:rsid w:val="006F5EA6"/>
    <w:rsid w:val="006F6A98"/>
    <w:rsid w:val="006F7120"/>
    <w:rsid w:val="007047FF"/>
    <w:rsid w:val="0070633C"/>
    <w:rsid w:val="00707AEB"/>
    <w:rsid w:val="00707EAF"/>
    <w:rsid w:val="007113F8"/>
    <w:rsid w:val="00716C3F"/>
    <w:rsid w:val="00716C96"/>
    <w:rsid w:val="00716CB3"/>
    <w:rsid w:val="00717807"/>
    <w:rsid w:val="007178DD"/>
    <w:rsid w:val="0072435D"/>
    <w:rsid w:val="00725780"/>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45C4"/>
    <w:rsid w:val="00777ED1"/>
    <w:rsid w:val="00781586"/>
    <w:rsid w:val="00782888"/>
    <w:rsid w:val="0078466D"/>
    <w:rsid w:val="00785778"/>
    <w:rsid w:val="0078586F"/>
    <w:rsid w:val="00785FD8"/>
    <w:rsid w:val="00786221"/>
    <w:rsid w:val="00787121"/>
    <w:rsid w:val="00787FDB"/>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6EA"/>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055E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67B7"/>
    <w:rsid w:val="00877699"/>
    <w:rsid w:val="00877FA1"/>
    <w:rsid w:val="0088046B"/>
    <w:rsid w:val="008811F0"/>
    <w:rsid w:val="00881E7E"/>
    <w:rsid w:val="00883723"/>
    <w:rsid w:val="00883B12"/>
    <w:rsid w:val="008842FA"/>
    <w:rsid w:val="00885AE5"/>
    <w:rsid w:val="00887AC4"/>
    <w:rsid w:val="00890E28"/>
    <w:rsid w:val="00897805"/>
    <w:rsid w:val="0089781D"/>
    <w:rsid w:val="00897B17"/>
    <w:rsid w:val="008A3C51"/>
    <w:rsid w:val="008A4013"/>
    <w:rsid w:val="008A5A6B"/>
    <w:rsid w:val="008A7874"/>
    <w:rsid w:val="008B3838"/>
    <w:rsid w:val="008B437B"/>
    <w:rsid w:val="008C3256"/>
    <w:rsid w:val="008C3824"/>
    <w:rsid w:val="008C3FD0"/>
    <w:rsid w:val="008C7C07"/>
    <w:rsid w:val="008D15DD"/>
    <w:rsid w:val="008D2474"/>
    <w:rsid w:val="008D4F9E"/>
    <w:rsid w:val="008E0FDB"/>
    <w:rsid w:val="008E2CBE"/>
    <w:rsid w:val="008E5A48"/>
    <w:rsid w:val="008E6FAF"/>
    <w:rsid w:val="008F0C6D"/>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2E40"/>
    <w:rsid w:val="009837E6"/>
    <w:rsid w:val="0098553F"/>
    <w:rsid w:val="00985F4A"/>
    <w:rsid w:val="00986108"/>
    <w:rsid w:val="009865BD"/>
    <w:rsid w:val="0099192B"/>
    <w:rsid w:val="00991DCB"/>
    <w:rsid w:val="009952FA"/>
    <w:rsid w:val="00995674"/>
    <w:rsid w:val="0099571B"/>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C7935"/>
    <w:rsid w:val="009D02AF"/>
    <w:rsid w:val="009D16CE"/>
    <w:rsid w:val="009D3492"/>
    <w:rsid w:val="009D5384"/>
    <w:rsid w:val="009D543E"/>
    <w:rsid w:val="009E0841"/>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0DD0"/>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A684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2B72"/>
    <w:rsid w:val="00B1350A"/>
    <w:rsid w:val="00B13DC2"/>
    <w:rsid w:val="00B158F6"/>
    <w:rsid w:val="00B17115"/>
    <w:rsid w:val="00B20FC2"/>
    <w:rsid w:val="00B23835"/>
    <w:rsid w:val="00B26ADF"/>
    <w:rsid w:val="00B2710C"/>
    <w:rsid w:val="00B27D4E"/>
    <w:rsid w:val="00B31A20"/>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5DFE"/>
    <w:rsid w:val="00B776E3"/>
    <w:rsid w:val="00B81779"/>
    <w:rsid w:val="00B86B6B"/>
    <w:rsid w:val="00B8794C"/>
    <w:rsid w:val="00B92D09"/>
    <w:rsid w:val="00B92EAC"/>
    <w:rsid w:val="00B92F99"/>
    <w:rsid w:val="00B92FFE"/>
    <w:rsid w:val="00BA04FF"/>
    <w:rsid w:val="00BA6D7B"/>
    <w:rsid w:val="00BA7D83"/>
    <w:rsid w:val="00BB74DA"/>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665CC"/>
    <w:rsid w:val="00C70B46"/>
    <w:rsid w:val="00C721FE"/>
    <w:rsid w:val="00C73DBB"/>
    <w:rsid w:val="00C7548F"/>
    <w:rsid w:val="00C75970"/>
    <w:rsid w:val="00C76C82"/>
    <w:rsid w:val="00C83EE0"/>
    <w:rsid w:val="00C853FF"/>
    <w:rsid w:val="00C92B16"/>
    <w:rsid w:val="00C9370F"/>
    <w:rsid w:val="00C973FF"/>
    <w:rsid w:val="00CA0D11"/>
    <w:rsid w:val="00CA12E0"/>
    <w:rsid w:val="00CA1F94"/>
    <w:rsid w:val="00CA6402"/>
    <w:rsid w:val="00CA7209"/>
    <w:rsid w:val="00CA7237"/>
    <w:rsid w:val="00CB44C2"/>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0641C"/>
    <w:rsid w:val="00D100FF"/>
    <w:rsid w:val="00D15237"/>
    <w:rsid w:val="00D164B8"/>
    <w:rsid w:val="00D17B17"/>
    <w:rsid w:val="00D23EB1"/>
    <w:rsid w:val="00D25A49"/>
    <w:rsid w:val="00D263AB"/>
    <w:rsid w:val="00D277F0"/>
    <w:rsid w:val="00D27DBF"/>
    <w:rsid w:val="00D321C3"/>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488"/>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6A21"/>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0631"/>
    <w:rsid w:val="00E12CD8"/>
    <w:rsid w:val="00E12F9E"/>
    <w:rsid w:val="00E1472C"/>
    <w:rsid w:val="00E15458"/>
    <w:rsid w:val="00E2106D"/>
    <w:rsid w:val="00E21A06"/>
    <w:rsid w:val="00E23EBA"/>
    <w:rsid w:val="00E255A0"/>
    <w:rsid w:val="00E27055"/>
    <w:rsid w:val="00E27113"/>
    <w:rsid w:val="00E30572"/>
    <w:rsid w:val="00E310B2"/>
    <w:rsid w:val="00E323ED"/>
    <w:rsid w:val="00E325F1"/>
    <w:rsid w:val="00E4049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2A70"/>
    <w:rsid w:val="00EA383D"/>
    <w:rsid w:val="00EA4B5E"/>
    <w:rsid w:val="00EA642F"/>
    <w:rsid w:val="00EA6634"/>
    <w:rsid w:val="00EB009E"/>
    <w:rsid w:val="00EB1110"/>
    <w:rsid w:val="00EB1C0D"/>
    <w:rsid w:val="00EB1CC6"/>
    <w:rsid w:val="00EB3346"/>
    <w:rsid w:val="00EB58C6"/>
    <w:rsid w:val="00EB685D"/>
    <w:rsid w:val="00EC10ED"/>
    <w:rsid w:val="00EC12E5"/>
    <w:rsid w:val="00EC2BD4"/>
    <w:rsid w:val="00EC47C0"/>
    <w:rsid w:val="00EC60A4"/>
    <w:rsid w:val="00EC66B4"/>
    <w:rsid w:val="00EC7A8E"/>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9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845"/>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styleId="afa">
    <w:name w:val="caption"/>
    <w:basedOn w:val="a"/>
    <w:next w:val="a"/>
    <w:uiPriority w:val="35"/>
    <w:semiHidden/>
    <w:unhideWhenUsed/>
    <w:qFormat/>
    <w:rsid w:val="006113CC"/>
    <w:pPr>
      <w:spacing w:after="200" w:line="240" w:lineRule="auto"/>
    </w:pPr>
    <w:rPr>
      <w:rFonts w:asciiTheme="minorHAnsi" w:eastAsiaTheme="minorHAnsi" w:hAnsiTheme="minorHAnsi" w:cstheme="minorBid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717246750">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19944337">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1121972">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DE032-4FA3-49D9-8710-62F65F50E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1120</Words>
  <Characters>7684</Characters>
  <Application>Microsoft Office Word</Application>
  <DocSecurity>0</DocSecurity>
  <Lines>240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Бекмаганбетова Айдана Серикбаевна</cp:lastModifiedBy>
  <cp:revision>2</cp:revision>
  <cp:lastPrinted>2026-07-21T11:38:00Z</cp:lastPrinted>
  <dcterms:created xsi:type="dcterms:W3CDTF">2026-08-11T05:50:00Z</dcterms:created>
  <dcterms:modified xsi:type="dcterms:W3CDTF">2026-08-11T05:50:00Z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