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null (Apache licensed) using ORACLE_JRE JAXB in Sun Microsystems Inc. Java 1.6.0_37 on Linux -->
    <w:tbl>
      <w:tblPr>
        <w:tblStyle w:val="NormalTable"/>
        <w:tblW w:type="auto" w:w="0"/>
        <w:jc w:val="center"/>
        <w:tblLook w:val="04A0" w:noVBand="1" w:noHBand="0" w:lastColumn="0" w:firstColumn="1" w:lastRow="0" w:firstRow="1"/>
      </w:tblPr>
      <w:tblGrid>
        <w:gridCol w:w="3941"/>
        <w:gridCol w:w="1746"/>
        <w:gridCol w:w="3940"/>
      </w:tblGrid>
      <w:tr w:rsidTr="00061E78">
        <w:trPr>
          <w:jc w:val="center"/>
        </w:trPr>
        <w:tc>
          <w:tcPr>
            <w:tcW w:type="dxa" w:w="3941"/>
          </w:tcPr>
          <w:p>
            <w:pPr>
              <w:spacing w:lineRule="auto" w:line="240" w:after="0"/>
              <w:jc w:val="center"/>
              <w:textAlignment w:val="baseline"/>
              <w:rPr>
                <w:rFonts w:cs="Times New Roman" w:eastAsia="Calibri" w:hAnsi="Times New Roman" w:ascii="Times New Roman"/>
                <w:b/>
                <w:bCs/>
                <w:sz w:val="28"/>
                <w:szCs w:val="24"/>
              </w:rPr>
            </w:pPr>
          </w:p>
        </w:tc>
        <w:tc>
          <w:tcPr>
            <w:tcW w:type="dxa" w:w="1746"/>
          </w:tcPr>
          <w:p>
            <w:pPr>
              <w:spacing w:lineRule="auto" w:line="240" w:after="0"/>
              <w:jc w:val="center"/>
              <w:textAlignment w:val="baseline"/>
              <w:rPr>
                <w:rFonts w:cs="Times New Roman" w:eastAsia="Calibri" w:hAnsi="Times New Roman" w:ascii="Times New Roman"/>
                <w:b/>
                <w:bCs/>
                <w:sz w:val="28"/>
                <w:szCs w:val="24"/>
              </w:rPr>
            </w:pPr>
            <w:r>
              <w:rPr>
                <w:rFonts w:cs="Times New Roman" w:eastAsia="Calibri" w:hAnsi="Times New Roman" w:ascii="Times New Roman"/>
                <w:b/>
                <w:bCs/>
                <w:noProof/>
                <w:sz w:val="28"/>
                <w:szCs w:val="24"/>
                <w:lang w:eastAsia="en-US" w:val="en-US"/>
              </w:rPr>
              <w:drawing>
                <wp:anchor allowOverlap="true" layoutInCell="true" locked="false" behindDoc="false" relativeHeight="251661312" simplePos="false" distR="114300" distL="114300" distB="0" distT="0">
                  <wp:simplePos y="0" x="0"/>
                  <wp:positionH relativeFrom="column">
                    <wp:posOffset>-64770</wp:posOffset>
                  </wp:positionH>
                  <wp:positionV relativeFrom="paragraph">
                    <wp:posOffset>71120</wp:posOffset>
                  </wp:positionV>
                  <wp:extent cy="950595" cx="923925"/>
                  <wp:effectExtent b="1905" r="9525" t="0" l="0"/>
                  <wp:wrapThrough wrapText="bothSides">
                    <wp:wrapPolygon>
                      <wp:start y="0" x="6680"/>
                      <wp:lineTo y="1299" x="4008"/>
                      <wp:lineTo y="5194" x="0"/>
                      <wp:lineTo y="16449" x="0"/>
                      <wp:lineTo y="20778" x="2227"/>
                      <wp:lineTo y="21210" x="3563"/>
                      <wp:lineTo y="21210" x="17814"/>
                      <wp:lineTo y="20778" x="19151"/>
                      <wp:lineTo y="16449" x="21377"/>
                      <wp:lineTo y="5194" x="21377"/>
                      <wp:lineTo y="1299" x="17369"/>
                      <wp:lineTo y="0" x="14697"/>
                      <wp:lineTo y="0" x="6680"/>
                    </wp:wrapPolygon>
                  </wp:wrapThrough>
                  <wp:docPr name="Рисунок 1" id="130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name="Рисунок 1" id="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y="0" x="0"/>
                            <a:ext cy="950595" cx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type="dxa" w:w="3940"/>
          </w:tcPr>
          <w:p>
            <w:pPr>
              <w:spacing w:lineRule="auto" w:line="240" w:after="0"/>
              <w:jc w:val="center"/>
              <w:textAlignment w:val="baseline"/>
              <w:rPr>
                <w:rFonts w:cs="Times New Roman" w:eastAsia="Calibri" w:hAnsi="Times New Roman" w:ascii="Times New Roman"/>
                <w:b/>
                <w:bCs/>
                <w:sz w:val="28"/>
                <w:szCs w:val="24"/>
              </w:rPr>
            </w:pPr>
          </w:p>
        </w:tc>
      </w:tr>
    </w:tbl>
    <w:tbl>
      <w:tblPr>
        <w:tblStyle w:val="NormalTable"/>
        <w:tblW w:type="dxa" w:w="8000"/>
        <w:tblLook w:noVBand="1" w:noHBand="1" w:lastColumn="0" w:firstColumn="0" w:lastRow="0" w:firstRow="0"/>
      </w:tblPr>
      <w:tblGrid/>
      <w:tr>
        <w:trPr/>
        <w:tc>
          <w:tcPr/>
          <w:p>
            <w:pPr>
              <w:ind w:left="250"/>
              <w:jc w:val="left"/>
            </w:pPr>
            <w:r>
              <w:rPr>
                <w:rFonts w:ascii="Times New Roman"/>
                <w:b/>
                <w:sz w:val="28"/>
              </w:rPr>
              <w:t xml:space="preserve">Қазақстан Республикасы Қаржы министрлігі</w:t>
            </w:r>
          </w:p>
          <w:p>
            <w:pPr>
              <w:ind w:left="250"/>
              <w:jc w:val="left"/>
            </w:pP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11 тамыздағы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542</w:t>
            </w:r>
          </w:p>
          <w:p>
            <w:pPr>
              <w:spacing w:after="0"/>
            </w:pPr>
          </w:p>
        </w:tc>
        <w:tc>
          <w:tcPr/>
          <w:p>
            <w:pPr>
              <w:ind w:left="250"/>
              <w:jc w:val="left"/>
            </w:pPr>
            <w:r>
              <w:rPr>
                <w:rFonts w:ascii="Times New Roman"/>
                <w:b/>
                <w:sz w:val="28"/>
              </w:rPr>
              <w:t xml:space="preserve">ҚР Әділет министрлігі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Z05K5K8, Астана қаласы, Есіл ауданы, Мәңгілік Ел даңғылы, 8, 13 кіреберіс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6 тамыздағы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761</w:t>
            </w:r>
          </w:p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0"/>
      </w:pPr>
    </w:p>
    <w:p>
      <w:pPr>
        <w:spacing w:lineRule="auto" w:line="240" w:after="0"/>
        <w:jc w:val="center"/>
        <w:rPr>
          <w:rFonts w:cs="Times New Roman" w:eastAsia="Calibri" w:hAnsi="Times New Roman" w:ascii="Times New Roman"/>
          <w:b/>
          <w:bCs/>
          <w:sz w:val="28"/>
          <w:szCs w:val="28"/>
        </w:rPr>
      </w:pPr>
    </w:p>
    <w:p>
      <w:pPr>
        <w:spacing w:lineRule="auto" w:line="240" w:after="0"/>
        <w:jc w:val="center"/>
        <w:rPr>
          <w:rFonts w:cs="Times New Roman" w:eastAsia="Calibri" w:hAnsi="Times New Roman" w:ascii="Times New Roman"/>
          <w:b/>
          <w:bCs/>
          <w:sz w:val="28"/>
          <w:szCs w:val="28"/>
        </w:rPr>
      </w:pPr>
    </w:p>
    <w:p>
      <w:pPr>
        <w:spacing w:lineRule="auto" w:line="240" w:after="0"/>
        <w:jc w:val="center"/>
        <w:rPr>
          <w:rFonts w:cs="Times New Roman" w:eastAsia="Times New Roman" w:hAnsi="Times New Roman" w:ascii="Times New Roman"/>
          <w:b/>
          <w:sz w:val="28"/>
          <w:szCs w:val="28"/>
          <w:lang w:val="kk-KZ"/>
        </w:rPr>
      </w:pPr>
      <w:r w:rsidRPr="00C759F5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Қазақстан Республикасыны</w:t>
      </w:r>
      <w:r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ң</w:t>
      </w:r>
      <w:r w:rsidRPr="00C759F5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 Әділет министрлігі мен Қазақстан</w:t>
      </w:r>
      <w:r w:rsidR="00A11878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 </w:t>
      </w:r>
      <w:r w:rsidRPr="00C759F5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Республикасы</w:t>
      </w:r>
      <w:r w:rsidR="00A11878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ның</w:t>
      </w:r>
      <w:r w:rsidRPr="00C759F5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 Қаржы министрлігінің </w:t>
      </w:r>
      <w:r w:rsidR="00D83D97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м</w:t>
      </w:r>
      <w:r w:rsidR="00D83D97" w:rsidRPr="00666054">
        <w:rPr>
          <w:rFonts w:cs="Times New Roman" w:eastAsia="Times New Roman" w:hAnsi="Times New Roman" w:ascii="Times New Roman"/>
          <w:b/>
          <w:sz w:val="28"/>
          <w:szCs w:val="28"/>
        </w:rPr>
        <w:t xml:space="preserve">емлекеттік</w:t>
      </w:r>
      <w:r w:rsidR="00D83D97" w:rsidRPr="00666054">
        <w:rPr>
          <w:rFonts w:cs="Times New Roman" w:eastAsia="Times New Roman" w:hAnsi="Times New Roman" w:ascii="Times New Roman"/>
          <w:b/>
          <w:sz w:val="28"/>
          <w:szCs w:val="28"/>
        </w:rPr>
        <w:t xml:space="preserve"> </w:t>
      </w:r>
      <w:r w:rsidR="00D83D97" w:rsidRPr="00666054">
        <w:rPr>
          <w:rFonts w:cs="Times New Roman" w:eastAsia="Times New Roman" w:hAnsi="Times New Roman" w:ascii="Times New Roman"/>
          <w:b/>
          <w:sz w:val="28"/>
          <w:szCs w:val="28"/>
        </w:rPr>
        <w:t xml:space="preserve">кірістер</w:t>
      </w:r>
      <w:r w:rsidR="00D83D97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 </w:t>
      </w:r>
      <w:r w:rsidR="00D83D97" w:rsidRPr="00666054">
        <w:rPr>
          <w:rFonts w:cs="Times New Roman" w:eastAsia="Times New Roman" w:hAnsi="Times New Roman" w:ascii="Times New Roman"/>
          <w:b/>
          <w:sz w:val="28"/>
          <w:szCs w:val="28"/>
        </w:rPr>
        <w:t xml:space="preserve">органының</w:t>
      </w:r>
      <w:r w:rsidR="00D83D97">
        <w:rPr>
          <w:rFonts w:cs="Times New Roman" w:eastAsia="Times New Roman" w:hAnsi="Times New Roman" w:ascii="Times New Roman"/>
          <w:b/>
          <w:sz w:val="28"/>
          <w:szCs w:val="28"/>
        </w:rPr>
        <w:t xml:space="preserve"> </w:t>
      </w:r>
      <w:r w:rsidR="00D83D97" w:rsidRPr="00666054">
        <w:rPr>
          <w:rFonts w:cs="Times New Roman" w:eastAsia="Times New Roman" w:hAnsi="Times New Roman" w:ascii="Times New Roman"/>
          <w:b/>
          <w:sz w:val="28"/>
          <w:szCs w:val="28"/>
        </w:rPr>
        <w:t xml:space="preserve">құпия</w:t>
      </w:r>
      <w:r w:rsidR="00D83D97" w:rsidRPr="00666054">
        <w:rPr>
          <w:rFonts w:cs="Times New Roman" w:eastAsia="Times New Roman" w:hAnsi="Times New Roman" w:ascii="Times New Roman"/>
          <w:b/>
          <w:sz w:val="28"/>
          <w:szCs w:val="28"/>
        </w:rPr>
        <w:t xml:space="preserve"> </w:t>
      </w:r>
      <w:r w:rsidR="00D83D97" w:rsidRPr="00666054">
        <w:rPr>
          <w:rFonts w:cs="Times New Roman" w:eastAsia="Times New Roman" w:hAnsi="Times New Roman" w:ascii="Times New Roman"/>
          <w:b/>
          <w:sz w:val="28"/>
          <w:szCs w:val="28"/>
        </w:rPr>
        <w:t xml:space="preserve">ақпарат</w:t>
      </w:r>
      <w:r w:rsidR="00D83D97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ты</w:t>
      </w:r>
      <w:r w:rsidR="00D83D97" w:rsidRPr="00666054">
        <w:rPr>
          <w:rFonts w:cs="Times New Roman" w:eastAsia="Times New Roman" w:hAnsi="Times New Roman" w:ascii="Times New Roman"/>
          <w:b/>
          <w:sz w:val="28"/>
          <w:szCs w:val="28"/>
        </w:rPr>
        <w:t xml:space="preserve"> </w:t>
      </w:r>
      <w:r w:rsidR="00D83D97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ұсыну </w:t>
      </w:r>
      <w:r w:rsidR="00D83D97" w:rsidRPr="00666054">
        <w:rPr>
          <w:rFonts w:cs="Times New Roman" w:eastAsia="Times New Roman" w:hAnsi="Times New Roman" w:ascii="Times New Roman"/>
          <w:b/>
          <w:sz w:val="28"/>
          <w:szCs w:val="28"/>
        </w:rPr>
        <w:t xml:space="preserve">жөніндегі</w:t>
      </w:r>
      <w:r w:rsidR="00D83D97" w:rsidRPr="00666054">
        <w:rPr>
          <w:rFonts w:cs="Times New Roman" w:eastAsia="Times New Roman" w:hAnsi="Times New Roman" w:ascii="Times New Roman"/>
          <w:b/>
          <w:sz w:val="28"/>
          <w:szCs w:val="28"/>
        </w:rPr>
        <w:t xml:space="preserve"> </w:t>
      </w:r>
      <w:r w:rsidRPr="00C759F5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өзара іс-қимыл </w:t>
      </w:r>
    </w:p>
    <w:p>
      <w:pPr>
        <w:spacing w:lineRule="auto" w:line="240" w:after="0"/>
        <w:jc w:val="center"/>
        <w:rPr>
          <w:rFonts w:cs="Times New Roman" w:eastAsia="Times New Roman" w:hAnsi="Times New Roman" w:ascii="Times New Roman"/>
          <w:b/>
          <w:sz w:val="28"/>
          <w:szCs w:val="28"/>
          <w:lang w:val="kk-KZ"/>
        </w:rPr>
      </w:pPr>
      <w:r w:rsidRPr="00C759F5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қағидаларын</w:t>
      </w:r>
      <w:r w:rsidR="00C759F5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 </w:t>
      </w:r>
      <w:r w:rsidRPr="0058421C"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бекіту туралы</w:t>
      </w:r>
      <w:r>
        <w:rPr>
          <w:rFonts w:cs="Times New Roman" w:eastAsia="Times New Roman" w:hAnsi="Times New Roman" w:ascii="Times New Roman"/>
          <w:b/>
          <w:sz w:val="28"/>
          <w:szCs w:val="28"/>
          <w:lang w:val="kk-KZ"/>
        </w:rPr>
        <w:t xml:space="preserve"> </w:t>
      </w:r>
    </w:p>
    <w:p>
      <w:pPr>
        <w:spacing w:lineRule="auto" w:line="240" w:after="0"/>
        <w:ind w:firstLine="720"/>
        <w:jc w:val="both"/>
        <w:rPr>
          <w:rFonts w:cs="Times New Roman" w:hAnsi="Times New Roman" w:ascii="Times New Roman"/>
          <w:sz w:val="28"/>
          <w:szCs w:val="28"/>
          <w:lang w:val="kk-KZ"/>
        </w:rPr>
      </w:pPr>
    </w:p>
    <w:p>
      <w:pPr>
        <w:spacing w:lineRule="auto" w:line="240" w:after="0"/>
        <w:ind w:firstLine="709"/>
        <w:jc w:val="both"/>
        <w:rPr>
          <w:rFonts w:cs="Times New Roman" w:hAnsi="Times New Roman" w:ascii="Times New Roman"/>
          <w:sz w:val="28"/>
          <w:szCs w:val="28"/>
          <w:lang w:val="kk-KZ"/>
        </w:rPr>
      </w:pPr>
      <w:bookmarkStart w:name="_heading=h.gjdgxs" w:id="0"/>
      <w:bookmarkEnd w:id="0"/>
      <w:r w:rsidRPr="002F5255">
        <w:rPr>
          <w:rFonts w:cs="Times New Roman" w:hAnsi="Times New Roman" w:ascii="Times New Roman"/>
          <w:sz w:val="28"/>
          <w:szCs w:val="28"/>
          <w:lang w:val="kk-KZ"/>
        </w:rPr>
        <w:t xml:space="preserve">«Қазақстан Республикасындағы кедендік реттеу туралы» Қазақстан Республикасы Кодексінің 19-бабы 3-тармағының 3) тармақшасына сәйкес </w:t>
      </w:r>
      <w:r w:rsidRPr="002F5255">
        <w:rPr>
          <w:rFonts w:cs="Times New Roman" w:hAnsi="Times New Roman" w:ascii="Times New Roman"/>
          <w:b/>
          <w:bCs/>
          <w:sz w:val="28"/>
          <w:szCs w:val="28"/>
          <w:lang w:val="kk-KZ"/>
        </w:rPr>
        <w:t xml:space="preserve">БҰЙЫРАМЫЗ</w:t>
      </w:r>
      <w:r w:rsidRPr="002F5255">
        <w:rPr>
          <w:rFonts w:cs="Times New Roman" w:hAnsi="Times New Roman" w:ascii="Times New Roman"/>
          <w:sz w:val="28"/>
          <w:szCs w:val="28"/>
          <w:lang w:val="kk-KZ"/>
        </w:rPr>
        <w:t xml:space="preserve">:</w:t>
      </w:r>
    </w:p>
    <w:p>
      <w:pPr>
        <w:pStyle w:val="ListParagraph"/>
        <w:numPr>
          <w:ilvl w:val="0"/>
          <w:numId w:val="6"/>
        </w:numPr>
        <w:tabs>
          <w:tab w:pos="993" w:val="left"/>
        </w:tabs>
        <w:spacing w:lineRule="auto" w:line="240" w:after="0"/>
        <w:ind w:firstLine="709" w:left="0"/>
        <w:jc w:val="both"/>
        <w:rPr>
          <w:rFonts w:hAnsi="Times New Roman" w:ascii="Times New Roman"/>
          <w:color w:val="000000"/>
          <w:sz w:val="28"/>
          <w:lang w:val="kk-KZ"/>
        </w:rPr>
      </w:pPr>
      <w:r w:rsidRPr="009326F4">
        <w:rPr>
          <w:rFonts w:hAnsi="Times New Roman" w:ascii="Times New Roman"/>
          <w:color w:val="000000"/>
          <w:sz w:val="28"/>
          <w:lang w:val="kk-KZ"/>
        </w:rPr>
        <w:t xml:space="preserve">Қоса беріліп отырған </w:t>
      </w:r>
      <w:r w:rsidR="009326F4" w:rsidRPr="009326F4">
        <w:rPr>
          <w:rFonts w:hAnsi="Times New Roman" w:ascii="Times New Roman"/>
          <w:color w:val="000000"/>
          <w:sz w:val="28"/>
          <w:lang w:val="kk-KZ"/>
        </w:rPr>
        <w:t xml:space="preserve">Қазақстан Республикасының Әділет министрлігі мен Қазақстан Республикасының Қаржы министрлігінің мемлекеттік кірістер органының құпия ақпаратты ұсыну жөніндегі өзара іс-қимыл қағидалары</w:t>
      </w:r>
      <w:r w:rsidR="009326F4">
        <w:rPr>
          <w:rFonts w:hAnsi="Times New Roman" w:ascii="Times New Roman"/>
          <w:color w:val="000000"/>
          <w:sz w:val="28"/>
          <w:lang w:val="kk-KZ"/>
        </w:rPr>
        <w:t xml:space="preserve"> </w:t>
      </w:r>
      <w:r w:rsidR="009326F4" w:rsidRPr="009326F4">
        <w:rPr>
          <w:rFonts w:hAnsi="Times New Roman" w:ascii="Times New Roman"/>
          <w:color w:val="000000"/>
          <w:sz w:val="28"/>
          <w:lang w:val="kk-KZ"/>
        </w:rPr>
        <w:t xml:space="preserve">бекіт</w:t>
      </w:r>
      <w:r w:rsidR="009326F4">
        <w:rPr>
          <w:rFonts w:hAnsi="Times New Roman" w:ascii="Times New Roman"/>
          <w:color w:val="000000"/>
          <w:sz w:val="28"/>
          <w:lang w:val="kk-KZ"/>
        </w:rPr>
        <w:t xml:space="preserve">ілсін. </w:t>
      </w:r>
    </w:p>
    <w:p>
      <w:pPr>
        <w:pStyle w:val="ListParagraph"/>
        <w:numPr>
          <w:ilvl w:val="0"/>
          <w:numId w:val="6"/>
        </w:numPr>
        <w:tabs>
          <w:tab w:pos="993" w:val="left"/>
        </w:tabs>
        <w:spacing w:lineRule="auto" w:line="240" w:after="0"/>
        <w:ind w:firstLine="709" w:left="0"/>
        <w:jc w:val="both"/>
        <w:rPr>
          <w:rFonts w:cs="Times New Roman" w:hAnsi="Times New Roman" w:ascii="Times New Roman"/>
          <w:color w:val="000000"/>
          <w:sz w:val="28"/>
          <w:lang w:val="kk-KZ"/>
        </w:rPr>
      </w:pPr>
      <w:r w:rsidRPr="00CD4A2E">
        <w:rPr>
          <w:rFonts w:hAnsi="Times New Roman" w:ascii="Times New Roman"/>
          <w:color w:val="000000"/>
          <w:sz w:val="28"/>
          <w:lang w:val="kk-KZ"/>
        </w:rPr>
        <w:t xml:space="preserve">Қазақстан Республикасы Әділет министрлігінің Зияткерлік меншік құқығы комитеті</w:t>
      </w:r>
      <w:r>
        <w:rPr>
          <w:rFonts w:hAnsi="Times New Roman" w:ascii="Times New Roman"/>
          <w:color w:val="000000"/>
          <w:sz w:val="28"/>
          <w:lang w:val="kk-KZ"/>
        </w:rPr>
        <w:t xml:space="preserve"> </w:t>
      </w:r>
      <w:r w:rsidRPr="00CD4A2E">
        <w:rPr>
          <w:rFonts w:hAnsi="Times New Roman" w:ascii="Times New Roman"/>
          <w:color w:val="000000"/>
          <w:sz w:val="28"/>
          <w:lang w:val="kk-KZ"/>
        </w:rPr>
        <w:t xml:space="preserve">Қазақстан Республикасының заңнамасында белгіленген тәртіппен </w:t>
      </w:r>
      <w:r w:rsidR="003062CC">
        <w:rPr>
          <w:rFonts w:hAnsi="Times New Roman" w:ascii="Times New Roman"/>
          <w:color w:val="000000"/>
          <w:sz w:val="28"/>
          <w:lang w:val="kk-KZ"/>
        </w:rPr>
        <w:t xml:space="preserve">осы </w:t>
      </w:r>
      <w:r w:rsidR="003062CC" w:rsidRPr="00CD4A2E">
        <w:rPr>
          <w:rFonts w:hAnsi="Times New Roman" w:ascii="Times New Roman"/>
          <w:color w:val="000000"/>
          <w:sz w:val="28"/>
          <w:lang w:val="kk-KZ"/>
        </w:rPr>
        <w:t xml:space="preserve">бірлескен бұйрық</w:t>
      </w:r>
      <w:r w:rsidR="004417DE">
        <w:rPr>
          <w:rFonts w:hAnsi="Times New Roman" w:ascii="Times New Roman"/>
          <w:color w:val="000000"/>
          <w:sz w:val="28"/>
          <w:lang w:val="kk-KZ"/>
        </w:rPr>
        <w:t xml:space="preserve">ты оның</w:t>
      </w:r>
      <w:r w:rsidR="003062CC" w:rsidRPr="00CD4A2E">
        <w:rPr>
          <w:rFonts w:hAnsi="Times New Roman" w:ascii="Times New Roman"/>
          <w:color w:val="000000"/>
          <w:sz w:val="28"/>
          <w:lang w:val="kk-KZ"/>
        </w:rPr>
        <w:t xml:space="preserve"> </w:t>
      </w:r>
      <w:r w:rsidRPr="00CD4A2E">
        <w:rPr>
          <w:rFonts w:hAnsi="Times New Roman" w:ascii="Times New Roman"/>
          <w:color w:val="000000"/>
          <w:sz w:val="28"/>
          <w:lang w:val="kk-KZ"/>
        </w:rPr>
        <w:t xml:space="preserve">алғашқы ресми жарияланған күнінен кейін </w:t>
      </w:r>
      <w:r w:rsidRPr="00CD4A2E">
        <w:rPr>
          <w:rFonts w:hAnsi="Times New Roman" w:ascii="Times New Roman"/>
          <w:sz w:val="28"/>
          <w:lang w:val="kk-KZ"/>
        </w:rPr>
        <w:t xml:space="preserve">Қазақстан Республикасы Әділет министрлігінің интернет-ресурсында орналастырылу</w:t>
      </w:r>
      <w:r w:rsidR="003062CC">
        <w:rPr>
          <w:rFonts w:hAnsi="Times New Roman" w:ascii="Times New Roman"/>
          <w:sz w:val="28"/>
          <w:lang w:val="kk-KZ"/>
        </w:rPr>
        <w:t xml:space="preserve">ды</w:t>
      </w:r>
      <w:r w:rsidRPr="00CD4A2E">
        <w:rPr>
          <w:rFonts w:hAnsi="Times New Roman" w:ascii="Times New Roman"/>
          <w:sz w:val="28"/>
          <w:lang w:val="kk-KZ"/>
        </w:rPr>
        <w:t xml:space="preserve"> қамтамасыз етсін.</w:t>
      </w:r>
    </w:p>
    <w:p>
      <w:pPr>
        <w:pStyle w:val="ListParagraph"/>
        <w:numPr>
          <w:ilvl w:val="0"/>
          <w:numId w:val="6"/>
        </w:numPr>
        <w:tabs>
          <w:tab w:pos="993" w:val="left"/>
        </w:tabs>
        <w:spacing w:lineRule="auto" w:line="240" w:after="0"/>
        <w:ind w:firstLine="709" w:left="0"/>
        <w:jc w:val="both"/>
        <w:rPr>
          <w:rFonts w:cs="Times New Roman" w:hAnsi="Times New Roman" w:ascii="Times New Roman"/>
          <w:color w:val="000000"/>
          <w:sz w:val="28"/>
          <w:lang w:val="kk-KZ"/>
        </w:rPr>
      </w:pPr>
      <w:r w:rsidRPr="00CD4A2E">
        <w:rPr>
          <w:rFonts w:hAnsi="Times New Roman" w:ascii="Times New Roman"/>
          <w:color w:val="000000"/>
          <w:sz w:val="28"/>
          <w:lang w:val="kk-KZ"/>
        </w:rPr>
        <w:t xml:space="preserve">Қазақстан Республикасы Қаржы министрлігінің Мемлекеттік кірістер комитеті Қазақстан Республикасының заңнамасында белгіленген тәртіппен осы бірлескен бұйрық</w:t>
      </w:r>
      <w:r w:rsidR="004417DE">
        <w:rPr>
          <w:rFonts w:hAnsi="Times New Roman" w:ascii="Times New Roman"/>
          <w:color w:val="000000"/>
          <w:sz w:val="28"/>
          <w:lang w:val="kk-KZ"/>
        </w:rPr>
        <w:t xml:space="preserve">ты оның</w:t>
      </w:r>
      <w:r w:rsidRPr="00CD4A2E">
        <w:rPr>
          <w:rFonts w:hAnsi="Times New Roman" w:ascii="Times New Roman"/>
          <w:color w:val="000000"/>
          <w:sz w:val="28"/>
          <w:lang w:val="kk-KZ"/>
        </w:rPr>
        <w:t xml:space="preserve"> алғашқы ресми жарияланған күнінен кейін Қазақстан Республикасы Қаржы министрлігінің интернет-ресурсында орналастырылуды қамтамасыз етсін.</w:t>
      </w:r>
    </w:p>
    <w:p>
      <w:pPr>
        <w:pStyle w:val="ListParagraph"/>
        <w:numPr>
          <w:ilvl w:val="0"/>
          <w:numId w:val="6"/>
        </w:numPr>
        <w:tabs>
          <w:tab w:pos="993" w:val="left"/>
        </w:tabs>
        <w:spacing w:lineRule="auto" w:line="240" w:after="0"/>
        <w:ind w:firstLine="709" w:left="0"/>
        <w:jc w:val="both"/>
        <w:rPr>
          <w:rFonts w:cs="Times New Roman" w:hAnsi="Times New Roman" w:ascii="Times New Roman"/>
          <w:color w:val="000000"/>
          <w:sz w:val="28"/>
          <w:lang w:val="kk-KZ"/>
        </w:rPr>
      </w:pPr>
      <w:r w:rsidRPr="00BB20BD">
        <w:rPr>
          <w:rFonts w:cs="Times New Roman" w:hAnsi="Times New Roman" w:ascii="Times New Roman"/>
          <w:color w:val="000000"/>
          <w:sz w:val="28"/>
          <w:lang w:val="kk-KZ"/>
        </w:rPr>
        <w:t xml:space="preserve">Осы бірлескен бұйрықтың орындалуын бақылау жетекшілік ететін Қазақстан Республикасы </w:t>
      </w:r>
      <w:r w:rsidR="007848DF">
        <w:rPr>
          <w:rFonts w:cs="Times New Roman" w:hAnsi="Times New Roman" w:ascii="Times New Roman"/>
          <w:color w:val="000000"/>
          <w:sz w:val="28"/>
          <w:lang w:val="kk-KZ"/>
        </w:rPr>
        <w:t xml:space="preserve">ә</w:t>
      </w:r>
      <w:r>
        <w:rPr>
          <w:rFonts w:cs="Times New Roman" w:hAnsi="Times New Roman" w:ascii="Times New Roman"/>
          <w:color w:val="000000"/>
          <w:sz w:val="28"/>
          <w:lang w:val="kk-KZ"/>
        </w:rPr>
        <w:t xml:space="preserve">ділет</w:t>
      </w:r>
      <w:r w:rsidRPr="00BB20BD">
        <w:rPr>
          <w:rFonts w:cs="Times New Roman" w:hAnsi="Times New Roman" w:ascii="Times New Roman"/>
          <w:color w:val="000000"/>
          <w:sz w:val="28"/>
          <w:lang w:val="kk-KZ"/>
        </w:rPr>
        <w:t xml:space="preserve"> және </w:t>
      </w:r>
      <w:r w:rsidR="00371237">
        <w:rPr>
          <w:rFonts w:cs="Times New Roman" w:hAnsi="Times New Roman" w:ascii="Times New Roman"/>
          <w:color w:val="000000"/>
          <w:sz w:val="28"/>
          <w:lang w:val="kk-KZ"/>
        </w:rPr>
        <w:t xml:space="preserve">қ</w:t>
      </w:r>
      <w:r w:rsidRPr="00BB20BD">
        <w:rPr>
          <w:rFonts w:cs="Times New Roman" w:hAnsi="Times New Roman" w:ascii="Times New Roman"/>
          <w:color w:val="000000"/>
          <w:sz w:val="28"/>
          <w:lang w:val="kk-KZ"/>
        </w:rPr>
        <w:t xml:space="preserve">аржы вице-министр</w:t>
      </w:r>
      <w:r w:rsidR="00371237">
        <w:rPr>
          <w:rFonts w:cs="Times New Roman" w:hAnsi="Times New Roman" w:ascii="Times New Roman"/>
          <w:color w:val="000000"/>
          <w:sz w:val="28"/>
          <w:lang w:val="kk-KZ"/>
        </w:rPr>
        <w:t xml:space="preserve">леріне</w:t>
      </w:r>
      <w:r w:rsidRPr="00BB20BD">
        <w:rPr>
          <w:rFonts w:cs="Times New Roman" w:hAnsi="Times New Roman" w:ascii="Times New Roman"/>
          <w:color w:val="000000"/>
          <w:sz w:val="28"/>
          <w:lang w:val="kk-KZ"/>
        </w:rPr>
        <w:t xml:space="preserve"> жүктелсін.</w:t>
      </w:r>
    </w:p>
    <w:p>
      <w:pPr>
        <w:pStyle w:val="ListParagraph"/>
        <w:numPr>
          <w:ilvl w:val="0"/>
          <w:numId w:val="6"/>
        </w:numPr>
        <w:tabs>
          <w:tab w:pos="993" w:val="left"/>
        </w:tabs>
        <w:spacing w:lineRule="auto" w:line="240" w:after="0"/>
        <w:ind w:firstLine="709" w:left="0"/>
        <w:jc w:val="both"/>
        <w:rPr>
          <w:rFonts w:cs="Times New Roman" w:hAnsi="Times New Roman" w:ascii="Times New Roman"/>
          <w:color w:val="000000"/>
          <w:sz w:val="28"/>
          <w:lang w:val="kk-KZ"/>
        </w:rPr>
      </w:pPr>
      <w:r w:rsidRPr="00BB20BD">
        <w:rPr>
          <w:rFonts w:hAnsi="Times New Roman" w:ascii="Times New Roman"/>
          <w:color w:val="000000"/>
          <w:sz w:val="28"/>
          <w:lang w:val="kk-KZ"/>
        </w:rPr>
        <w:t xml:space="preserve">Осы бірлескен бұйрық алғашқы ресми жарияланған күнінен кейін күнтізбелік он күн өткен соң қолданысқа енгізіледі.</w:t>
      </w:r>
    </w:p>
    <w:p>
      <w:pPr>
        <w:pStyle w:val="ListParagraph"/>
        <w:tabs>
          <w:tab w:pos="993" w:val="left"/>
        </w:tabs>
        <w:spacing w:lineRule="auto" w:line="240" w:after="0"/>
        <w:ind w:left="709"/>
        <w:jc w:val="both"/>
        <w:rPr>
          <w:rFonts w:cs="Times New Roman" w:hAnsi="Times New Roman" w:ascii="Times New Roman"/>
          <w:color w:val="000000"/>
          <w:sz w:val="28"/>
          <w:lang w:val="kk-KZ"/>
        </w:rPr>
      </w:pPr>
    </w:p>
    <w:p>
      <w:pPr>
        <w:pStyle w:val="ListParagraph"/>
        <w:tabs>
          <w:tab w:pos="993" w:val="left"/>
        </w:tabs>
        <w:spacing w:lineRule="auto" w:line="240" w:after="0"/>
        <w:ind w:left="709"/>
        <w:jc w:val="both"/>
        <w:rPr>
          <w:rFonts w:cs="Times New Roman" w:hAnsi="Times New Roman" w:ascii="Times New Roman"/>
          <w:color w:val="000000"/>
          <w:sz w:val="16"/>
          <w:szCs w:val="12"/>
          <w:lang w:val="kk-KZ"/>
        </w:rPr>
      </w:pPr>
    </w:p>
    <w:tbl>
      <w:tblPr>
        <w:tblStyle w:val="NormalTable"/>
        <w:tblpPr w:tblpY="1" w:vertAnchor="text" w:rightFromText="180" w:leftFromText="180"/>
        <w:tblOverlap w:val="never"/>
        <w:tblW w:type="dxa" w:w="10021"/>
        <w:tblLook w:val="04A0" w:noVBand="1" w:noHBand="0" w:lastColumn="0" w:firstColumn="1" w:lastRow="0" w:firstRow="1"/>
      </w:tblPr>
      <w:tblGrid>
        <w:gridCol w:w="5240"/>
        <w:gridCol w:w="4781"/>
      </w:tblGrid>
      <w:tr w:rsidTr="009F125B">
        <w:trPr>
          <w:trHeight w:val="1567"/>
        </w:trPr>
        <w:tc>
          <w:tcPr>
            <w:tcW w:type="dxa" w:w="5240"/>
          </w:tcPr>
          <w:p>
            <w:pPr>
              <w:pStyle w:val="j11"/>
              <w:spacing w:afterAutospacing="false" w:after="0" w:beforeAutospacing="false" w:before="0"/>
              <w:jc w:val="center"/>
              <w:textAlignment w:val="baseline"/>
              <w:rPr>
                <w:rStyle w:val="s1"/>
                <w:b/>
                <w:bCs/>
                <w:sz w:val="28"/>
                <w:szCs w:val="28"/>
                <w:lang w:val="kk-KZ"/>
              </w:rPr>
            </w:pPr>
            <w:r>
              <w:rPr>
                <w:rStyle w:val="s1"/>
                <w:b/>
                <w:bCs/>
                <w:sz w:val="28"/>
                <w:szCs w:val="28"/>
                <w:lang w:val="kk-KZ"/>
              </w:rPr>
              <w:t xml:space="preserve">Қазақстан Республикасы</w:t>
            </w:r>
          </w:p>
          <w:p>
            <w:pPr>
              <w:pStyle w:val="j11"/>
              <w:spacing w:afterAutospacing="false" w:after="0" w:beforeAutospacing="false" w:before="0"/>
              <w:jc w:val="center"/>
              <w:textAlignment w:val="baseline"/>
              <w:rPr>
                <w:rStyle w:val="s1"/>
                <w:b/>
                <w:bCs/>
                <w:sz w:val="28"/>
                <w:szCs w:val="28"/>
                <w:lang w:val="kk-KZ"/>
              </w:rPr>
            </w:pPr>
            <w:r>
              <w:rPr>
                <w:rStyle w:val="s1"/>
                <w:b/>
                <w:bCs/>
                <w:sz w:val="28"/>
                <w:szCs w:val="28"/>
                <w:lang w:val="kk-KZ"/>
              </w:rPr>
              <w:t xml:space="preserve">Әділет м</w:t>
            </w:r>
            <w:r>
              <w:rPr>
                <w:rStyle w:val="s1"/>
                <w:b/>
                <w:bCs/>
                <w:sz w:val="28"/>
                <w:szCs w:val="28"/>
              </w:rPr>
              <w:t xml:space="preserve">инистр</w:t>
            </w:r>
            <w:r>
              <w:rPr>
                <w:rStyle w:val="s1"/>
                <w:b/>
                <w:bCs/>
                <w:sz w:val="28"/>
                <w:szCs w:val="28"/>
                <w:lang w:val="kk-KZ"/>
              </w:rPr>
              <w:t xml:space="preserve">і</w:t>
            </w:r>
          </w:p>
          <w:p>
            <w:pPr>
              <w:pStyle w:val="j11"/>
              <w:spacing w:afterAutospacing="false" w:after="0" w:beforeAutospacing="false" w:before="0"/>
              <w:textAlignment w:val="baseline"/>
              <w:rPr>
                <w:rStyle w:val="s1"/>
                <w:b/>
                <w:bCs/>
                <w:sz w:val="28"/>
                <w:szCs w:val="28"/>
              </w:rPr>
            </w:pPr>
          </w:p>
          <w:p>
            <w:pPr>
              <w:pStyle w:val="j11"/>
              <w:spacing w:afterAutospacing="false" w:after="0" w:beforeAutospacing="false" w:before="0"/>
              <w:jc w:val="center"/>
              <w:textAlignment w:val="baseline"/>
              <w:rPr>
                <w:rStyle w:val="s1"/>
                <w:b/>
                <w:bCs/>
                <w:sz w:val="28"/>
                <w:szCs w:val="28"/>
              </w:rPr>
            </w:pPr>
            <w:r w:rsidRPr="00244BBF">
              <w:rPr>
                <w:b/>
                <w:bCs/>
                <w:sz w:val="28"/>
                <w:szCs w:val="28"/>
              </w:rPr>
              <w:t xml:space="preserve">______________</w:t>
            </w:r>
            <w:r w:rsidRPr="00244BBF">
              <w:rPr>
                <w:rStyle w:val="s1"/>
                <w:b/>
                <w:bCs/>
                <w:sz w:val="28"/>
                <w:szCs w:val="28"/>
              </w:rPr>
              <w:t xml:space="preserve"> </w:t>
            </w:r>
            <w:r>
              <w:rPr>
                <w:rStyle w:val="s1"/>
                <w:b/>
                <w:bCs/>
                <w:sz w:val="28"/>
                <w:szCs w:val="28"/>
              </w:rPr>
              <w:t xml:space="preserve">Е. С</w:t>
            </w:r>
            <w:r w:rsidR="00730781">
              <w:rPr>
                <w:rStyle w:val="s1"/>
                <w:b/>
                <w:bCs/>
                <w:sz w:val="28"/>
                <w:szCs w:val="28"/>
                <w:lang w:val="kk-KZ"/>
              </w:rPr>
              <w:t xml:space="preserve">ә</w:t>
            </w:r>
            <w:r>
              <w:rPr>
                <w:rStyle w:val="s1"/>
                <w:b/>
                <w:bCs/>
                <w:sz w:val="28"/>
                <w:szCs w:val="28"/>
              </w:rPr>
              <w:t xml:space="preserve">рсембаев</w:t>
            </w:r>
          </w:p>
        </w:tc>
        <w:tc>
          <w:tcPr>
            <w:tcW w:type="dxa" w:w="4781"/>
          </w:tcPr>
          <w:p>
            <w:pPr>
              <w:pStyle w:val="j11"/>
              <w:spacing w:afterAutospacing="false" w:after="0" w:beforeAutospacing="false" w:before="0"/>
              <w:jc w:val="center"/>
              <w:textAlignment w:val="baseline"/>
              <w:rPr>
                <w:rStyle w:val="s1"/>
                <w:b/>
                <w:bCs/>
                <w:sz w:val="28"/>
                <w:szCs w:val="28"/>
                <w:lang w:val="kk-KZ"/>
              </w:rPr>
            </w:pPr>
            <w:r>
              <w:rPr>
                <w:rStyle w:val="s1"/>
                <w:b/>
                <w:bCs/>
                <w:sz w:val="28"/>
                <w:szCs w:val="28"/>
                <w:lang w:val="kk-KZ"/>
              </w:rPr>
              <w:t xml:space="preserve">Қазақстан Республикасы</w:t>
            </w:r>
          </w:p>
          <w:p>
            <w:pPr>
              <w:pStyle w:val="j11"/>
              <w:spacing w:afterAutospacing="false" w:after="0" w:beforeAutospacing="false" w:before="0"/>
              <w:jc w:val="center"/>
              <w:textAlignment w:val="baseline"/>
              <w:rPr>
                <w:rStyle w:val="s1"/>
                <w:b/>
                <w:bCs/>
                <w:sz w:val="28"/>
                <w:szCs w:val="28"/>
                <w:lang w:val="kk-KZ"/>
              </w:rPr>
            </w:pPr>
            <w:r>
              <w:rPr>
                <w:rStyle w:val="s1"/>
                <w:b/>
                <w:bCs/>
                <w:sz w:val="28"/>
                <w:szCs w:val="28"/>
                <w:lang w:val="kk-KZ"/>
              </w:rPr>
              <w:t xml:space="preserve">Қаржы министрі</w:t>
            </w:r>
          </w:p>
          <w:p>
            <w:pPr>
              <w:pStyle w:val="j11"/>
              <w:spacing w:afterAutospacing="false" w:after="0" w:beforeAutospacing="false" w:before="0"/>
              <w:textAlignment w:val="baseline"/>
              <w:rPr>
                <w:rStyle w:val="s1"/>
                <w:b/>
                <w:bCs/>
                <w:sz w:val="28"/>
                <w:szCs w:val="28"/>
              </w:rPr>
            </w:pPr>
          </w:p>
          <w:p>
            <w:pPr>
              <w:pStyle w:val="NoSpacing"/>
              <w:jc w:val="center"/>
              <w:rPr>
                <w:rStyle w:val="s1"/>
                <w:rFonts w:hAnsi="Times New Roman" w:ascii="Times New Roman"/>
                <w:b/>
                <w:bCs/>
                <w:sz w:val="28"/>
                <w:szCs w:val="28"/>
                <w:lang w:val="kk-KZ"/>
              </w:rPr>
            </w:pPr>
            <w:r w:rsidRPr="00244BBF">
              <w:rPr>
                <w:rFonts w:hAnsi="Times New Roman" w:ascii="Times New Roman"/>
                <w:b/>
                <w:bCs/>
                <w:sz w:val="28"/>
                <w:szCs w:val="28"/>
              </w:rPr>
              <w:t xml:space="preserve">______________ </w:t>
            </w:r>
            <w:r>
              <w:rPr>
                <w:rFonts w:hAnsi="Times New Roman" w:ascii="Times New Roman"/>
                <w:b/>
                <w:bCs/>
                <w:sz w:val="28"/>
                <w:szCs w:val="28"/>
              </w:rPr>
              <w:t xml:space="preserve">М. </w:t>
            </w:r>
            <w:r>
              <w:rPr>
                <w:rFonts w:hAnsi="Times New Roman" w:ascii="Times New Roman"/>
                <w:b/>
                <w:bCs/>
                <w:sz w:val="28"/>
                <w:szCs w:val="28"/>
              </w:rPr>
              <w:t xml:space="preserve">Такиев</w:t>
            </w:r>
          </w:p>
        </w:tc>
      </w:tr>
    </w:tbl>
    <w:p>
      <w:pPr>
        <w:rPr>
          <w:rFonts w:cs="Times New Roman" w:hAnsi="Times New Roman" w:ascii="Times New Roman"/>
          <w:sz w:val="28"/>
          <w:szCs w:val="28"/>
          <w:lang w:val="kk-KZ"/>
        </w:rPr>
      </w:pPr>
    </w:p>
    <w:p>
      <w:pPr>
        <w:spacing w:after="0"/>
      </w:pPr>
    </w:p>
    <w:p>
      <w:pPr>
        <w:spacing w:after="0"/>
      </w:pPr>
    </w:p>
    <w:tbl>
      <w:tblPr>
        <w:tblStyle w:val="NormalTable"/>
        <w:tblW w:type="dxa" w:w="8000"/>
        <w:tblLook w:noVBand="1" w:noHBand="1" w:lastColumn="0" w:firstColumn="0" w:lastRow="0" w:firstRow="0"/>
      </w:tblPr>
      <w:tblGrid/>
      <w:tr>
        <w:trPr/>
        <w:tc>
          <w:tcPr/>
          <w:p>
            <w:pPr>
              <w:ind w:left="250"/>
              <w:jc w:val="left"/>
            </w:pPr>
            <w:r>
              <w:rPr>
                <w:rFonts w:ascii="Times New Roman"/>
                <w:b/>
                <w:sz w:val="28"/>
              </w:rPr>
              <w:t xml:space="preserve">Қазақстан Республикасының Қаржы министрі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b/>
                <w:sz w:val="28"/>
              </w:rPr>
              <w:t xml:space="preserve">__________М. Такиев</w:t>
            </w:r>
          </w:p>
          <w:p>
            <w:pPr>
              <w:spacing w:after="0"/>
            </w:pPr>
          </w:p>
        </w:tc>
        <w:tc>
          <w:tcPr/>
          <w:p>
            <w:pPr>
              <w:ind w:left="250"/>
              <w:jc w:val="left"/>
            </w:pPr>
            <w:r>
              <w:rPr>
                <w:rFonts w:ascii="Times New Roman"/>
                <w:b/>
                <w:sz w:val="28"/>
              </w:rPr>
              <w:t xml:space="preserve">Қазақстан Республикасы Әділет министрі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b/>
                <w:sz w:val="28"/>
              </w:rPr>
              <w:t xml:space="preserve">__________Е. Сарсембаев</w:t>
            </w:r>
          </w:p>
          <w:p>
            <w:pPr>
              <w:spacing w:after="0"/>
            </w:pPr>
          </w:p>
        </w:tc>
      </w:tr>
    </w:tbl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Заместитель Председателя Гүлнәра Қаратайқызы Кәкен, 28.07.2026 10:30:00,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30.07.2026 17:55:53,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Қаржы министрлігі - Қазақстан Республикасының Қаржы министрі М. Такиев, 11.08.2026 11:04:43,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ҚР Әділет министрлігі - Қазақстан Республикасы Әділет министрі Е. Сарсембаев, 06.08.2026 14:42:32, положительный результат проверки ЭЦП</w:t>
      </w:r>
    </w:p>
    <w:sectPr w:rsidSect="00DD3653">
      <w:headerReference w:type="even" r:id="rId5"/>
      <w:headerReference w:type="default" r:id="rId6"/>
      <w:headerReference w:type="first" r:id="rId7"/>
      <w:footerReference w:type="first" r:id="rId14"/>
      <w:footerReference w:type="default" r:id="rId15"/>
      <w:pgSz w:code="9" w:orient="portrait" w:h="16838" w:w="11906"/>
      <w:pgMar w:gutter="0" w:footer="709" w:header="709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09.09.2026.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09.09.2026.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E4002EFF" w:usb1="C200247B" w:usb2="00000009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1762" type="#_x0000_t136" style="height:79.19pt;margin-left:0;margin-top:0;mso-position-horizontal:center;mso-position-horizontal-relative:margin;mso-position-vertical:center;mso-position-vertical-relative:margin;position:absolute;rotation:315;width:450.78pt;z-index:-2147483648" o:allowincell="f" fillcolor="#808080" stroked="f">
          <v:fill opacity="0.5"/>
          <v:textpath style="font-family:&quot;Times New Roman&quot;;font-size:70pt" string="КГС 4854332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rFonts w:ascii="Times New Roman" w:hAnsi="Times New Roman" w:cs="Times New Roman"/>
      </w:rPr>
      <w:id w:val="697276923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>
            <w:rFonts w:ascii="Times New Roman" w:hAnsi="Times New Roman" w:cs="Times New Roman"/>
          </w:rPr>
        </w:pPr>
        <w:r>
          <w:pict>
            <v:shape id="PowerPlusWaterMarkObject1026" o:spid="PowerPlusWaterMarkObject1764" type="#_x0000_t136" style="height:79.19pt;margin-left:0;margin-top:0;mso-position-horizontal:center;mso-position-horizontal-relative:margin;mso-position-vertical:center;mso-position-vertical-relative:margin;position:absolute;rotation:315;width:450.78pt;z-index:-2147483648" o:allowincell="f" fillcolor="#808080" stroked="f">
              <v:fill opacity="0.5"/>
              <v:textpath style="font-family:&quot;Times New Roman&quot;;font-size:70pt" string="КГС 4854332"/>
              <w10:wrap anchorx="margin" anchory="margin"/>
            </v:shape>
          </w:pict>
        </w:r>
        <w:r>
          <w:rPr>
            <w:rFonts w:ascii="Times New Roman" w:hAnsi="Times New Roman" w:cs="Times New Roman"/>
          </w:rPr>
          <w:fldChar w:fldCharType="begin"/>
        </w:r>
        <w:r w:rsidRPr="00722C0E" w:rsidR="0055424A"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49539D">
          <w:rPr>
            <w:rFonts w:ascii="Times New Roman" w:hAnsi="Times New Roman" w:cs="Times New Roman"/>
            <w:noProof/>
          </w:rPr>
          <w:t xml:space="preserve">2</w:t>
        </w:r>
        <w:r>
          <w:rPr>
            <w:rFonts w:ascii="Times New Roman" w:hAnsi="Times New Roman" w:cs="Times New Roman"/>
            <w:noProof/>
          </w:rPr>
          <w:fldChar w:fldCharType="end"/>
        </w:r>
      </w:p>
    </w:sdtContent>
  </w:sdt>
  <w:p>
    <w:pPr>
      <w:pStyle w:val="NoSpacing"/>
      <w:rPr>
        <w:rFonts w:ascii="Times New Roman" w:hAnsi="Times New Roman"/>
      </w:rPr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1766" type="#_x0000_t136" style="height:79.19pt;margin-left:0;margin-top:0;mso-position-horizontal:center;mso-position-horizontal-relative:margin;mso-position-vertical:center;mso-position-vertical-relative:margin;position:absolute;rotation:315;width:450.78pt;z-index:-2147483648" o:allowincell="f" fillcolor="#808080" stroked="f">
          <v:fill opacity="0.5"/>
          <v:textpath style="font-family:&quot;Times New Roman&quot;;font-size:70pt" string="КГС 485433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5321" w:hanging="360"/>
      </w:pPr>
      <w:rPr/>
    </w:lvl>
    <w:lvl w:ilvl="1">
      <w:start w:val="1"/>
      <w:numFmt w:val="lowerLetter"/>
      <w:suff w:val="tab"/>
      <w:lvlText w:val="%2."/>
      <w:lvlJc w:val="left"/>
      <w:pPr>
        <w:ind w:left="2160" w:hanging="360"/>
      </w:pPr>
      <w:rPr/>
    </w:lvl>
    <w:lvl w:ilvl="2">
      <w:start w:val="1"/>
      <w:numFmt w:val="lowerRoman"/>
      <w:suff w:val="tab"/>
      <w:lvlText w:val="%3."/>
      <w:lvlJc w:val="right"/>
      <w:pPr>
        <w:ind w:left="2880" w:hanging="180"/>
      </w:pPr>
      <w:rPr/>
    </w:lvl>
    <w:lvl w:ilvl="3">
      <w:start w:val="1"/>
      <w:numFmt w:val="decimal"/>
      <w:suff w:val="tab"/>
      <w:lvlText w:val="%4."/>
      <w:lvlJc w:val="left"/>
      <w:pPr>
        <w:ind w:left="3600" w:hanging="360"/>
      </w:pPr>
      <w:rPr/>
    </w:lvl>
    <w:lvl w:ilvl="4">
      <w:start w:val="1"/>
      <w:numFmt w:val="lowerLetter"/>
      <w:suff w:val="tab"/>
      <w:lvlText w:val="%5."/>
      <w:lvlJc w:val="left"/>
      <w:pPr>
        <w:ind w:left="4320" w:hanging="360"/>
      </w:pPr>
      <w:rPr/>
    </w:lvl>
    <w:lvl w:ilvl="5">
      <w:start w:val="1"/>
      <w:numFmt w:val="lowerRoman"/>
      <w:suff w:val="tab"/>
      <w:lvlText w:val="%6."/>
      <w:lvlJc w:val="right"/>
      <w:pPr>
        <w:ind w:left="5040" w:hanging="180"/>
      </w:pPr>
      <w:rPr/>
    </w:lvl>
    <w:lvl w:ilvl="6">
      <w:start w:val="1"/>
      <w:numFmt w:val="decimal"/>
      <w:suff w:val="tab"/>
      <w:lvlText w:val="%7."/>
      <w:lvlJc w:val="left"/>
      <w:pPr>
        <w:ind w:left="5760" w:hanging="360"/>
      </w:pPr>
      <w:rPr/>
    </w:lvl>
    <w:lvl w:ilvl="7">
      <w:start w:val="1"/>
      <w:numFmt w:val="lowerLetter"/>
      <w:suff w:val="tab"/>
      <w:lvlText w:val="%8."/>
      <w:lvlJc w:val="left"/>
      <w:pPr>
        <w:ind w:left="6480" w:hanging="360"/>
      </w:pPr>
      <w:rPr/>
    </w:lvl>
    <w:lvl w:ilvl="8">
      <w:start w:val="1"/>
      <w:numFmt w:val="lowerRoman"/>
      <w:suff w:val="tab"/>
      <w:lvlText w:val="%9."/>
      <w:lvlJc w:val="right"/>
      <w:pPr>
        <w:ind w:left="720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decimal"/>
      <w:suff w:val="tab"/>
      <w:lvlText w:val="%2)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)"/>
      <w:lvlJc w:val="left"/>
      <w:pPr>
        <w:ind w:left="1440" w:hanging="360"/>
      </w:pPr>
      <w:rPr/>
    </w:lvl>
    <w:lvl w:ilvl="1">
      <w:start w:val="1"/>
      <w:numFmt w:val="lowerLetter"/>
      <w:suff w:val="tab"/>
      <w:lvlText w:val="%2."/>
      <w:lvlJc w:val="left"/>
      <w:pPr>
        <w:ind w:left="2160" w:hanging="360"/>
      </w:pPr>
      <w:rPr/>
    </w:lvl>
    <w:lvl w:ilvl="2">
      <w:start w:val="1"/>
      <w:numFmt w:val="lowerRoman"/>
      <w:suff w:val="tab"/>
      <w:lvlText w:val="%3."/>
      <w:lvlJc w:val="right"/>
      <w:pPr>
        <w:ind w:left="2880" w:hanging="180"/>
      </w:pPr>
      <w:rPr/>
    </w:lvl>
    <w:lvl w:ilvl="3">
      <w:start w:val="1"/>
      <w:numFmt w:val="decimal"/>
      <w:suff w:val="tab"/>
      <w:lvlText w:val="%4."/>
      <w:lvlJc w:val="left"/>
      <w:pPr>
        <w:ind w:left="3600" w:hanging="360"/>
      </w:pPr>
      <w:rPr/>
    </w:lvl>
    <w:lvl w:ilvl="4">
      <w:start w:val="1"/>
      <w:numFmt w:val="lowerLetter"/>
      <w:suff w:val="tab"/>
      <w:lvlText w:val="%5."/>
      <w:lvlJc w:val="left"/>
      <w:pPr>
        <w:ind w:left="4320" w:hanging="360"/>
      </w:pPr>
      <w:rPr/>
    </w:lvl>
    <w:lvl w:ilvl="5">
      <w:start w:val="1"/>
      <w:numFmt w:val="lowerRoman"/>
      <w:suff w:val="tab"/>
      <w:lvlText w:val="%6."/>
      <w:lvlJc w:val="right"/>
      <w:pPr>
        <w:ind w:left="5040" w:hanging="180"/>
      </w:pPr>
      <w:rPr/>
    </w:lvl>
    <w:lvl w:ilvl="6">
      <w:start w:val="1"/>
      <w:numFmt w:val="decimal"/>
      <w:suff w:val="tab"/>
      <w:lvlText w:val="%7."/>
      <w:lvlJc w:val="left"/>
      <w:pPr>
        <w:ind w:left="5760" w:hanging="360"/>
      </w:pPr>
      <w:rPr/>
    </w:lvl>
    <w:lvl w:ilvl="7">
      <w:start w:val="1"/>
      <w:numFmt w:val="lowerLetter"/>
      <w:suff w:val="tab"/>
      <w:lvlText w:val="%8."/>
      <w:lvlJc w:val="left"/>
      <w:pPr>
        <w:ind w:left="6480" w:hanging="360"/>
      </w:pPr>
      <w:rPr/>
    </w:lvl>
    <w:lvl w:ilvl="8">
      <w:start w:val="1"/>
      <w:numFmt w:val="lowerRoman"/>
      <w:suff w:val="tab"/>
      <w:lvlText w:val="%9."/>
      <w:lvlJc w:val="right"/>
      <w:pPr>
        <w:ind w:left="7200" w:hanging="180"/>
      </w:pPr>
      <w:rPr/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>
      <w:start w:val="1"/>
      <w:numFmt w:val="decimal"/>
      <w:suff w:val="tab"/>
      <w:lvlText w:val="%2)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8" w:hanging="180"/>
      </w:pPr>
      <w:rPr/>
    </w:lvl>
    <w:lvl w:ilvl="3">
      <w:start w:val="1"/>
      <w:numFmt w:val="decimal"/>
      <w:suff w:val="tab"/>
      <w:lvlText w:val="%4."/>
      <w:lvlJc w:val="left"/>
      <w:pPr>
        <w:ind w:left="3228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8" w:hanging="180"/>
      </w:pPr>
      <w:rPr/>
    </w:lvl>
    <w:lvl w:ilvl="6">
      <w:start w:val="1"/>
      <w:numFmt w:val="decimal"/>
      <w:suff w:val="tab"/>
      <w:lvlText w:val="%7."/>
      <w:lvlJc w:val="left"/>
      <w:pPr>
        <w:ind w:left="5388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8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89"/>
  <w:bordersDoNotSurroundHeader/>
  <w:bordersDoNotSurroundFooter/>
  <w:proofState w:grammar="clean" w:spelling="clean"/>
  <w:doNotTrackMoves/>
  <w:defaultTabStop w:val="720"/>
  <w:drawingGridHorizontalSpacing w:val="110"/>
  <w:displayHorizontalDrawingGridEvery w:val="2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smallFrac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07F"/>
    <w:pPr>
      <w:spacing w:after="200" w:line="276" w:lineRule="auto"/>
    </w:pPr>
    <w:rPr>
      <w:rFonts w:eastAsia="等线"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character" w:customStyle="1" w:styleId="s1">
    <w:name w:val="s1"/>
    <w:basedOn w:val="DefaultParagraphFont"/>
    <w:rsid w:val="00EE107F"/>
    <w:rPr/>
  </w:style>
  <w:style w:type="paragraph" w:styleId="NoSpacing">
    <w:name w:val="No Spacing"/>
    <w:uiPriority w:val="1"/>
    <w:qFormat/>
    <w:rsid w:val="00EE107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j12">
    <w:name w:val="j12"/>
    <w:basedOn w:val="Normal"/>
    <w:uiPriority w:val="99"/>
    <w:semiHidden/>
    <w:rsid w:val="00EE107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11">
    <w:name w:val="j11"/>
    <w:basedOn w:val="Normal"/>
    <w:uiPriority w:val="99"/>
    <w:semiHidden/>
    <w:qFormat/>
    <w:rsid w:val="00EE107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aliases w:val="Bullet 1,Colorful List - Accent 11,Colorful List - Accent 11CxSpLast,H1-1,Heading1,List Paragraph_0,Use Case List Paragraph,Заголовок3"/>
    <w:basedOn w:val="Normal"/>
    <w:link w:val="АбзацспискаЗнак"/>
    <w:uiPriority w:val="34"/>
    <w:qFormat/>
    <w:rsid w:val="00A53751"/>
    <w:pPr>
      <w:ind w:left="720"/>
      <w:contextualSpacing/>
    </w:pPr>
    <w:rPr/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4E7DF4"/>
    <w:pPr>
      <w:tabs>
        <w:tab w:val="center" w:pos="4677"/>
        <w:tab w:val="right" w:pos="9355"/>
      </w:tabs>
      <w:spacing w:after="0"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4E7DF4"/>
    <w:rPr>
      <w:rFonts w:eastAsia="等线" w:eastAsiaTheme="minorEastAsia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/>
    <w:rsid w:val="004E7DF4"/>
    <w:pPr>
      <w:tabs>
        <w:tab w:val="center" w:pos="4677"/>
        <w:tab w:val="right" w:pos="9355"/>
      </w:tabs>
      <w:spacing w:after="0"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4E7DF4"/>
    <w:rPr>
      <w:rFonts w:eastAsia="等线" w:eastAsiaTheme="minorEastAsia"/>
      <w:lang w:eastAsia="ru-RU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9A54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9A54BB"/>
    <w:rPr>
      <w:rFonts w:ascii="Segoe UI" w:eastAsia="等线" w:hAnsi="Segoe UI" w:eastAsiaTheme="minorEastAsia" w:cs="Segoe UI"/>
      <w:sz w:val="18"/>
      <w:szCs w:val="18"/>
      <w:lang w:eastAsia="ru-RU"/>
    </w:rPr>
  </w:style>
  <w:style w:type="character" w:styleId="CommentReference">
    <w:name w:val="Comment Reference"/>
    <w:basedOn w:val="DefaultParagraphFont"/>
    <w:uiPriority w:val="99"/>
    <w:semiHidden/>
    <w:unhideWhenUsed/>
    <w:rsid w:val="00B818BD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B818BD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B818BD"/>
    <w:rPr>
      <w:rFonts w:eastAsia="等线" w:eastAsiaTheme="minorEastAsia"/>
      <w:sz w:val="20"/>
      <w:szCs w:val="20"/>
      <w:lang w:eastAsia="ru-RU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B818BD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B818BD"/>
    <w:rPr>
      <w:rFonts w:eastAsia="等线" w:eastAsiaTheme="minorEastAsia"/>
      <w:b/>
      <w:bCs/>
      <w:sz w:val="20"/>
      <w:szCs w:val="20"/>
      <w:lang w:eastAsia="ru-RU"/>
    </w:rPr>
  </w:style>
  <w:style w:type="paragraph" w:styleId="Revision">
    <w:name w:val="Revision"/>
    <w:hidden/>
    <w:uiPriority w:val="99"/>
    <w:semiHidden/>
    <w:rsid w:val="00EA0882"/>
    <w:pPr>
      <w:spacing w:after="0" w:line="240" w:lineRule="auto"/>
    </w:pPr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A7332E"/>
    <w:rPr>
      <w:color w:val="0563C1" w:themeColor="hyperlink"/>
      <w:u w:val="single"/>
    </w:rPr>
  </w:style>
  <w:style w:type="character" w:customStyle="1" w:styleId="Неразрешенноеупоминание1">
    <w:name w:val="Неразрешенное упоминание1"/>
    <w:basedOn w:val="DefaultParagraphFont"/>
    <w:uiPriority w:val="99"/>
    <w:semiHidden/>
    <w:unhideWhenUsed/>
    <w:rsid w:val="00A7332E"/>
    <w:rPr>
      <w:color w:val="605E5C"/>
      <w:shd w:val="clear" w:color="auto" w:fill="E1DFDD"/>
    </w:rPr>
  </w:style>
  <w:style w:type="paragraph" w:styleId="Normal(Web)">
    <w:name w:val="Normal (Web)"/>
    <w:basedOn w:val="Normal"/>
    <w:uiPriority w:val="99"/>
    <w:unhideWhenUsed/>
    <w:rsid w:val="008F0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АбзацспискаЗнак">
    <w:name w:val="Абзац списка Знак"/>
    <w:aliases w:val="Bullet 1 Знак,Colorful List - Accent 11 Знак,Colorful List - Accent 11CxSpLast Знак,H1-1 Знак,Heading1 Знак,List Paragraph_0 Знак,Use Case List Paragraph Знак,Заголовок3 Знак"/>
    <w:link w:val="ListParagraph"/>
    <w:uiPriority w:val="34"/>
    <w:locked/>
    <w:rsid w:val="00CD4A2E"/>
    <w:rPr>
      <w:rFonts w:eastAsia="等线" w:eastAsiaTheme="minorEastAsia"/>
      <w:lang w:eastAsia="ru-RU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39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webSettings" Target="webSettings.xml"/>
    <Relationship Id="rId11" Type="http://schemas.openxmlformats.org/officeDocument/2006/relationships/numbering" Target="numbering.xml"/>
    <Relationship Id="rId12" Type="http://schemas.openxmlformats.org/officeDocument/2006/relationships/fontTable" Target="fontTable.xml"/>
    <Relationship Id="rId13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image" Target="media/image1.png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theme" Target="theme/theme1.xml"/>
    <Relationship Id="rId9" Type="http://schemas.openxmlformats.org/officeDocument/2006/relationships/styles" Target="styles.xml"/>
    <Relationship Id="rId14" Type="http://schemas.openxmlformats.org/officeDocument/2006/relationships/footer" Target="cover-footer.xml"/>
    <Relationship Id="rId15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2026-07-27T05:17:00Z</dcterms:created>
  <dc:creator>Айбат Ильясов</dc:creator>
  <lastModifiedBy>Сапарғали Алтын Шайзоллақызы</lastModifiedBy>
  <lastPrinted>2026-04-29T06:47:00Z</lastPrinted>
  <dcterms:modified xsi:type="dcterms:W3CDTF">2026-07-27T10:28:00Z</dcterms:modified>
  <revision>62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1558</CharactersWithSpaces>
  <SharedDoc>false</SharedDoc>
  <HyperlinksChanged>false</HyperlinksChanged>
  <AppVersion>16.0000</AppVersion>
</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3E06A2F2-E2FF-4F6F-8823-F2556F6F1F2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36</TotalTime>
  <Pages>1</Pages>
  <Words>232</Words>
  <Characters>1329</Characters>
  <Application>Microsoft Office Word</Application>
  <DocSecurity>0</DocSecurity>
  <Lines>11</Lines>
  <Paragraphs>3</Paragraphs>
  <Company>SPecialiST RePack</Company>
  <CharactersWithSpaces>1558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2026-07-27T05:17:00Z</dcterms:created>
  <dc:creator>Айбат Ильясов</dc:creator>
  <lastModifiedBy>Сапарғали Алтын Шайзоллақызы</lastModifiedBy>
  <lastPrinted>2026-04-29T06:47:00Z</lastPrinted>
  <dcterms:modified xsi:type="dcterms:W3CDTF">2026-07-27T10:28:00Z</dcterms:modified>
  <revision>62</revision>
</coreProperties>
</file>