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7B0FB0">
        <w:rPr>
          <w:rFonts w:eastAsia="Calibri"/>
          <w:color w:val="000000"/>
          <w:sz w:val="28"/>
          <w:szCs w:val="28"/>
          <w:lang w:val="kk-KZ"/>
        </w:rPr>
        <w:t>8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B82617">
        <w:rPr>
          <w:rFonts w:eastAsia="Calibri"/>
          <w:color w:val="000000"/>
          <w:sz w:val="28"/>
          <w:szCs w:val="28"/>
        </w:rPr>
        <w:t>т «</w:t>
      </w:r>
      <w:proofErr w:type="gramStart"/>
      <w:r w:rsidR="00B82617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</w:t>
      </w:r>
      <w:r w:rsidR="00B82617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B82617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5E64E4" w:rsidRPr="005E64E4" w:rsidRDefault="005E64E4" w:rsidP="005E64E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E64E4">
        <w:rPr>
          <w:rFonts w:eastAsia="Calibri"/>
          <w:color w:val="000000"/>
          <w:sz w:val="28"/>
          <w:szCs w:val="28"/>
        </w:rPr>
        <w:t>Приложение 9</w:t>
      </w:r>
    </w:p>
    <w:p w:rsidR="005E64E4" w:rsidRPr="005E64E4" w:rsidRDefault="005E64E4" w:rsidP="005E64E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E64E4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5E64E4" w:rsidRPr="005E64E4" w:rsidRDefault="005E64E4" w:rsidP="005E64E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E64E4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5E64E4" w:rsidRPr="005E64E4" w:rsidRDefault="005E64E4" w:rsidP="005E64E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E64E4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5E64E4" w:rsidRPr="005E64E4" w:rsidRDefault="005E64E4" w:rsidP="005E64E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E64E4">
        <w:rPr>
          <w:rFonts w:eastAsia="Calibri"/>
          <w:color w:val="000000"/>
          <w:sz w:val="28"/>
          <w:szCs w:val="28"/>
        </w:rPr>
        <w:t>уполномоченных</w:t>
      </w:r>
    </w:p>
    <w:p w:rsidR="005E64E4" w:rsidRPr="005E64E4" w:rsidRDefault="005E64E4" w:rsidP="005E64E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5E64E4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Default="005E64E4" w:rsidP="005E64E4">
      <w:pPr>
        <w:ind w:left="5670"/>
        <w:jc w:val="center"/>
        <w:rPr>
          <w:rFonts w:eastAsia="Calibri"/>
          <w:color w:val="000000"/>
          <w:sz w:val="28"/>
          <w:szCs w:val="28"/>
          <w:lang w:val="kk-KZ"/>
        </w:rPr>
      </w:pPr>
      <w:r w:rsidRPr="005E64E4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5E64E4" w:rsidRPr="005E64E4" w:rsidRDefault="005E64E4" w:rsidP="005E64E4">
      <w:pPr>
        <w:ind w:left="5670"/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BD189D" w:rsidRDefault="005E64E4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5E64E4">
        <w:rPr>
          <w:rFonts w:eastAsia="Calibri"/>
          <w:b/>
          <w:color w:val="000000"/>
          <w:sz w:val="28"/>
          <w:szCs w:val="28"/>
        </w:rPr>
        <w:t>Холдинговая прибыль и убытки по активам и обязательствам</w:t>
      </w:r>
    </w:p>
    <w:p w:rsidR="005E64E4" w:rsidRPr="005E64E4" w:rsidRDefault="005E64E4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BD189D" w:rsidRDefault="00C67267" w:rsidP="00BD189D">
      <w:pPr>
        <w:jc w:val="both"/>
        <w:rPr>
          <w:color w:val="000000"/>
          <w:sz w:val="28"/>
          <w:szCs w:val="22"/>
          <w:lang w:val="kk-KZ"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BD189D" w:rsidRPr="00BD189D">
        <w:rPr>
          <w:color w:val="000000"/>
          <w:sz w:val="28"/>
          <w:szCs w:val="22"/>
          <w:lang w:eastAsia="en-US"/>
        </w:rPr>
        <w:t>Индекс: Т3</w:t>
      </w:r>
    </w:p>
    <w:p w:rsidR="005B57FB" w:rsidRDefault="00BD189D" w:rsidP="00BD189D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BD189D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BD189D">
        <w:rPr>
          <w:color w:val="000000"/>
          <w:sz w:val="28"/>
          <w:szCs w:val="22"/>
          <w:lang w:val="kk-KZ" w:eastAsia="en-US"/>
        </w:rPr>
        <w:t>теңге</w:t>
      </w:r>
    </w:p>
    <w:p w:rsidR="00BD189D" w:rsidRDefault="00BD189D" w:rsidP="00BD189D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242"/>
        <w:gridCol w:w="1417"/>
        <w:gridCol w:w="1134"/>
        <w:gridCol w:w="1418"/>
        <w:gridCol w:w="1276"/>
        <w:gridCol w:w="1701"/>
      </w:tblGrid>
      <w:tr w:rsidR="005E64E4" w:rsidRPr="005E64E4" w:rsidTr="005E64E4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18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vMerge/>
          </w:tcPr>
          <w:p w:rsidR="005E64E4" w:rsidRPr="005E64E4" w:rsidRDefault="005E64E4" w:rsidP="00B721B8">
            <w:pPr>
              <w:rPr>
                <w:sz w:val="28"/>
                <w:szCs w:val="28"/>
              </w:rPr>
            </w:pPr>
          </w:p>
        </w:tc>
        <w:tc>
          <w:tcPr>
            <w:tcW w:w="521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215"/>
            <w:r w:rsidRPr="005E64E4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216"/>
            <w:r w:rsidRPr="005E64E4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SG</w:t>
            </w: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vMerge/>
          </w:tcPr>
          <w:p w:rsidR="005E64E4" w:rsidRPr="005E64E4" w:rsidRDefault="005E64E4" w:rsidP="00B721B8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217"/>
            <w:r w:rsidRPr="005E64E4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218"/>
            <w:r w:rsidRPr="005E64E4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бюджетные</w:t>
            </w: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220"/>
            <w:r w:rsidRPr="005E64E4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221"/>
            <w:r w:rsidRPr="005E64E4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правительство</w:t>
            </w: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276" w:type="dxa"/>
            <w:vMerge/>
          </w:tcPr>
          <w:p w:rsidR="005E64E4" w:rsidRPr="005E64E4" w:rsidRDefault="005E64E4" w:rsidP="00B721B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E64E4" w:rsidRPr="005E64E4" w:rsidRDefault="005E64E4" w:rsidP="00B721B8">
            <w:pPr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7</w:t>
            </w: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 Изменение чистой стоимости активов в связи с холдинговой прибылью и убытками: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41.Холдинговая прибыль и убытки по нефинансовым активам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lastRenderedPageBreak/>
              <w:t>42 Холдинговая прибыль и убытки по финансовым активам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43 Холдинговая прибыль и убытки по обязательствам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4М2 Изменение чистой стоимости активов в связи с холдинговой прибылью и убытками (=42-43)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5E64E4" w:rsidRDefault="005E64E4" w:rsidP="00BD189D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5E64E4">
        <w:rPr>
          <w:color w:val="000000"/>
          <w:sz w:val="28"/>
          <w:szCs w:val="22"/>
          <w:lang w:eastAsia="en-US"/>
        </w:rPr>
        <w:t>продолжение таблицы</w:t>
      </w:r>
    </w:p>
    <w:tbl>
      <w:tblPr>
        <w:tblW w:w="99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1984"/>
        <w:gridCol w:w="2552"/>
        <w:gridCol w:w="1559"/>
        <w:gridCol w:w="1985"/>
      </w:tblGrid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E4" w:rsidRPr="005E64E4" w:rsidRDefault="005E64E4" w:rsidP="00B721B8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224"/>
            <w:r w:rsidRPr="005E64E4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225"/>
            <w:r w:rsidRPr="005E64E4">
              <w:rPr>
                <w:color w:val="000000"/>
                <w:sz w:val="28"/>
                <w:szCs w:val="28"/>
              </w:rPr>
              <w:t>Субъекты квазигосударственного сектора и иные получатели бюджетных средств</w:t>
            </w:r>
          </w:p>
          <w:bookmarkEnd w:id="8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226"/>
            <w:r w:rsidRPr="005E64E4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227"/>
            <w:r w:rsidRPr="005E64E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11</w:t>
            </w: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 Изменение чистой стоимости активов в связи с холдинговой прибылью и убытками: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lastRenderedPageBreak/>
              <w:t>41.Холдинговая прибыль и убытки по нефинансовым активам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42 Холдинговая прибыль и убытки по финансовым активам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43 Холдинговая прибыль и убытки по обязательствам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5E64E4" w:rsidRPr="005E64E4" w:rsidTr="005E64E4">
        <w:trPr>
          <w:trHeight w:val="30"/>
          <w:tblCellSpacing w:w="0" w:type="auto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5E64E4">
              <w:rPr>
                <w:color w:val="000000"/>
                <w:sz w:val="28"/>
                <w:szCs w:val="28"/>
              </w:rPr>
              <w:t>4М2 Изменение чистой стоимости активов в связи с холдинговой прибылью и убытками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5E64E4" w:rsidRPr="005E64E4" w:rsidRDefault="005E64E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5E64E4" w:rsidRPr="005E64E4" w:rsidRDefault="005E64E4" w:rsidP="00BD189D">
      <w:pPr>
        <w:ind w:firstLine="708"/>
        <w:jc w:val="both"/>
        <w:rPr>
          <w:color w:val="000000"/>
          <w:sz w:val="28"/>
          <w:szCs w:val="22"/>
          <w:lang w:eastAsia="en-US"/>
        </w:rPr>
      </w:pPr>
    </w:p>
    <w:sectPr w:rsidR="005E64E4" w:rsidRPr="005E64E4" w:rsidSect="00591022">
      <w:headerReference w:type="default" r:id="rId7"/>
      <w:pgSz w:w="11906" w:h="16838"/>
      <w:pgMar w:top="1134" w:right="850" w:bottom="1134" w:left="1276" w:header="708" w:footer="708" w:gutter="0"/>
      <w:pgNumType w:start="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1BF" w:rsidRDefault="007401BF" w:rsidP="00015D20">
      <w:r>
        <w:separator/>
      </w:r>
    </w:p>
  </w:endnote>
  <w:endnote w:type="continuationSeparator" w:id="0">
    <w:p w:rsidR="007401BF" w:rsidRDefault="007401BF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1BF" w:rsidRDefault="007401BF" w:rsidP="00015D20">
      <w:r>
        <w:separator/>
      </w:r>
    </w:p>
  </w:footnote>
  <w:footnote w:type="continuationSeparator" w:id="0">
    <w:p w:rsidR="007401BF" w:rsidRDefault="007401BF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869185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91022" w:rsidRPr="00591022" w:rsidRDefault="00591022">
        <w:pPr>
          <w:pStyle w:val="ab"/>
          <w:jc w:val="center"/>
          <w:rPr>
            <w:sz w:val="28"/>
            <w:szCs w:val="28"/>
          </w:rPr>
        </w:pPr>
        <w:r w:rsidRPr="00591022">
          <w:rPr>
            <w:sz w:val="28"/>
            <w:szCs w:val="28"/>
          </w:rPr>
          <w:fldChar w:fldCharType="begin"/>
        </w:r>
        <w:r w:rsidRPr="00591022">
          <w:rPr>
            <w:sz w:val="28"/>
            <w:szCs w:val="28"/>
          </w:rPr>
          <w:instrText>PAGE   \* MERGEFORMAT</w:instrText>
        </w:r>
        <w:r w:rsidRPr="00591022">
          <w:rPr>
            <w:sz w:val="28"/>
            <w:szCs w:val="28"/>
          </w:rPr>
          <w:fldChar w:fldCharType="separate"/>
        </w:r>
        <w:r w:rsidR="00B82617">
          <w:rPr>
            <w:noProof/>
            <w:sz w:val="28"/>
            <w:szCs w:val="28"/>
          </w:rPr>
          <w:t>77</w:t>
        </w:r>
        <w:r w:rsidRPr="00591022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7401B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B67D4"/>
    <w:rsid w:val="000C32E1"/>
    <w:rsid w:val="000D68F9"/>
    <w:rsid w:val="00110BDE"/>
    <w:rsid w:val="001416AD"/>
    <w:rsid w:val="00146E88"/>
    <w:rsid w:val="00176AF8"/>
    <w:rsid w:val="00196968"/>
    <w:rsid w:val="00196A44"/>
    <w:rsid w:val="0021337D"/>
    <w:rsid w:val="002B0FB8"/>
    <w:rsid w:val="002E524A"/>
    <w:rsid w:val="00380A66"/>
    <w:rsid w:val="003F727D"/>
    <w:rsid w:val="00423D66"/>
    <w:rsid w:val="0047219D"/>
    <w:rsid w:val="004F6620"/>
    <w:rsid w:val="00510991"/>
    <w:rsid w:val="00591022"/>
    <w:rsid w:val="005B57FB"/>
    <w:rsid w:val="005E03EF"/>
    <w:rsid w:val="005E64E4"/>
    <w:rsid w:val="00664407"/>
    <w:rsid w:val="00710F6E"/>
    <w:rsid w:val="00714DEF"/>
    <w:rsid w:val="007401BF"/>
    <w:rsid w:val="007428BA"/>
    <w:rsid w:val="00754B69"/>
    <w:rsid w:val="007B0FB0"/>
    <w:rsid w:val="00854D43"/>
    <w:rsid w:val="008623BB"/>
    <w:rsid w:val="009000E8"/>
    <w:rsid w:val="0095079A"/>
    <w:rsid w:val="0099366C"/>
    <w:rsid w:val="00B00943"/>
    <w:rsid w:val="00B5779B"/>
    <w:rsid w:val="00B70D04"/>
    <w:rsid w:val="00B82617"/>
    <w:rsid w:val="00BD189D"/>
    <w:rsid w:val="00BF0DE1"/>
    <w:rsid w:val="00C00B80"/>
    <w:rsid w:val="00C25962"/>
    <w:rsid w:val="00C67267"/>
    <w:rsid w:val="00C90D77"/>
    <w:rsid w:val="00CF6CD8"/>
    <w:rsid w:val="00D2369E"/>
    <w:rsid w:val="00D81745"/>
    <w:rsid w:val="00D908F2"/>
    <w:rsid w:val="00DF357F"/>
    <w:rsid w:val="00DF627E"/>
    <w:rsid w:val="00E81834"/>
    <w:rsid w:val="00F047DC"/>
    <w:rsid w:val="00F60761"/>
    <w:rsid w:val="00F9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5659F-D332-4979-B3A6-628DB0D63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22</cp:revision>
  <dcterms:created xsi:type="dcterms:W3CDTF">2026-05-08T11:47:00Z</dcterms:created>
  <dcterms:modified xsi:type="dcterms:W3CDTF">2026-08-26T06:09:00Z</dcterms:modified>
</cp:coreProperties>
</file>