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AD2ACF" w14:textId="77777777" w:rsidR="00457DAE" w:rsidRDefault="00457DAE" w:rsidP="00D736B3">
      <w:pPr>
        <w:pStyle w:val="a5"/>
        <w:jc w:val="center"/>
        <w:rPr>
          <w:rFonts w:ascii="Times New Roman" w:hAnsi="Times New Roman"/>
          <w:b/>
          <w:color w:val="000000" w:themeColor="text1"/>
          <w:sz w:val="24"/>
          <w:szCs w:val="24"/>
          <w:lang w:val="kk-KZ"/>
        </w:rPr>
      </w:pPr>
      <w:r w:rsidRPr="00457DAE">
        <w:rPr>
          <w:rFonts w:ascii="Times New Roman" w:hAnsi="Times New Roman"/>
          <w:b/>
          <w:color w:val="000000" w:themeColor="text1"/>
          <w:sz w:val="24"/>
          <w:szCs w:val="24"/>
          <w:lang w:val="kk-KZ"/>
        </w:rPr>
        <w:t>Пенсионные накопления казахстанцев достигли 28,35 трлн тенге</w:t>
      </w:r>
    </w:p>
    <w:p w14:paraId="43D5786B" w14:textId="77777777" w:rsidR="00D736B3" w:rsidRDefault="00D736B3" w:rsidP="009D543E">
      <w:pPr>
        <w:pStyle w:val="a5"/>
        <w:jc w:val="both"/>
        <w:rPr>
          <w:rFonts w:ascii="Times New Roman" w:hAnsi="Times New Roman"/>
          <w:color w:val="000000" w:themeColor="text1"/>
          <w:sz w:val="24"/>
          <w:szCs w:val="24"/>
        </w:rPr>
      </w:pPr>
      <w:bookmarkStart w:id="0" w:name="_GoBack"/>
      <w:bookmarkEnd w:id="0"/>
    </w:p>
    <w:p w14:paraId="47DE82BA" w14:textId="23ED834F" w:rsidR="008E5A48" w:rsidRPr="008E5A48" w:rsidRDefault="00EE06D3" w:rsidP="00DB597C">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состоянию на 1 </w:t>
      </w:r>
      <w:r w:rsidR="00AB77B5">
        <w:rPr>
          <w:rFonts w:ascii="Times New Roman" w:eastAsia="Times New Roman" w:hAnsi="Times New Roman"/>
          <w:sz w:val="24"/>
          <w:szCs w:val="24"/>
          <w:lang w:eastAsia="ru-RU"/>
        </w:rPr>
        <w:t>августа</w:t>
      </w:r>
      <w:r w:rsidR="008E5A48" w:rsidRPr="008E5A48">
        <w:rPr>
          <w:rFonts w:ascii="Times New Roman" w:eastAsia="Times New Roman" w:hAnsi="Times New Roman"/>
          <w:sz w:val="24"/>
          <w:szCs w:val="24"/>
          <w:lang w:eastAsia="ru-RU"/>
        </w:rPr>
        <w:t xml:space="preserve"> 2026 года объем пен</w:t>
      </w:r>
      <w:r w:rsidR="008E5A48">
        <w:rPr>
          <w:rFonts w:ascii="Times New Roman" w:eastAsia="Times New Roman" w:hAnsi="Times New Roman"/>
          <w:sz w:val="24"/>
          <w:szCs w:val="24"/>
          <w:lang w:eastAsia="ru-RU"/>
        </w:rPr>
        <w:t xml:space="preserve">сионных накоплений </w:t>
      </w:r>
      <w:proofErr w:type="spellStart"/>
      <w:r w:rsidR="008E5A48">
        <w:rPr>
          <w:rFonts w:ascii="Times New Roman" w:eastAsia="Times New Roman" w:hAnsi="Times New Roman"/>
          <w:sz w:val="24"/>
          <w:szCs w:val="24"/>
          <w:lang w:eastAsia="ru-RU"/>
        </w:rPr>
        <w:t>казахстанцев</w:t>
      </w:r>
      <w:proofErr w:type="spellEnd"/>
      <w:r w:rsidR="008E5A48" w:rsidRPr="008E5A48">
        <w:rPr>
          <w:rFonts w:ascii="Times New Roman" w:eastAsia="Times New Roman" w:hAnsi="Times New Roman"/>
          <w:sz w:val="24"/>
          <w:szCs w:val="24"/>
          <w:lang w:eastAsia="ru-RU"/>
        </w:rPr>
        <w:t xml:space="preserve"> </w:t>
      </w:r>
      <w:r w:rsidR="00E83E20">
        <w:rPr>
          <w:rFonts w:ascii="Times New Roman" w:eastAsia="Times New Roman" w:hAnsi="Times New Roman"/>
          <w:sz w:val="24"/>
          <w:szCs w:val="24"/>
          <w:lang w:eastAsia="ru-RU"/>
        </w:rPr>
        <w:t>составил</w:t>
      </w:r>
      <w:r w:rsidR="008E5A48">
        <w:rPr>
          <w:rFonts w:ascii="Times New Roman" w:eastAsia="Times New Roman" w:hAnsi="Times New Roman"/>
          <w:sz w:val="24"/>
          <w:szCs w:val="24"/>
          <w:lang w:eastAsia="ru-RU"/>
        </w:rPr>
        <w:t xml:space="preserve"> </w:t>
      </w:r>
      <w:r>
        <w:rPr>
          <w:rFonts w:ascii="Times New Roman" w:eastAsia="Times New Roman" w:hAnsi="Times New Roman"/>
          <w:b/>
          <w:sz w:val="24"/>
          <w:szCs w:val="24"/>
          <w:lang w:eastAsia="ru-RU"/>
        </w:rPr>
        <w:t>28,35</w:t>
      </w:r>
      <w:r w:rsidR="008E5A48" w:rsidRPr="008E5A48">
        <w:rPr>
          <w:rFonts w:ascii="Times New Roman" w:eastAsia="Times New Roman" w:hAnsi="Times New Roman"/>
          <w:b/>
          <w:sz w:val="24"/>
          <w:szCs w:val="24"/>
          <w:lang w:eastAsia="ru-RU"/>
        </w:rPr>
        <w:t xml:space="preserve"> трлн тенге</w:t>
      </w:r>
      <w:r w:rsidR="008E5A48" w:rsidRPr="008E5A48">
        <w:rPr>
          <w:rFonts w:ascii="Times New Roman" w:eastAsia="Times New Roman" w:hAnsi="Times New Roman"/>
          <w:sz w:val="24"/>
          <w:szCs w:val="24"/>
          <w:lang w:eastAsia="ru-RU"/>
        </w:rPr>
        <w:t xml:space="preserve">, увеличившись за последние 12 месяцев на </w:t>
      </w:r>
      <w:r>
        <w:rPr>
          <w:rFonts w:ascii="Times New Roman" w:eastAsia="Times New Roman" w:hAnsi="Times New Roman"/>
          <w:b/>
          <w:sz w:val="24"/>
          <w:szCs w:val="24"/>
          <w:lang w:eastAsia="ru-RU"/>
        </w:rPr>
        <w:t>3,50</w:t>
      </w:r>
      <w:r w:rsidR="008E5A48" w:rsidRPr="008E5A48">
        <w:rPr>
          <w:rFonts w:ascii="Times New Roman" w:eastAsia="Times New Roman" w:hAnsi="Times New Roman"/>
          <w:b/>
          <w:sz w:val="24"/>
          <w:szCs w:val="24"/>
          <w:lang w:eastAsia="ru-RU"/>
        </w:rPr>
        <w:t xml:space="preserve"> трлн </w:t>
      </w:r>
      <w:r w:rsidR="00E62E45" w:rsidRPr="00E62E45">
        <w:rPr>
          <w:rFonts w:ascii="Times New Roman" w:eastAsia="Times New Roman" w:hAnsi="Times New Roman"/>
          <w:b/>
          <w:sz w:val="24"/>
          <w:szCs w:val="24"/>
          <w:lang w:eastAsia="ru-RU"/>
        </w:rPr>
        <w:t>теңге</w:t>
      </w:r>
      <w:r w:rsidR="008E5A48" w:rsidRPr="008E5A48">
        <w:rPr>
          <w:rFonts w:ascii="Times New Roman" w:eastAsia="Times New Roman" w:hAnsi="Times New Roman"/>
          <w:sz w:val="24"/>
          <w:szCs w:val="24"/>
          <w:lang w:eastAsia="ru-RU"/>
        </w:rPr>
        <w:t xml:space="preserve"> </w:t>
      </w:r>
      <w:r w:rsidR="00374ECA">
        <w:rPr>
          <w:rFonts w:ascii="Times New Roman" w:eastAsia="Times New Roman" w:hAnsi="Times New Roman"/>
          <w:sz w:val="24"/>
          <w:szCs w:val="24"/>
          <w:lang w:eastAsia="ru-RU"/>
        </w:rPr>
        <w:t>(</w:t>
      </w:r>
      <w:r w:rsidR="008E5A48" w:rsidRPr="008E5A48">
        <w:rPr>
          <w:rFonts w:ascii="Times New Roman" w:eastAsia="Times New Roman" w:hAnsi="Times New Roman"/>
          <w:sz w:val="24"/>
          <w:szCs w:val="24"/>
          <w:lang w:eastAsia="ru-RU"/>
        </w:rPr>
        <w:t xml:space="preserve">или </w:t>
      </w:r>
      <w:r w:rsidR="00374ECA">
        <w:rPr>
          <w:rFonts w:ascii="Times New Roman" w:eastAsia="Times New Roman" w:hAnsi="Times New Roman"/>
          <w:sz w:val="24"/>
          <w:szCs w:val="24"/>
          <w:lang w:eastAsia="ru-RU"/>
        </w:rPr>
        <w:t xml:space="preserve">на </w:t>
      </w:r>
      <w:r>
        <w:rPr>
          <w:rFonts w:ascii="Times New Roman" w:eastAsia="Times New Roman" w:hAnsi="Times New Roman"/>
          <w:sz w:val="24"/>
          <w:szCs w:val="24"/>
          <w:lang w:eastAsia="ru-RU"/>
        </w:rPr>
        <w:t>14,1</w:t>
      </w:r>
      <w:r w:rsidR="008E5A48" w:rsidRPr="008E5A48">
        <w:rPr>
          <w:rFonts w:ascii="Times New Roman" w:eastAsia="Times New Roman" w:hAnsi="Times New Roman"/>
          <w:sz w:val="24"/>
          <w:szCs w:val="24"/>
          <w:lang w:eastAsia="ru-RU"/>
        </w:rPr>
        <w:t>%</w:t>
      </w:r>
      <w:r w:rsidR="00374ECA">
        <w:rPr>
          <w:rFonts w:ascii="Times New Roman" w:eastAsia="Times New Roman" w:hAnsi="Times New Roman"/>
          <w:sz w:val="24"/>
          <w:szCs w:val="24"/>
          <w:lang w:eastAsia="ru-RU"/>
        </w:rPr>
        <w:t>)</w:t>
      </w:r>
      <w:r w:rsidR="008E5A48" w:rsidRPr="008E5A48">
        <w:rPr>
          <w:rFonts w:ascii="Times New Roman" w:eastAsia="Times New Roman" w:hAnsi="Times New Roman"/>
          <w:sz w:val="24"/>
          <w:szCs w:val="24"/>
          <w:lang w:eastAsia="ru-RU"/>
        </w:rPr>
        <w:t>.</w:t>
      </w:r>
    </w:p>
    <w:p w14:paraId="098C7B1E" w14:textId="6E4312F2" w:rsidR="00C23F46" w:rsidRPr="00C23F46" w:rsidRDefault="00C23F46" w:rsidP="00DB597C">
      <w:pPr>
        <w:spacing w:after="0" w:line="240" w:lineRule="auto"/>
        <w:ind w:firstLine="708"/>
        <w:jc w:val="both"/>
        <w:rPr>
          <w:rFonts w:ascii="Times New Roman" w:eastAsia="Times New Roman" w:hAnsi="Times New Roman"/>
          <w:sz w:val="24"/>
          <w:szCs w:val="24"/>
          <w:lang w:eastAsia="ru-RU"/>
        </w:rPr>
      </w:pPr>
      <w:r w:rsidRPr="00C23F46">
        <w:rPr>
          <w:rFonts w:ascii="Times New Roman" w:eastAsia="Times New Roman" w:hAnsi="Times New Roman"/>
          <w:sz w:val="24"/>
          <w:szCs w:val="24"/>
          <w:lang w:eastAsia="ru-RU"/>
        </w:rPr>
        <w:t xml:space="preserve">Основную долю пенсионных накоплений составляют средства за счет обязательных пенсионных взносов (ОПВ). По состоянию на 1 </w:t>
      </w:r>
      <w:r w:rsidR="00AB77B5">
        <w:rPr>
          <w:rFonts w:ascii="Times New Roman" w:eastAsia="Times New Roman" w:hAnsi="Times New Roman"/>
          <w:sz w:val="24"/>
          <w:szCs w:val="24"/>
          <w:lang w:eastAsia="ru-RU"/>
        </w:rPr>
        <w:t>августа</w:t>
      </w:r>
      <w:r w:rsidRPr="00C23F46">
        <w:rPr>
          <w:rFonts w:ascii="Times New Roman" w:eastAsia="Times New Roman" w:hAnsi="Times New Roman"/>
          <w:sz w:val="24"/>
          <w:szCs w:val="24"/>
          <w:lang w:eastAsia="ru-RU"/>
        </w:rPr>
        <w:t xml:space="preserve"> 2026 года их объем достиг </w:t>
      </w:r>
      <w:r w:rsidRPr="00C23F46">
        <w:rPr>
          <w:rFonts w:ascii="Times New Roman" w:eastAsia="Times New Roman" w:hAnsi="Times New Roman"/>
          <w:b/>
          <w:bCs/>
          <w:sz w:val="24"/>
          <w:szCs w:val="24"/>
          <w:lang w:eastAsia="ru-RU"/>
        </w:rPr>
        <w:t>26,31 трлн теңге</w:t>
      </w:r>
      <w:r w:rsidRPr="00C23F46">
        <w:rPr>
          <w:rFonts w:ascii="Times New Roman" w:eastAsia="Times New Roman" w:hAnsi="Times New Roman"/>
          <w:sz w:val="24"/>
          <w:szCs w:val="24"/>
          <w:lang w:eastAsia="ru-RU"/>
        </w:rPr>
        <w:t xml:space="preserve">, увеличившись за </w:t>
      </w:r>
      <w:r w:rsidR="00DB597C" w:rsidRPr="00DB597C">
        <w:rPr>
          <w:rFonts w:ascii="Times New Roman" w:eastAsia="Times New Roman" w:hAnsi="Times New Roman"/>
          <w:sz w:val="24"/>
          <w:szCs w:val="24"/>
          <w:lang w:eastAsia="ru-RU"/>
        </w:rPr>
        <w:t xml:space="preserve">12 </w:t>
      </w:r>
      <w:r w:rsidR="00DB597C">
        <w:rPr>
          <w:rFonts w:ascii="Times New Roman" w:eastAsia="Times New Roman" w:hAnsi="Times New Roman"/>
          <w:sz w:val="24"/>
          <w:szCs w:val="24"/>
          <w:lang w:eastAsia="ru-RU"/>
        </w:rPr>
        <w:t>месяцев</w:t>
      </w:r>
      <w:r w:rsidRPr="00C23F46">
        <w:rPr>
          <w:rFonts w:ascii="Times New Roman" w:eastAsia="Times New Roman" w:hAnsi="Times New Roman"/>
          <w:sz w:val="24"/>
          <w:szCs w:val="24"/>
          <w:lang w:eastAsia="ru-RU"/>
        </w:rPr>
        <w:t xml:space="preserve"> на </w:t>
      </w:r>
      <w:r w:rsidRPr="00C23F46">
        <w:rPr>
          <w:rFonts w:ascii="Times New Roman" w:eastAsia="Times New Roman" w:hAnsi="Times New Roman"/>
          <w:b/>
          <w:bCs/>
          <w:sz w:val="24"/>
          <w:szCs w:val="24"/>
          <w:lang w:eastAsia="ru-RU"/>
        </w:rPr>
        <w:t>2,69 трлн теңге</w:t>
      </w:r>
      <w:r w:rsidRPr="00C23F46">
        <w:rPr>
          <w:rFonts w:ascii="Times New Roman" w:eastAsia="Times New Roman" w:hAnsi="Times New Roman"/>
          <w:sz w:val="24"/>
          <w:szCs w:val="24"/>
          <w:lang w:eastAsia="ru-RU"/>
        </w:rPr>
        <w:t xml:space="preserve"> или </w:t>
      </w:r>
      <w:r w:rsidRPr="00C23F46">
        <w:rPr>
          <w:rFonts w:ascii="Times New Roman" w:eastAsia="Times New Roman" w:hAnsi="Times New Roman"/>
          <w:b/>
          <w:bCs/>
          <w:sz w:val="24"/>
          <w:szCs w:val="24"/>
          <w:lang w:eastAsia="ru-RU"/>
        </w:rPr>
        <w:t>11,4%</w:t>
      </w:r>
      <w:r w:rsidRPr="00C23F46">
        <w:rPr>
          <w:rFonts w:ascii="Times New Roman" w:eastAsia="Times New Roman" w:hAnsi="Times New Roman"/>
          <w:sz w:val="24"/>
          <w:szCs w:val="24"/>
          <w:lang w:eastAsia="ru-RU"/>
        </w:rPr>
        <w:t>.</w:t>
      </w:r>
    </w:p>
    <w:p w14:paraId="6D5BEA97" w14:textId="77777777" w:rsidR="00C23F46" w:rsidRPr="00C23F46" w:rsidRDefault="00C23F46" w:rsidP="00DB597C">
      <w:pPr>
        <w:spacing w:after="0" w:line="240" w:lineRule="auto"/>
        <w:ind w:firstLine="708"/>
        <w:jc w:val="both"/>
        <w:rPr>
          <w:rFonts w:ascii="Times New Roman" w:eastAsia="Times New Roman" w:hAnsi="Times New Roman"/>
          <w:sz w:val="24"/>
          <w:szCs w:val="24"/>
          <w:lang w:eastAsia="ru-RU"/>
        </w:rPr>
      </w:pPr>
      <w:r w:rsidRPr="00C23F46">
        <w:rPr>
          <w:rFonts w:ascii="Times New Roman" w:eastAsia="Times New Roman" w:hAnsi="Times New Roman"/>
          <w:sz w:val="24"/>
          <w:szCs w:val="24"/>
          <w:lang w:eastAsia="ru-RU"/>
        </w:rPr>
        <w:t xml:space="preserve">Объем пенсионных накоплений, сформированных за счет обязательных профессиональных пенсионных взносов (ОППВ), превысил </w:t>
      </w:r>
      <w:r w:rsidRPr="00C23F46">
        <w:rPr>
          <w:rFonts w:ascii="Times New Roman" w:eastAsia="Times New Roman" w:hAnsi="Times New Roman"/>
          <w:b/>
          <w:bCs/>
          <w:sz w:val="24"/>
          <w:szCs w:val="24"/>
          <w:lang w:eastAsia="ru-RU"/>
        </w:rPr>
        <w:t>751,56 млрд теңге</w:t>
      </w:r>
      <w:r w:rsidRPr="00C23F46">
        <w:rPr>
          <w:rFonts w:ascii="Times New Roman" w:eastAsia="Times New Roman" w:hAnsi="Times New Roman"/>
          <w:sz w:val="24"/>
          <w:szCs w:val="24"/>
          <w:lang w:eastAsia="ru-RU"/>
        </w:rPr>
        <w:t xml:space="preserve">. За последние 12 месяцев этот показатель вырос на </w:t>
      </w:r>
      <w:r w:rsidRPr="00C23F46">
        <w:rPr>
          <w:rFonts w:ascii="Times New Roman" w:eastAsia="Times New Roman" w:hAnsi="Times New Roman"/>
          <w:b/>
          <w:bCs/>
          <w:sz w:val="24"/>
          <w:szCs w:val="24"/>
          <w:lang w:eastAsia="ru-RU"/>
        </w:rPr>
        <w:t>6,6%</w:t>
      </w:r>
      <w:r w:rsidRPr="00C23F46">
        <w:rPr>
          <w:rFonts w:ascii="Times New Roman" w:eastAsia="Times New Roman" w:hAnsi="Times New Roman"/>
          <w:sz w:val="24"/>
          <w:szCs w:val="24"/>
          <w:lang w:eastAsia="ru-RU"/>
        </w:rPr>
        <w:t>.</w:t>
      </w:r>
    </w:p>
    <w:p w14:paraId="7A4381A3" w14:textId="4A9CA1DD" w:rsidR="00C23F46" w:rsidRPr="00C23F46" w:rsidRDefault="00C23F46" w:rsidP="00DB597C">
      <w:pPr>
        <w:spacing w:after="0" w:line="240" w:lineRule="auto"/>
        <w:ind w:firstLine="708"/>
        <w:jc w:val="both"/>
        <w:rPr>
          <w:rFonts w:ascii="Times New Roman" w:eastAsia="Times New Roman" w:hAnsi="Times New Roman"/>
          <w:sz w:val="24"/>
          <w:szCs w:val="24"/>
          <w:lang w:eastAsia="ru-RU"/>
        </w:rPr>
      </w:pPr>
      <w:r w:rsidRPr="00C23F46">
        <w:rPr>
          <w:rFonts w:ascii="Times New Roman" w:eastAsia="Times New Roman" w:hAnsi="Times New Roman"/>
          <w:sz w:val="24"/>
          <w:szCs w:val="24"/>
          <w:lang w:eastAsia="ru-RU"/>
        </w:rPr>
        <w:t xml:space="preserve">Продолжился рост накоплений, сформированных за счет добровольных пенсионных взносов (ДПВ). На 1 </w:t>
      </w:r>
      <w:r w:rsidR="00AB77B5">
        <w:rPr>
          <w:rFonts w:ascii="Times New Roman" w:eastAsia="Times New Roman" w:hAnsi="Times New Roman"/>
          <w:sz w:val="24"/>
          <w:szCs w:val="24"/>
          <w:lang w:eastAsia="ru-RU"/>
        </w:rPr>
        <w:t>августа</w:t>
      </w:r>
      <w:r w:rsidRPr="00C23F46">
        <w:rPr>
          <w:rFonts w:ascii="Times New Roman" w:eastAsia="Times New Roman" w:hAnsi="Times New Roman"/>
          <w:sz w:val="24"/>
          <w:szCs w:val="24"/>
          <w:lang w:eastAsia="ru-RU"/>
        </w:rPr>
        <w:t xml:space="preserve"> 2026 года их объем составил </w:t>
      </w:r>
      <w:r w:rsidRPr="00C23F46">
        <w:rPr>
          <w:rFonts w:ascii="Times New Roman" w:eastAsia="Times New Roman" w:hAnsi="Times New Roman"/>
          <w:b/>
          <w:bCs/>
          <w:sz w:val="24"/>
          <w:szCs w:val="24"/>
          <w:lang w:eastAsia="ru-RU"/>
        </w:rPr>
        <w:t>10,41 млрд теңге</w:t>
      </w:r>
      <w:r w:rsidRPr="00C23F46">
        <w:rPr>
          <w:rFonts w:ascii="Times New Roman" w:eastAsia="Times New Roman" w:hAnsi="Times New Roman"/>
          <w:sz w:val="24"/>
          <w:szCs w:val="24"/>
          <w:lang w:eastAsia="ru-RU"/>
        </w:rPr>
        <w:t xml:space="preserve">, увеличившись за </w:t>
      </w:r>
      <w:r w:rsidR="00DB597C">
        <w:rPr>
          <w:rFonts w:ascii="Times New Roman" w:eastAsia="Times New Roman" w:hAnsi="Times New Roman"/>
          <w:sz w:val="24"/>
          <w:szCs w:val="24"/>
          <w:lang w:eastAsia="ru-RU"/>
        </w:rPr>
        <w:t>12 месяцев</w:t>
      </w:r>
      <w:r w:rsidRPr="00C23F46">
        <w:rPr>
          <w:rFonts w:ascii="Times New Roman" w:eastAsia="Times New Roman" w:hAnsi="Times New Roman"/>
          <w:sz w:val="24"/>
          <w:szCs w:val="24"/>
          <w:lang w:eastAsia="ru-RU"/>
        </w:rPr>
        <w:t xml:space="preserve"> на </w:t>
      </w:r>
      <w:r w:rsidRPr="00C23F46">
        <w:rPr>
          <w:rFonts w:ascii="Times New Roman" w:eastAsia="Times New Roman" w:hAnsi="Times New Roman"/>
          <w:b/>
          <w:bCs/>
          <w:sz w:val="24"/>
          <w:szCs w:val="24"/>
          <w:lang w:eastAsia="ru-RU"/>
        </w:rPr>
        <w:t>14,9%</w:t>
      </w:r>
      <w:r w:rsidRPr="00C23F46">
        <w:rPr>
          <w:rFonts w:ascii="Times New Roman" w:eastAsia="Times New Roman" w:hAnsi="Times New Roman"/>
          <w:sz w:val="24"/>
          <w:szCs w:val="24"/>
          <w:lang w:eastAsia="ru-RU"/>
        </w:rPr>
        <w:t>.</w:t>
      </w:r>
    </w:p>
    <w:p w14:paraId="0AD141E1" w14:textId="7F2FBF9F" w:rsidR="00C23F46" w:rsidRPr="00C23F46" w:rsidRDefault="00C23F46" w:rsidP="00DB597C">
      <w:pPr>
        <w:spacing w:after="0" w:line="240" w:lineRule="auto"/>
        <w:ind w:firstLine="708"/>
        <w:jc w:val="both"/>
        <w:rPr>
          <w:rFonts w:ascii="Times New Roman" w:eastAsia="Times New Roman" w:hAnsi="Times New Roman"/>
          <w:sz w:val="24"/>
          <w:szCs w:val="24"/>
          <w:lang w:eastAsia="ru-RU"/>
        </w:rPr>
      </w:pPr>
      <w:r w:rsidRPr="00C23F46">
        <w:rPr>
          <w:rFonts w:ascii="Times New Roman" w:eastAsia="Times New Roman" w:hAnsi="Times New Roman"/>
          <w:sz w:val="24"/>
          <w:szCs w:val="24"/>
          <w:lang w:eastAsia="ru-RU"/>
        </w:rPr>
        <w:t xml:space="preserve">Также отмечается значительный рост пенсионных накоплений, формируемых за счет обязательных пенсионных взносов работодателя (ОПВР), которые поступают на пенсионные счета вкладчиков (получателей) с 1 января 2024 года. По состоянию на 1 </w:t>
      </w:r>
      <w:r w:rsidR="00E41C45">
        <w:rPr>
          <w:rFonts w:ascii="Times New Roman" w:eastAsia="Times New Roman" w:hAnsi="Times New Roman"/>
          <w:sz w:val="24"/>
          <w:szCs w:val="24"/>
          <w:lang w:eastAsia="ru-RU"/>
        </w:rPr>
        <w:t>августа</w:t>
      </w:r>
      <w:r w:rsidRPr="00C23F46">
        <w:rPr>
          <w:rFonts w:ascii="Times New Roman" w:eastAsia="Times New Roman" w:hAnsi="Times New Roman"/>
          <w:sz w:val="24"/>
          <w:szCs w:val="24"/>
          <w:lang w:eastAsia="ru-RU"/>
        </w:rPr>
        <w:t xml:space="preserve"> 2026 года </w:t>
      </w:r>
      <w:r w:rsidR="00DB597C">
        <w:rPr>
          <w:rFonts w:ascii="Times New Roman" w:eastAsia="Times New Roman" w:hAnsi="Times New Roman"/>
          <w:sz w:val="24"/>
          <w:szCs w:val="24"/>
          <w:lang w:eastAsia="ru-RU"/>
        </w:rPr>
        <w:t xml:space="preserve">их </w:t>
      </w:r>
      <w:r w:rsidRPr="00C23F46">
        <w:rPr>
          <w:rFonts w:ascii="Times New Roman" w:eastAsia="Times New Roman" w:hAnsi="Times New Roman"/>
          <w:sz w:val="24"/>
          <w:szCs w:val="24"/>
          <w:lang w:eastAsia="ru-RU"/>
        </w:rPr>
        <w:t xml:space="preserve">объем составил </w:t>
      </w:r>
      <w:r w:rsidRPr="00C23F46">
        <w:rPr>
          <w:rFonts w:ascii="Times New Roman" w:eastAsia="Times New Roman" w:hAnsi="Times New Roman"/>
          <w:b/>
          <w:bCs/>
          <w:sz w:val="24"/>
          <w:szCs w:val="24"/>
          <w:lang w:eastAsia="ru-RU"/>
        </w:rPr>
        <w:t>1 273,93 млрд теңге</w:t>
      </w:r>
      <w:r w:rsidRPr="00C23F46">
        <w:rPr>
          <w:rFonts w:ascii="Times New Roman" w:eastAsia="Times New Roman" w:hAnsi="Times New Roman"/>
          <w:sz w:val="24"/>
          <w:szCs w:val="24"/>
          <w:lang w:eastAsia="ru-RU"/>
        </w:rPr>
        <w:t xml:space="preserve">, увеличившись за </w:t>
      </w:r>
      <w:r w:rsidR="00E41C45">
        <w:rPr>
          <w:rFonts w:ascii="Times New Roman" w:eastAsia="Times New Roman" w:hAnsi="Times New Roman"/>
          <w:sz w:val="24"/>
          <w:szCs w:val="24"/>
          <w:lang w:eastAsia="ru-RU"/>
        </w:rPr>
        <w:t>12 месяцев</w:t>
      </w:r>
      <w:r w:rsidRPr="00C23F46">
        <w:rPr>
          <w:rFonts w:ascii="Times New Roman" w:eastAsia="Times New Roman" w:hAnsi="Times New Roman"/>
          <w:sz w:val="24"/>
          <w:szCs w:val="24"/>
          <w:lang w:eastAsia="ru-RU"/>
        </w:rPr>
        <w:t xml:space="preserve"> в </w:t>
      </w:r>
      <w:r w:rsidRPr="00C23F46">
        <w:rPr>
          <w:rFonts w:ascii="Times New Roman" w:eastAsia="Times New Roman" w:hAnsi="Times New Roman"/>
          <w:b/>
          <w:bCs/>
          <w:sz w:val="24"/>
          <w:szCs w:val="24"/>
          <w:lang w:eastAsia="ru-RU"/>
        </w:rPr>
        <w:t>2,5 раза</w:t>
      </w:r>
      <w:r w:rsidRPr="00C23F46">
        <w:rPr>
          <w:rFonts w:ascii="Times New Roman" w:eastAsia="Times New Roman" w:hAnsi="Times New Roman"/>
          <w:sz w:val="24"/>
          <w:szCs w:val="24"/>
          <w:lang w:eastAsia="ru-RU"/>
        </w:rPr>
        <w:t>.</w:t>
      </w:r>
    </w:p>
    <w:p w14:paraId="3ECECF32" w14:textId="77777777" w:rsidR="00C23F46" w:rsidRPr="00DB597C" w:rsidRDefault="00C23F46" w:rsidP="00374ECA">
      <w:pPr>
        <w:spacing w:after="0" w:line="240" w:lineRule="auto"/>
        <w:ind w:firstLine="709"/>
        <w:jc w:val="both"/>
        <w:rPr>
          <w:rFonts w:ascii="Times New Roman" w:eastAsia="Times New Roman" w:hAnsi="Times New Roman"/>
          <w:sz w:val="24"/>
          <w:szCs w:val="24"/>
          <w:lang w:eastAsia="ru-RU"/>
        </w:rPr>
      </w:pPr>
    </w:p>
    <w:p w14:paraId="3C28878A" w14:textId="352D890D" w:rsidR="004F13B8" w:rsidRPr="004F13B8" w:rsidRDefault="00761502" w:rsidP="009D543E">
      <w:pPr>
        <w:pStyle w:val="a5"/>
        <w:ind w:firstLine="709"/>
        <w:jc w:val="both"/>
        <w:rPr>
          <w:rFonts w:ascii="Times New Roman" w:hAnsi="Times New Roman"/>
          <w:i/>
          <w:color w:val="000000" w:themeColor="text1"/>
          <w:sz w:val="24"/>
          <w:szCs w:val="24"/>
          <w:lang w:val="kk-KZ"/>
        </w:rPr>
      </w:pPr>
      <w:r w:rsidRPr="00761502">
        <w:rPr>
          <w:rFonts w:ascii="Times New Roman" w:hAnsi="Times New Roman"/>
          <w:i/>
          <w:color w:val="000000" w:themeColor="text1"/>
          <w:sz w:val="24"/>
          <w:szCs w:val="24"/>
          <w:lang w:val="kk-KZ"/>
        </w:rPr>
        <w:t>Поступления</w:t>
      </w:r>
    </w:p>
    <w:p w14:paraId="4FF3D88A" w14:textId="15ED6B88" w:rsidR="00FC3DD4" w:rsidRDefault="003A421E" w:rsidP="009D543E">
      <w:pPr>
        <w:pStyle w:val="a5"/>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Общий объем </w:t>
      </w:r>
      <w:r w:rsidR="009D543E" w:rsidRPr="009D543E">
        <w:rPr>
          <w:rFonts w:ascii="Times New Roman" w:hAnsi="Times New Roman"/>
          <w:color w:val="000000" w:themeColor="text1"/>
          <w:sz w:val="24"/>
          <w:szCs w:val="24"/>
        </w:rPr>
        <w:t xml:space="preserve">накоплений обеспечивается за счет пенсионных взносов и инвестиционного дохода. </w:t>
      </w:r>
      <w:r w:rsidR="00FC3DD4" w:rsidRPr="00FC3DD4">
        <w:rPr>
          <w:rFonts w:ascii="Times New Roman" w:hAnsi="Times New Roman"/>
          <w:color w:val="000000" w:themeColor="text1"/>
          <w:sz w:val="24"/>
          <w:szCs w:val="24"/>
        </w:rPr>
        <w:t xml:space="preserve">За </w:t>
      </w:r>
      <w:r w:rsidR="00AB77B5">
        <w:rPr>
          <w:rFonts w:ascii="Times New Roman" w:hAnsi="Times New Roman"/>
          <w:color w:val="000000" w:themeColor="text1"/>
          <w:sz w:val="24"/>
          <w:szCs w:val="24"/>
        </w:rPr>
        <w:t>7</w:t>
      </w:r>
      <w:r>
        <w:rPr>
          <w:rFonts w:ascii="Times New Roman" w:hAnsi="Times New Roman"/>
          <w:color w:val="000000" w:themeColor="text1"/>
          <w:sz w:val="24"/>
          <w:szCs w:val="24"/>
        </w:rPr>
        <w:t xml:space="preserve"> месяц</w:t>
      </w:r>
      <w:r w:rsidR="009970D6">
        <w:rPr>
          <w:rFonts w:ascii="Times New Roman" w:hAnsi="Times New Roman"/>
          <w:color w:val="000000" w:themeColor="text1"/>
          <w:sz w:val="24"/>
          <w:szCs w:val="24"/>
        </w:rPr>
        <w:t>ев</w:t>
      </w:r>
      <w:r w:rsidR="002C4F8F">
        <w:rPr>
          <w:rFonts w:ascii="Times New Roman" w:hAnsi="Times New Roman"/>
          <w:color w:val="000000" w:themeColor="text1"/>
          <w:sz w:val="24"/>
          <w:szCs w:val="24"/>
        </w:rPr>
        <w:t xml:space="preserve"> 2026 года</w:t>
      </w:r>
      <w:r w:rsidR="00FC3DD4" w:rsidRPr="00FC3DD4">
        <w:rPr>
          <w:rFonts w:ascii="Times New Roman" w:hAnsi="Times New Roman"/>
          <w:color w:val="000000" w:themeColor="text1"/>
          <w:sz w:val="24"/>
          <w:szCs w:val="24"/>
        </w:rPr>
        <w:t xml:space="preserve"> на индивидуальные и условные пенсио</w:t>
      </w:r>
      <w:r w:rsidR="00F5048B">
        <w:rPr>
          <w:rFonts w:ascii="Times New Roman" w:hAnsi="Times New Roman"/>
          <w:color w:val="000000" w:themeColor="text1"/>
          <w:sz w:val="24"/>
          <w:szCs w:val="24"/>
        </w:rPr>
        <w:t xml:space="preserve">нные счета вкладчиков поступило </w:t>
      </w:r>
      <w:r w:rsidR="00E83E20">
        <w:rPr>
          <w:rFonts w:ascii="Times New Roman" w:hAnsi="Times New Roman"/>
          <w:b/>
          <w:color w:val="000000" w:themeColor="text1"/>
          <w:sz w:val="24"/>
          <w:szCs w:val="24"/>
        </w:rPr>
        <w:t>2 127,27</w:t>
      </w:r>
      <w:r w:rsidR="006F5498" w:rsidRPr="00F5048B">
        <w:rPr>
          <w:rFonts w:ascii="Times New Roman" w:hAnsi="Times New Roman"/>
          <w:b/>
          <w:color w:val="000000" w:themeColor="text1"/>
          <w:sz w:val="24"/>
          <w:szCs w:val="24"/>
        </w:rPr>
        <w:t xml:space="preserve"> млрд</w:t>
      </w:r>
      <w:r w:rsidR="00501376" w:rsidRPr="007113F8">
        <w:rPr>
          <w:rFonts w:ascii="Times New Roman" w:hAnsi="Times New Roman"/>
          <w:b/>
          <w:color w:val="000000" w:themeColor="text1"/>
          <w:sz w:val="24"/>
          <w:szCs w:val="24"/>
        </w:rPr>
        <w:t xml:space="preserve"> </w:t>
      </w:r>
      <w:r w:rsidR="00E62E45" w:rsidRPr="00E62E45">
        <w:rPr>
          <w:rFonts w:ascii="Times New Roman" w:hAnsi="Times New Roman"/>
          <w:b/>
          <w:color w:val="000000" w:themeColor="text1"/>
          <w:sz w:val="24"/>
          <w:szCs w:val="24"/>
        </w:rPr>
        <w:t xml:space="preserve">теңге </w:t>
      </w:r>
      <w:r w:rsidR="002C4F8F">
        <w:rPr>
          <w:rFonts w:ascii="Times New Roman" w:hAnsi="Times New Roman"/>
          <w:color w:val="000000" w:themeColor="text1"/>
          <w:sz w:val="24"/>
          <w:szCs w:val="24"/>
        </w:rPr>
        <w:t xml:space="preserve">взносов, что на </w:t>
      </w:r>
      <w:r w:rsidR="00727200">
        <w:rPr>
          <w:rFonts w:ascii="Times New Roman" w:hAnsi="Times New Roman"/>
          <w:color w:val="000000" w:themeColor="text1"/>
          <w:sz w:val="24"/>
          <w:szCs w:val="24"/>
        </w:rPr>
        <w:t>15,7</w:t>
      </w:r>
      <w:r w:rsidR="007F3E28">
        <w:rPr>
          <w:rFonts w:ascii="Times New Roman" w:hAnsi="Times New Roman"/>
          <w:color w:val="000000" w:themeColor="text1"/>
          <w:sz w:val="24"/>
          <w:szCs w:val="24"/>
        </w:rPr>
        <w:t xml:space="preserve"> </w:t>
      </w:r>
      <w:r w:rsidR="002C4F8F">
        <w:rPr>
          <w:rFonts w:ascii="Times New Roman" w:hAnsi="Times New Roman"/>
          <w:color w:val="000000" w:themeColor="text1"/>
          <w:sz w:val="24"/>
          <w:szCs w:val="24"/>
        </w:rPr>
        <w:t xml:space="preserve">% (или на </w:t>
      </w:r>
      <w:r w:rsidR="00727200">
        <w:rPr>
          <w:rFonts w:ascii="Times New Roman" w:hAnsi="Times New Roman"/>
          <w:color w:val="000000" w:themeColor="text1"/>
          <w:sz w:val="24"/>
          <w:szCs w:val="24"/>
        </w:rPr>
        <w:t>289,09</w:t>
      </w:r>
      <w:r w:rsidR="00FC3DD4" w:rsidRPr="00FC3DD4">
        <w:rPr>
          <w:rFonts w:ascii="Times New Roman" w:hAnsi="Times New Roman"/>
          <w:color w:val="000000" w:themeColor="text1"/>
          <w:sz w:val="24"/>
          <w:szCs w:val="24"/>
        </w:rPr>
        <w:t xml:space="preserve"> млрд </w:t>
      </w:r>
      <w:r w:rsidR="00E62E45" w:rsidRPr="00E62E45">
        <w:rPr>
          <w:rFonts w:ascii="Times New Roman" w:hAnsi="Times New Roman"/>
          <w:color w:val="000000" w:themeColor="text1"/>
          <w:sz w:val="24"/>
          <w:szCs w:val="24"/>
        </w:rPr>
        <w:t>теңге</w:t>
      </w:r>
      <w:r w:rsidR="00FC3DD4" w:rsidRPr="00FC3DD4">
        <w:rPr>
          <w:rFonts w:ascii="Times New Roman" w:hAnsi="Times New Roman"/>
          <w:color w:val="000000" w:themeColor="text1"/>
          <w:sz w:val="24"/>
          <w:szCs w:val="24"/>
        </w:rPr>
        <w:t>) больше</w:t>
      </w:r>
      <w:r w:rsidR="00CF1696">
        <w:rPr>
          <w:rFonts w:ascii="Times New Roman" w:hAnsi="Times New Roman"/>
          <w:color w:val="000000" w:themeColor="text1"/>
          <w:sz w:val="24"/>
          <w:szCs w:val="24"/>
        </w:rPr>
        <w:t xml:space="preserve"> </w:t>
      </w:r>
      <w:r w:rsidR="00CF1696" w:rsidRPr="00CF1696">
        <w:rPr>
          <w:rFonts w:ascii="Times New Roman" w:hAnsi="Times New Roman"/>
          <w:color w:val="000000" w:themeColor="text1"/>
          <w:sz w:val="24"/>
          <w:szCs w:val="24"/>
        </w:rPr>
        <w:t>по сравнению с аналогичным периодом прошлого года.</w:t>
      </w:r>
      <w:r w:rsidR="00CF1696">
        <w:rPr>
          <w:rFonts w:ascii="Times New Roman" w:hAnsi="Times New Roman"/>
          <w:color w:val="000000" w:themeColor="text1"/>
          <w:sz w:val="24"/>
          <w:szCs w:val="24"/>
        </w:rPr>
        <w:t xml:space="preserve"> </w:t>
      </w:r>
    </w:p>
    <w:p w14:paraId="184327BD" w14:textId="0AE8F3E6" w:rsidR="00A31845" w:rsidRDefault="00A31845" w:rsidP="009D543E">
      <w:pPr>
        <w:ind w:firstLine="708"/>
        <w:jc w:val="both"/>
        <w:rPr>
          <w:rFonts w:ascii="Times New Roman" w:hAnsi="Times New Roman"/>
          <w:color w:val="000000" w:themeColor="text1"/>
          <w:sz w:val="24"/>
          <w:szCs w:val="24"/>
          <w:lang w:val="kk-KZ"/>
        </w:rPr>
      </w:pPr>
      <w:r w:rsidRPr="00A31845">
        <w:rPr>
          <w:rFonts w:ascii="Times New Roman" w:hAnsi="Times New Roman"/>
          <w:color w:val="000000" w:themeColor="text1"/>
          <w:sz w:val="24"/>
          <w:szCs w:val="24"/>
          <w:lang w:val="kk-KZ"/>
        </w:rPr>
        <w:t>На индивидуальные пенсионные счета (ИПС) по</w:t>
      </w:r>
      <w:r w:rsidR="00501376">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учету ОПВ с начала </w:t>
      </w:r>
      <w:r w:rsidR="00CD3A1C">
        <w:rPr>
          <w:rFonts w:ascii="Times New Roman" w:hAnsi="Times New Roman"/>
          <w:color w:val="000000" w:themeColor="text1"/>
          <w:sz w:val="24"/>
          <w:szCs w:val="24"/>
          <w:lang w:val="kk-KZ"/>
        </w:rPr>
        <w:t>202</w:t>
      </w:r>
      <w:r w:rsidR="002C4F8F">
        <w:rPr>
          <w:rFonts w:ascii="Times New Roman" w:hAnsi="Times New Roman"/>
          <w:color w:val="000000" w:themeColor="text1"/>
          <w:sz w:val="24"/>
          <w:szCs w:val="24"/>
          <w:lang w:val="kk-KZ"/>
        </w:rPr>
        <w:t>6</w:t>
      </w:r>
      <w:r w:rsidR="00CD3A1C">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года на </w:t>
      </w:r>
      <w:r w:rsidR="007F3E28">
        <w:rPr>
          <w:rFonts w:ascii="Times New Roman" w:hAnsi="Times New Roman"/>
          <w:color w:val="000000" w:themeColor="text1"/>
          <w:sz w:val="24"/>
          <w:szCs w:val="24"/>
          <w:lang w:val="kk-KZ"/>
        </w:rPr>
        <w:t xml:space="preserve">1 </w:t>
      </w:r>
      <w:r w:rsidR="00E41C45">
        <w:rPr>
          <w:rFonts w:ascii="Times New Roman" w:hAnsi="Times New Roman"/>
          <w:color w:val="000000" w:themeColor="text1"/>
          <w:sz w:val="24"/>
          <w:szCs w:val="24"/>
          <w:lang w:val="kk-KZ"/>
        </w:rPr>
        <w:t>августа</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202</w:t>
      </w:r>
      <w:r w:rsidR="00D93D18">
        <w:rPr>
          <w:rFonts w:ascii="Times New Roman" w:hAnsi="Times New Roman"/>
          <w:color w:val="000000" w:themeColor="text1"/>
          <w:sz w:val="24"/>
          <w:szCs w:val="24"/>
          <w:lang w:val="kk-KZ"/>
        </w:rPr>
        <w:t>6</w:t>
      </w:r>
      <w:r w:rsidRPr="00A31845">
        <w:rPr>
          <w:rFonts w:ascii="Times New Roman" w:hAnsi="Times New Roman"/>
          <w:color w:val="000000" w:themeColor="text1"/>
          <w:sz w:val="24"/>
          <w:szCs w:val="24"/>
          <w:lang w:val="kk-KZ"/>
        </w:rPr>
        <w:t xml:space="preserve"> г. поступило </w:t>
      </w:r>
      <w:r w:rsidR="009970D6">
        <w:rPr>
          <w:rFonts w:ascii="Times New Roman" w:hAnsi="Times New Roman"/>
          <w:color w:val="000000" w:themeColor="text1"/>
          <w:sz w:val="24"/>
          <w:szCs w:val="24"/>
          <w:lang w:val="kk-KZ"/>
        </w:rPr>
        <w:t>1</w:t>
      </w:r>
      <w:r w:rsidR="00727200">
        <w:rPr>
          <w:rFonts w:ascii="Times New Roman" w:hAnsi="Times New Roman"/>
          <w:color w:val="000000" w:themeColor="text1"/>
          <w:sz w:val="24"/>
          <w:szCs w:val="24"/>
          <w:lang w:val="kk-KZ"/>
        </w:rPr>
        <w:t> 630,80</w:t>
      </w:r>
      <w:r w:rsidR="006F5498" w:rsidRPr="005710CC">
        <w:rPr>
          <w:rFonts w:ascii="Times New Roman" w:hAnsi="Times New Roman"/>
          <w:color w:val="000000" w:themeColor="text1"/>
          <w:sz w:val="24"/>
          <w:szCs w:val="24"/>
        </w:rPr>
        <w:t xml:space="preserve"> млрд </w:t>
      </w:r>
      <w:r w:rsidR="00E62E45" w:rsidRPr="00E62E45">
        <w:rPr>
          <w:rFonts w:ascii="Times New Roman" w:hAnsi="Times New Roman"/>
          <w:color w:val="000000" w:themeColor="text1"/>
          <w:sz w:val="24"/>
          <w:szCs w:val="24"/>
        </w:rPr>
        <w:t xml:space="preserve">теңге </w:t>
      </w:r>
      <w:r w:rsidRPr="00A31845">
        <w:rPr>
          <w:rFonts w:ascii="Times New Roman" w:hAnsi="Times New Roman"/>
          <w:color w:val="000000" w:themeColor="text1"/>
          <w:sz w:val="24"/>
          <w:szCs w:val="24"/>
          <w:lang w:val="kk-KZ"/>
        </w:rPr>
        <w:t xml:space="preserve">(по сравнению с аналогичным периодом прошлого года объем </w:t>
      </w:r>
      <w:r w:rsidR="00782888">
        <w:rPr>
          <w:rFonts w:ascii="Times New Roman" w:hAnsi="Times New Roman"/>
          <w:color w:val="000000" w:themeColor="text1"/>
          <w:sz w:val="24"/>
          <w:szCs w:val="24"/>
          <w:lang w:val="kk-KZ"/>
        </w:rPr>
        <w:t xml:space="preserve">ОПВ увеличился </w:t>
      </w:r>
      <w:r w:rsidR="00727200">
        <w:rPr>
          <w:rFonts w:ascii="Times New Roman" w:hAnsi="Times New Roman"/>
          <w:color w:val="000000" w:themeColor="text1"/>
          <w:sz w:val="24"/>
          <w:szCs w:val="24"/>
          <w:lang w:val="kk-KZ"/>
        </w:rPr>
        <w:t>на 8,1</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 xml:space="preserve">%), ОППВ – </w:t>
      </w:r>
      <w:r w:rsidR="00727200">
        <w:rPr>
          <w:rFonts w:ascii="Times New Roman" w:hAnsi="Times New Roman"/>
          <w:color w:val="000000" w:themeColor="text1"/>
          <w:sz w:val="24"/>
          <w:szCs w:val="24"/>
          <w:lang w:val="kk-KZ"/>
        </w:rPr>
        <w:t>87,69</w:t>
      </w:r>
      <w:r w:rsidR="002C4F8F">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 xml:space="preserve">теңге </w:t>
      </w:r>
      <w:r w:rsidR="002C4F8F">
        <w:rPr>
          <w:rFonts w:ascii="Times New Roman" w:hAnsi="Times New Roman"/>
          <w:color w:val="000000" w:themeColor="text1"/>
          <w:sz w:val="24"/>
          <w:szCs w:val="24"/>
          <w:lang w:val="kk-KZ"/>
        </w:rPr>
        <w:t xml:space="preserve">(рост на </w:t>
      </w:r>
      <w:r w:rsidR="00727200">
        <w:rPr>
          <w:rFonts w:ascii="Times New Roman" w:hAnsi="Times New Roman"/>
          <w:color w:val="000000" w:themeColor="text1"/>
          <w:sz w:val="24"/>
          <w:szCs w:val="24"/>
          <w:lang w:val="kk-KZ"/>
        </w:rPr>
        <w:t>11,0</w:t>
      </w:r>
      <w:r w:rsidR="002C4F8F">
        <w:rPr>
          <w:rFonts w:ascii="Times New Roman" w:hAnsi="Times New Roman"/>
          <w:color w:val="000000" w:themeColor="text1"/>
          <w:sz w:val="24"/>
          <w:szCs w:val="24"/>
          <w:lang w:val="kk-KZ"/>
        </w:rPr>
        <w:t xml:space="preserve">%), ДПВ – </w:t>
      </w:r>
      <w:r w:rsidR="00727200">
        <w:rPr>
          <w:rFonts w:ascii="Times New Roman" w:hAnsi="Times New Roman"/>
          <w:color w:val="000000" w:themeColor="text1"/>
          <w:sz w:val="24"/>
          <w:szCs w:val="24"/>
          <w:lang w:val="kk-KZ"/>
        </w:rPr>
        <w:t>1251,28</w:t>
      </w:r>
      <w:r w:rsidR="002C4F8F">
        <w:rPr>
          <w:rFonts w:ascii="Times New Roman" w:hAnsi="Times New Roman"/>
          <w:color w:val="000000" w:themeColor="text1"/>
          <w:sz w:val="24"/>
          <w:szCs w:val="24"/>
          <w:lang w:val="kk-KZ"/>
        </w:rPr>
        <w:t xml:space="preserve"> млн</w:t>
      </w:r>
      <w:r w:rsidR="00C42D35">
        <w:rPr>
          <w:rFonts w:ascii="Times New Roman" w:hAnsi="Times New Roman"/>
          <w:color w:val="000000" w:themeColor="text1"/>
          <w:sz w:val="24"/>
          <w:szCs w:val="24"/>
          <w:lang w:val="kk-KZ"/>
        </w:rPr>
        <w:t xml:space="preserve"> </w:t>
      </w:r>
      <w:r w:rsidR="00E62E45" w:rsidRPr="00E62E45">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r w:rsidR="00C42D35">
        <w:rPr>
          <w:rFonts w:ascii="Times New Roman" w:hAnsi="Times New Roman"/>
          <w:color w:val="000000" w:themeColor="text1"/>
          <w:sz w:val="24"/>
          <w:szCs w:val="24"/>
          <w:lang w:val="kk-KZ"/>
        </w:rPr>
        <w:t>Взносы</w:t>
      </w:r>
      <w:r w:rsidR="004B0EC4">
        <w:rPr>
          <w:rFonts w:ascii="Times New Roman" w:hAnsi="Times New Roman"/>
          <w:color w:val="000000" w:themeColor="text1"/>
          <w:sz w:val="24"/>
          <w:szCs w:val="24"/>
          <w:lang w:val="kk-KZ"/>
        </w:rPr>
        <w:t xml:space="preserve"> за счет ОПВР </w:t>
      </w:r>
      <w:r w:rsidR="00AB77B5">
        <w:rPr>
          <w:rFonts w:ascii="Times New Roman" w:hAnsi="Times New Roman"/>
          <w:color w:val="000000" w:themeColor="text1"/>
          <w:sz w:val="24"/>
          <w:szCs w:val="24"/>
          <w:lang w:val="kk-KZ"/>
        </w:rPr>
        <w:t>с начала года на 01.08.2026 г.</w:t>
      </w:r>
      <w:r w:rsidRPr="00A31845">
        <w:rPr>
          <w:rFonts w:ascii="Times New Roman" w:hAnsi="Times New Roman"/>
          <w:color w:val="000000" w:themeColor="text1"/>
          <w:sz w:val="24"/>
          <w:szCs w:val="24"/>
          <w:lang w:val="kk-KZ"/>
        </w:rPr>
        <w:t xml:space="preserve"> составил</w:t>
      </w:r>
      <w:r w:rsidR="00C42D35">
        <w:rPr>
          <w:rFonts w:ascii="Times New Roman" w:hAnsi="Times New Roman"/>
          <w:color w:val="000000" w:themeColor="text1"/>
          <w:sz w:val="24"/>
          <w:szCs w:val="24"/>
          <w:lang w:val="kk-KZ"/>
        </w:rPr>
        <w:t>и</w:t>
      </w:r>
      <w:r w:rsidRPr="00A31845">
        <w:rPr>
          <w:rFonts w:ascii="Times New Roman" w:hAnsi="Times New Roman"/>
          <w:color w:val="000000" w:themeColor="text1"/>
          <w:sz w:val="24"/>
          <w:szCs w:val="24"/>
          <w:lang w:val="kk-KZ"/>
        </w:rPr>
        <w:t xml:space="preserve"> </w:t>
      </w:r>
      <w:r w:rsidR="00727200">
        <w:rPr>
          <w:rFonts w:ascii="Times New Roman" w:hAnsi="Times New Roman"/>
          <w:color w:val="000000" w:themeColor="text1"/>
          <w:sz w:val="24"/>
          <w:szCs w:val="24"/>
          <w:lang w:val="kk-KZ"/>
        </w:rPr>
        <w:t>407,53</w:t>
      </w:r>
      <w:r w:rsidRPr="00A31845">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p>
    <w:p w14:paraId="033BE510" w14:textId="345C2DB9" w:rsidR="007F3E28" w:rsidRPr="00A31845" w:rsidRDefault="007F3E28" w:rsidP="009D543E">
      <w:pPr>
        <w:ind w:firstLine="70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Чистый инвестиционный доход, поступивший на счета вкладчик</w:t>
      </w:r>
      <w:r w:rsidR="00800766">
        <w:rPr>
          <w:rFonts w:ascii="Times New Roman" w:hAnsi="Times New Roman"/>
          <w:color w:val="000000" w:themeColor="text1"/>
          <w:sz w:val="24"/>
          <w:szCs w:val="24"/>
          <w:lang w:val="kk-KZ"/>
        </w:rPr>
        <w:t>о</w:t>
      </w:r>
      <w:r>
        <w:rPr>
          <w:rFonts w:ascii="Times New Roman" w:hAnsi="Times New Roman"/>
          <w:color w:val="000000" w:themeColor="text1"/>
          <w:sz w:val="24"/>
          <w:szCs w:val="24"/>
          <w:lang w:val="kk-KZ"/>
        </w:rPr>
        <w:t>в</w:t>
      </w:r>
      <w:r w:rsidR="006F5474" w:rsidRPr="006F5474">
        <w:rPr>
          <w:rFonts w:ascii="Times New Roman" w:hAnsi="Times New Roman"/>
          <w:color w:val="000000" w:themeColor="text1"/>
          <w:sz w:val="24"/>
          <w:szCs w:val="24"/>
        </w:rPr>
        <w:t xml:space="preserve"> </w:t>
      </w:r>
      <w:r w:rsidR="006F5474">
        <w:rPr>
          <w:rFonts w:ascii="Times New Roman" w:hAnsi="Times New Roman"/>
          <w:color w:val="000000" w:themeColor="text1"/>
          <w:sz w:val="24"/>
          <w:szCs w:val="24"/>
        </w:rPr>
        <w:t>с начала года</w:t>
      </w:r>
      <w:r w:rsidR="00B31A20">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00597A51">
        <w:rPr>
          <w:rFonts w:ascii="Times New Roman" w:hAnsi="Times New Roman"/>
          <w:color w:val="000000" w:themeColor="text1"/>
          <w:sz w:val="24"/>
          <w:szCs w:val="24"/>
          <w:lang w:val="kk-KZ"/>
        </w:rPr>
        <w:t>по состоянию на 01.0</w:t>
      </w:r>
      <w:r w:rsidR="00AB77B5">
        <w:rPr>
          <w:rFonts w:ascii="Times New Roman" w:hAnsi="Times New Roman"/>
          <w:color w:val="000000" w:themeColor="text1"/>
          <w:sz w:val="24"/>
          <w:szCs w:val="24"/>
          <w:lang w:val="kk-KZ"/>
        </w:rPr>
        <w:t>8</w:t>
      </w:r>
      <w:r w:rsidR="00597A51">
        <w:rPr>
          <w:rFonts w:ascii="Times New Roman" w:hAnsi="Times New Roman"/>
          <w:color w:val="000000" w:themeColor="text1"/>
          <w:sz w:val="24"/>
          <w:szCs w:val="24"/>
          <w:lang w:val="kk-KZ"/>
        </w:rPr>
        <w:t>.2026 года</w:t>
      </w:r>
      <w:r>
        <w:rPr>
          <w:rFonts w:ascii="Times New Roman" w:hAnsi="Times New Roman"/>
          <w:color w:val="000000" w:themeColor="text1"/>
          <w:sz w:val="24"/>
          <w:szCs w:val="24"/>
          <w:lang w:val="kk-KZ"/>
        </w:rPr>
        <w:t xml:space="preserve"> </w:t>
      </w:r>
      <w:r w:rsidR="00727200">
        <w:rPr>
          <w:rFonts w:ascii="Times New Roman" w:hAnsi="Times New Roman"/>
          <w:color w:val="000000" w:themeColor="text1"/>
          <w:sz w:val="24"/>
          <w:szCs w:val="24"/>
          <w:lang w:val="kk-KZ"/>
        </w:rPr>
        <w:t>составил 1233,05</w:t>
      </w:r>
      <w:r>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теңге</w:t>
      </w:r>
      <w:r>
        <w:rPr>
          <w:rFonts w:ascii="Times New Roman" w:hAnsi="Times New Roman"/>
          <w:color w:val="000000" w:themeColor="text1"/>
          <w:sz w:val="24"/>
          <w:szCs w:val="24"/>
          <w:lang w:val="kk-KZ"/>
        </w:rPr>
        <w:t xml:space="preserve">. </w:t>
      </w:r>
    </w:p>
    <w:p w14:paraId="62CE6C94" w14:textId="01EAACEF" w:rsidR="009A5FC9" w:rsidRPr="004F13B8" w:rsidRDefault="004F13B8" w:rsidP="009D543E">
      <w:pPr>
        <w:pStyle w:val="a5"/>
        <w:ind w:firstLine="709"/>
        <w:jc w:val="both"/>
        <w:rPr>
          <w:rFonts w:ascii="Times New Roman" w:hAnsi="Times New Roman"/>
          <w:i/>
          <w:color w:val="000000" w:themeColor="text1"/>
          <w:sz w:val="24"/>
          <w:szCs w:val="24"/>
        </w:rPr>
      </w:pPr>
      <w:r w:rsidRPr="004F13B8">
        <w:rPr>
          <w:rFonts w:ascii="Times New Roman" w:hAnsi="Times New Roman"/>
          <w:i/>
          <w:color w:val="000000" w:themeColor="text1"/>
          <w:sz w:val="24"/>
          <w:szCs w:val="24"/>
        </w:rPr>
        <w:t>Выплаты</w:t>
      </w:r>
      <w:r>
        <w:rPr>
          <w:rFonts w:ascii="Times New Roman" w:hAnsi="Times New Roman"/>
          <w:i/>
          <w:color w:val="000000" w:themeColor="text1"/>
          <w:sz w:val="24"/>
          <w:szCs w:val="24"/>
        </w:rPr>
        <w:t xml:space="preserve"> и переводы</w:t>
      </w:r>
    </w:p>
    <w:p w14:paraId="2BA7F618" w14:textId="1A301DDB" w:rsidR="00667906" w:rsidRPr="00667906" w:rsidRDefault="00667906" w:rsidP="00667906">
      <w:pPr>
        <w:spacing w:after="0" w:line="240" w:lineRule="auto"/>
        <w:ind w:firstLine="708"/>
        <w:jc w:val="both"/>
        <w:rPr>
          <w:rFonts w:ascii="Times New Roman" w:eastAsiaTheme="minorHAnsi" w:hAnsi="Times New Roman"/>
          <w:sz w:val="24"/>
          <w:szCs w:val="24"/>
        </w:rPr>
      </w:pPr>
      <w:r w:rsidRPr="00667906">
        <w:rPr>
          <w:rFonts w:ascii="Times New Roman" w:eastAsiaTheme="minorHAnsi" w:hAnsi="Times New Roman"/>
          <w:sz w:val="24"/>
          <w:szCs w:val="24"/>
        </w:rPr>
        <w:t>Выплаты по всем видам взносов и перевод</w:t>
      </w:r>
      <w:r w:rsidR="007F3E28">
        <w:rPr>
          <w:rFonts w:ascii="Times New Roman" w:eastAsiaTheme="minorHAnsi" w:hAnsi="Times New Roman"/>
          <w:sz w:val="24"/>
          <w:szCs w:val="24"/>
        </w:rPr>
        <w:t>ы</w:t>
      </w:r>
      <w:r w:rsidRPr="00667906">
        <w:rPr>
          <w:rFonts w:ascii="Times New Roman" w:eastAsiaTheme="minorHAnsi" w:hAnsi="Times New Roman"/>
          <w:sz w:val="24"/>
          <w:szCs w:val="24"/>
        </w:rPr>
        <w:t xml:space="preserve"> в страховые организации из ЕНПФ за январь</w:t>
      </w:r>
      <w:r w:rsidR="00A95F37">
        <w:rPr>
          <w:rFonts w:ascii="Times New Roman" w:eastAsiaTheme="minorHAnsi" w:hAnsi="Times New Roman"/>
          <w:sz w:val="24"/>
          <w:szCs w:val="24"/>
        </w:rPr>
        <w:t>-</w:t>
      </w:r>
      <w:r w:rsidR="00E41C45">
        <w:rPr>
          <w:rFonts w:ascii="Times New Roman" w:eastAsiaTheme="minorHAnsi" w:hAnsi="Times New Roman"/>
          <w:sz w:val="24"/>
          <w:szCs w:val="24"/>
        </w:rPr>
        <w:t>июль</w:t>
      </w:r>
      <w:r w:rsidR="00A95F37">
        <w:rPr>
          <w:rFonts w:ascii="Times New Roman" w:eastAsiaTheme="minorHAnsi" w:hAnsi="Times New Roman"/>
          <w:sz w:val="24"/>
          <w:szCs w:val="24"/>
        </w:rPr>
        <w:t xml:space="preserve"> </w:t>
      </w:r>
      <w:r w:rsidRPr="00667906">
        <w:rPr>
          <w:rFonts w:ascii="Times New Roman" w:eastAsiaTheme="minorHAnsi" w:hAnsi="Times New Roman"/>
          <w:sz w:val="24"/>
          <w:szCs w:val="24"/>
        </w:rPr>
        <w:t xml:space="preserve">2026 года достигли </w:t>
      </w:r>
      <w:r w:rsidR="00727200">
        <w:rPr>
          <w:rFonts w:ascii="Times New Roman" w:eastAsiaTheme="minorHAnsi" w:hAnsi="Times New Roman"/>
          <w:b/>
          <w:sz w:val="24"/>
          <w:szCs w:val="24"/>
        </w:rPr>
        <w:t>1083,51</w:t>
      </w:r>
      <w:r w:rsidRPr="00667906">
        <w:rPr>
          <w:rFonts w:ascii="Times New Roman" w:eastAsiaTheme="minorHAnsi" w:hAnsi="Times New Roman"/>
          <w:b/>
          <w:sz w:val="24"/>
          <w:szCs w:val="24"/>
        </w:rPr>
        <w:t xml:space="preserve"> млрд </w:t>
      </w:r>
      <w:r w:rsidR="00E62E45" w:rsidRPr="00E62E45">
        <w:rPr>
          <w:rFonts w:ascii="Times New Roman" w:eastAsiaTheme="minorHAnsi" w:hAnsi="Times New Roman"/>
          <w:b/>
          <w:sz w:val="24"/>
          <w:szCs w:val="24"/>
        </w:rPr>
        <w:t>теңге</w:t>
      </w:r>
      <w:r w:rsidRPr="00667906">
        <w:rPr>
          <w:rFonts w:ascii="Times New Roman" w:eastAsiaTheme="minorHAnsi" w:hAnsi="Times New Roman"/>
          <w:sz w:val="24"/>
          <w:szCs w:val="24"/>
        </w:rPr>
        <w:t>.</w:t>
      </w:r>
    </w:p>
    <w:p w14:paraId="4AC6678F" w14:textId="1F6A53BB" w:rsidR="00667906" w:rsidRDefault="00A95F37" w:rsidP="00667906">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О</w:t>
      </w:r>
      <w:r w:rsidR="00667906">
        <w:rPr>
          <w:rFonts w:ascii="Times New Roman" w:eastAsiaTheme="minorHAnsi" w:hAnsi="Times New Roman"/>
          <w:sz w:val="24"/>
          <w:szCs w:val="24"/>
        </w:rPr>
        <w:t>бъём выплат по возрасту составил</w:t>
      </w:r>
      <w:r w:rsidR="00667906" w:rsidRPr="00667906">
        <w:rPr>
          <w:rFonts w:ascii="Times New Roman" w:eastAsiaTheme="minorHAnsi" w:hAnsi="Times New Roman"/>
          <w:sz w:val="24"/>
          <w:szCs w:val="24"/>
        </w:rPr>
        <w:t xml:space="preserve"> </w:t>
      </w:r>
      <w:r w:rsidR="00AB77B5">
        <w:rPr>
          <w:rFonts w:ascii="Times New Roman" w:eastAsiaTheme="minorHAnsi" w:hAnsi="Times New Roman"/>
          <w:sz w:val="24"/>
          <w:szCs w:val="24"/>
        </w:rPr>
        <w:t>170,9</w:t>
      </w:r>
      <w:r w:rsidR="00AB77B5" w:rsidRPr="00AB77B5">
        <w:rPr>
          <w:rFonts w:ascii="Times New Roman" w:eastAsiaTheme="minorHAnsi" w:hAnsi="Times New Roman"/>
          <w:sz w:val="24"/>
          <w:szCs w:val="24"/>
        </w:rPr>
        <w:t>5</w:t>
      </w:r>
      <w:r w:rsidR="00667906" w:rsidRPr="00495B6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667906">
        <w:rPr>
          <w:rFonts w:ascii="Times New Roman" w:eastAsiaTheme="minorHAnsi" w:hAnsi="Times New Roman"/>
          <w:sz w:val="24"/>
          <w:szCs w:val="24"/>
        </w:rPr>
        <w:t>. Р</w:t>
      </w:r>
      <w:r w:rsidR="00667906" w:rsidRPr="00667906">
        <w:rPr>
          <w:rFonts w:ascii="Times New Roman" w:eastAsiaTheme="minorHAnsi" w:hAnsi="Times New Roman"/>
          <w:sz w:val="24"/>
          <w:szCs w:val="24"/>
        </w:rPr>
        <w:t xml:space="preserve">азмер </w:t>
      </w:r>
      <w:r w:rsidR="00667906">
        <w:rPr>
          <w:rFonts w:ascii="Times New Roman" w:eastAsiaTheme="minorHAnsi" w:hAnsi="Times New Roman"/>
          <w:sz w:val="24"/>
          <w:szCs w:val="24"/>
        </w:rPr>
        <w:t xml:space="preserve">средней </w:t>
      </w:r>
      <w:r w:rsidR="00667906" w:rsidRPr="00667906">
        <w:rPr>
          <w:rFonts w:ascii="Times New Roman" w:eastAsiaTheme="minorHAnsi" w:hAnsi="Times New Roman"/>
          <w:sz w:val="24"/>
          <w:szCs w:val="24"/>
        </w:rPr>
        <w:t xml:space="preserve">ежемесячной выплаты по графику из ЕНПФ в связи с достижением пенсионного возраста </w:t>
      </w:r>
      <w:r w:rsidR="00727770">
        <w:rPr>
          <w:rFonts w:ascii="Times New Roman" w:eastAsiaTheme="minorHAnsi" w:hAnsi="Times New Roman"/>
          <w:sz w:val="24"/>
          <w:szCs w:val="24"/>
        </w:rPr>
        <w:t>– 38</w:t>
      </w:r>
      <w:r w:rsidR="00374ECA">
        <w:rPr>
          <w:rFonts w:ascii="Times New Roman" w:eastAsiaTheme="minorHAnsi" w:hAnsi="Times New Roman"/>
          <w:sz w:val="24"/>
          <w:szCs w:val="24"/>
        </w:rPr>
        <w:t> </w:t>
      </w:r>
      <w:r w:rsidR="00727200">
        <w:rPr>
          <w:rFonts w:ascii="Times New Roman" w:eastAsiaTheme="minorHAnsi" w:hAnsi="Times New Roman"/>
          <w:sz w:val="24"/>
          <w:szCs w:val="24"/>
        </w:rPr>
        <w:t>993</w:t>
      </w:r>
      <w:r w:rsidR="00374ECA">
        <w:rPr>
          <w:rFonts w:ascii="Times New Roman" w:eastAsiaTheme="minorHAnsi" w:hAnsi="Times New Roman"/>
          <w:sz w:val="24"/>
          <w:szCs w:val="24"/>
        </w:rPr>
        <w:t xml:space="preserve"> </w:t>
      </w:r>
      <w:r w:rsidR="00E62E45" w:rsidRPr="00E62E45">
        <w:rPr>
          <w:rFonts w:ascii="Times New Roman" w:eastAsiaTheme="minorHAnsi" w:hAnsi="Times New Roman"/>
          <w:sz w:val="24"/>
          <w:szCs w:val="24"/>
        </w:rPr>
        <w:t>теңге</w:t>
      </w:r>
      <w:r w:rsidR="00667906" w:rsidRPr="00667906">
        <w:rPr>
          <w:rFonts w:ascii="Times New Roman" w:eastAsiaTheme="minorHAnsi" w:hAnsi="Times New Roman"/>
          <w:sz w:val="24"/>
          <w:szCs w:val="24"/>
        </w:rPr>
        <w:t>.</w:t>
      </w:r>
    </w:p>
    <w:p w14:paraId="2370760E" w14:textId="59C383BE" w:rsidR="004B0EC4" w:rsidRPr="00A95F37" w:rsidRDefault="009D543E" w:rsidP="009D543E">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Е</w:t>
      </w:r>
      <w:r w:rsidR="004B0EC4" w:rsidRPr="004B0EC4">
        <w:rPr>
          <w:rFonts w:ascii="Times New Roman" w:eastAsiaTheme="minorHAnsi" w:hAnsi="Times New Roman"/>
          <w:sz w:val="24"/>
          <w:szCs w:val="24"/>
        </w:rPr>
        <w:t>диновременные пенсионные выплаты (ЕПВ) на улучшение жилищных условий</w:t>
      </w:r>
      <w:r w:rsidR="004B0EC4">
        <w:rPr>
          <w:rFonts w:ascii="Times New Roman" w:eastAsiaTheme="minorHAnsi" w:hAnsi="Times New Roman"/>
          <w:sz w:val="24"/>
          <w:szCs w:val="24"/>
        </w:rPr>
        <w:t xml:space="preserve"> и лечение </w:t>
      </w:r>
      <w:r w:rsidR="00A95F37">
        <w:rPr>
          <w:rFonts w:ascii="Times New Roman" w:eastAsiaTheme="minorHAnsi" w:hAnsi="Times New Roman"/>
          <w:sz w:val="24"/>
          <w:szCs w:val="24"/>
        </w:rPr>
        <w:t>с начала</w:t>
      </w:r>
      <w:r w:rsidR="009A237A">
        <w:rPr>
          <w:rFonts w:ascii="Times New Roman" w:eastAsiaTheme="minorHAnsi" w:hAnsi="Times New Roman"/>
          <w:sz w:val="24"/>
          <w:szCs w:val="24"/>
        </w:rPr>
        <w:t xml:space="preserve"> </w:t>
      </w:r>
      <w:r>
        <w:rPr>
          <w:rFonts w:ascii="Times New Roman" w:eastAsiaTheme="minorHAnsi" w:hAnsi="Times New Roman"/>
          <w:sz w:val="24"/>
          <w:szCs w:val="24"/>
        </w:rPr>
        <w:t>202</w:t>
      </w:r>
      <w:r w:rsidR="009A237A">
        <w:rPr>
          <w:rFonts w:ascii="Times New Roman" w:eastAsiaTheme="minorHAnsi" w:hAnsi="Times New Roman"/>
          <w:sz w:val="24"/>
          <w:szCs w:val="24"/>
        </w:rPr>
        <w:t>6</w:t>
      </w:r>
      <w:r>
        <w:rPr>
          <w:rFonts w:ascii="Times New Roman" w:eastAsiaTheme="minorHAnsi" w:hAnsi="Times New Roman"/>
          <w:sz w:val="24"/>
          <w:szCs w:val="24"/>
        </w:rPr>
        <w:t xml:space="preserve"> год</w:t>
      </w:r>
      <w:r w:rsidR="009A237A">
        <w:rPr>
          <w:rFonts w:ascii="Times New Roman" w:eastAsiaTheme="minorHAnsi" w:hAnsi="Times New Roman"/>
          <w:sz w:val="24"/>
          <w:szCs w:val="24"/>
        </w:rPr>
        <w:t>а</w:t>
      </w:r>
      <w:r>
        <w:rPr>
          <w:rFonts w:ascii="Times New Roman" w:eastAsiaTheme="minorHAnsi" w:hAnsi="Times New Roman"/>
          <w:sz w:val="24"/>
          <w:szCs w:val="24"/>
        </w:rPr>
        <w:t xml:space="preserve"> </w:t>
      </w:r>
      <w:r w:rsidR="00E41C45">
        <w:rPr>
          <w:rFonts w:ascii="Times New Roman" w:eastAsiaTheme="minorHAnsi" w:hAnsi="Times New Roman"/>
          <w:sz w:val="24"/>
          <w:szCs w:val="24"/>
        </w:rPr>
        <w:t xml:space="preserve">на 01.08.2026 г. </w:t>
      </w:r>
      <w:r>
        <w:rPr>
          <w:rFonts w:ascii="Times New Roman" w:eastAsiaTheme="minorHAnsi" w:hAnsi="Times New Roman"/>
          <w:sz w:val="24"/>
          <w:szCs w:val="24"/>
        </w:rPr>
        <w:t xml:space="preserve">составили </w:t>
      </w:r>
      <w:r w:rsidR="00727200">
        <w:rPr>
          <w:rFonts w:ascii="Times New Roman" w:eastAsiaTheme="minorHAnsi" w:hAnsi="Times New Roman"/>
          <w:sz w:val="24"/>
          <w:szCs w:val="24"/>
        </w:rPr>
        <w:t>435,20</w:t>
      </w:r>
      <w:r w:rsidR="00747CE0" w:rsidRPr="00A95F37">
        <w:rPr>
          <w:rFonts w:ascii="Times New Roman" w:eastAsiaTheme="minorHAnsi" w:hAnsi="Times New Roman"/>
          <w:sz w:val="24"/>
          <w:szCs w:val="24"/>
        </w:rPr>
        <w:t xml:space="preserve"> </w:t>
      </w:r>
      <w:r w:rsidR="009A237A" w:rsidRPr="00A95F37">
        <w:rPr>
          <w:rFonts w:ascii="Times New Roman" w:eastAsiaTheme="minorHAnsi" w:hAnsi="Times New Roman"/>
          <w:sz w:val="24"/>
          <w:szCs w:val="24"/>
        </w:rPr>
        <w:t>мл</w:t>
      </w:r>
      <w:r w:rsidR="004B0EC4" w:rsidRPr="00A95F37">
        <w:rPr>
          <w:rFonts w:ascii="Times New Roman" w:eastAsiaTheme="minorHAnsi" w:hAnsi="Times New Roman"/>
          <w:sz w:val="24"/>
          <w:szCs w:val="24"/>
        </w:rPr>
        <w:t xml:space="preserve">рд тенге, выплаты по наследству </w:t>
      </w:r>
      <w:r w:rsidR="00A95F37" w:rsidRP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727200">
        <w:rPr>
          <w:rFonts w:ascii="Times New Roman" w:eastAsiaTheme="minorHAnsi" w:hAnsi="Times New Roman"/>
          <w:sz w:val="24"/>
          <w:szCs w:val="24"/>
        </w:rPr>
        <w:t>63,06</w:t>
      </w:r>
      <w:r w:rsidR="00747CE0" w:rsidRPr="00A95F37">
        <w:rPr>
          <w:rFonts w:ascii="Times New Roman" w:eastAsiaTheme="minorHAnsi" w:hAnsi="Times New Roman"/>
          <w:sz w:val="24"/>
          <w:szCs w:val="24"/>
        </w:rPr>
        <w:t xml:space="preserve"> </w:t>
      </w:r>
      <w:r w:rsidR="004B0EC4" w:rsidRPr="00A95F37">
        <w:rPr>
          <w:rFonts w:ascii="Times New Roman" w:eastAsiaTheme="minorHAnsi" w:hAnsi="Times New Roman"/>
          <w:sz w:val="24"/>
          <w:szCs w:val="24"/>
        </w:rPr>
        <w:t xml:space="preserve">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в связи с выездом на ПМЖ за пределы РК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727200">
        <w:rPr>
          <w:rFonts w:ascii="Times New Roman" w:eastAsiaTheme="minorHAnsi" w:hAnsi="Times New Roman"/>
          <w:sz w:val="24"/>
          <w:szCs w:val="24"/>
        </w:rPr>
        <w:t>28,13</w:t>
      </w:r>
      <w:r w:rsidR="004B0EC4" w:rsidRPr="00A95F3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лицам с инвалидностью </w:t>
      </w:r>
      <w:r w:rsidR="001D4A33">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AB77B5">
        <w:rPr>
          <w:rFonts w:ascii="Times New Roman" w:eastAsiaTheme="minorHAnsi" w:hAnsi="Times New Roman"/>
          <w:sz w:val="24"/>
          <w:szCs w:val="24"/>
        </w:rPr>
        <w:t>2,0</w:t>
      </w:r>
      <w:r w:rsidR="00AB77B5" w:rsidRPr="00AB77B5">
        <w:rPr>
          <w:rFonts w:ascii="Times New Roman" w:eastAsiaTheme="minorHAnsi" w:hAnsi="Times New Roman"/>
          <w:sz w:val="24"/>
          <w:szCs w:val="24"/>
        </w:rPr>
        <w:t>5</w:t>
      </w:r>
      <w:r w:rsidR="00F5048B">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на погребение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AB77B5">
        <w:rPr>
          <w:rFonts w:ascii="Times New Roman" w:eastAsiaTheme="minorHAnsi" w:hAnsi="Times New Roman"/>
          <w:sz w:val="24"/>
          <w:szCs w:val="24"/>
        </w:rPr>
        <w:t>5,56</w:t>
      </w:r>
      <w:r w:rsidR="00A95F37">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 страховые организации переведена сумма в размере </w:t>
      </w:r>
      <w:r w:rsidR="00727200">
        <w:rPr>
          <w:rFonts w:ascii="Times New Roman" w:eastAsiaTheme="minorHAnsi" w:hAnsi="Times New Roman"/>
          <w:sz w:val="24"/>
          <w:szCs w:val="24"/>
        </w:rPr>
        <w:t>378,56</w:t>
      </w:r>
      <w:r w:rsidR="004B0EC4" w:rsidRPr="00A95F3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w:t>
      </w:r>
    </w:p>
    <w:p w14:paraId="08B90B05" w14:textId="77777777" w:rsidR="004B0EC4" w:rsidRPr="00A95F37" w:rsidRDefault="004B0EC4" w:rsidP="009D543E">
      <w:pPr>
        <w:spacing w:after="0" w:line="240" w:lineRule="auto"/>
        <w:ind w:firstLine="708"/>
        <w:jc w:val="both"/>
        <w:rPr>
          <w:rFonts w:ascii="Times New Roman" w:eastAsiaTheme="minorHAnsi" w:hAnsi="Times New Roman"/>
          <w:sz w:val="24"/>
          <w:szCs w:val="24"/>
        </w:rPr>
      </w:pPr>
    </w:p>
    <w:p w14:paraId="3C97D215" w14:textId="45F2AAB2" w:rsidR="004F13B8" w:rsidRPr="004F13B8" w:rsidRDefault="004F13B8" w:rsidP="009D543E">
      <w:pPr>
        <w:spacing w:after="0" w:line="240" w:lineRule="auto"/>
        <w:ind w:firstLine="708"/>
        <w:jc w:val="both"/>
        <w:rPr>
          <w:rFonts w:ascii="Times New Roman" w:eastAsiaTheme="minorHAnsi" w:hAnsi="Times New Roman"/>
          <w:i/>
          <w:sz w:val="24"/>
          <w:szCs w:val="24"/>
        </w:rPr>
      </w:pPr>
      <w:r w:rsidRPr="004F13B8">
        <w:rPr>
          <w:rFonts w:ascii="Times New Roman" w:eastAsiaTheme="minorHAnsi" w:hAnsi="Times New Roman"/>
          <w:i/>
          <w:sz w:val="24"/>
          <w:szCs w:val="24"/>
        </w:rPr>
        <w:t>Количество ИПС</w:t>
      </w:r>
    </w:p>
    <w:p w14:paraId="01FE9FAE" w14:textId="097E03E9" w:rsidR="003F03AC" w:rsidRDefault="004F13B8" w:rsidP="003F03AC">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 xml:space="preserve">Общее количество пенсионных счетов </w:t>
      </w:r>
      <w:r w:rsidR="00804780">
        <w:rPr>
          <w:rFonts w:ascii="Times New Roman" w:eastAsiaTheme="minorHAnsi" w:hAnsi="Times New Roman"/>
          <w:sz w:val="24"/>
          <w:szCs w:val="24"/>
        </w:rPr>
        <w:t xml:space="preserve">в ЕНПФ </w:t>
      </w:r>
      <w:r w:rsidR="003E77DF">
        <w:rPr>
          <w:rFonts w:ascii="Times New Roman" w:eastAsiaTheme="minorHAnsi" w:hAnsi="Times New Roman"/>
          <w:sz w:val="24"/>
          <w:szCs w:val="24"/>
        </w:rPr>
        <w:t xml:space="preserve">на 1 </w:t>
      </w:r>
      <w:r w:rsidR="00E41C45">
        <w:rPr>
          <w:rFonts w:ascii="Times New Roman" w:eastAsiaTheme="minorHAnsi" w:hAnsi="Times New Roman"/>
          <w:sz w:val="24"/>
          <w:szCs w:val="24"/>
        </w:rPr>
        <w:t>августа</w:t>
      </w:r>
      <w:r w:rsidR="003E77DF">
        <w:rPr>
          <w:rFonts w:ascii="Times New Roman" w:eastAsiaTheme="minorHAnsi" w:hAnsi="Times New Roman"/>
          <w:sz w:val="24"/>
          <w:szCs w:val="24"/>
        </w:rPr>
        <w:t xml:space="preserve"> 202</w:t>
      </w:r>
      <w:r w:rsidR="003F03AC">
        <w:rPr>
          <w:rFonts w:ascii="Times New Roman" w:eastAsiaTheme="minorHAnsi" w:hAnsi="Times New Roman"/>
          <w:sz w:val="24"/>
          <w:szCs w:val="24"/>
        </w:rPr>
        <w:t>6</w:t>
      </w:r>
      <w:r w:rsidR="006D4AE3">
        <w:rPr>
          <w:rFonts w:ascii="Times New Roman" w:eastAsiaTheme="minorHAnsi" w:hAnsi="Times New Roman"/>
          <w:sz w:val="24"/>
          <w:szCs w:val="24"/>
        </w:rPr>
        <w:t xml:space="preserve"> </w:t>
      </w:r>
      <w:r w:rsidR="003E77DF">
        <w:rPr>
          <w:rFonts w:ascii="Times New Roman" w:eastAsiaTheme="minorHAnsi" w:hAnsi="Times New Roman"/>
          <w:sz w:val="24"/>
          <w:szCs w:val="24"/>
        </w:rPr>
        <w:t xml:space="preserve">года </w:t>
      </w:r>
      <w:r w:rsidR="000C4686">
        <w:rPr>
          <w:rFonts w:ascii="Times New Roman" w:eastAsiaTheme="minorHAnsi" w:hAnsi="Times New Roman"/>
          <w:sz w:val="24"/>
          <w:szCs w:val="24"/>
        </w:rPr>
        <w:t xml:space="preserve">составило </w:t>
      </w:r>
      <w:r w:rsidR="009A237A">
        <w:rPr>
          <w:rFonts w:ascii="Times New Roman" w:eastAsiaTheme="minorHAnsi" w:hAnsi="Times New Roman"/>
          <w:b/>
          <w:sz w:val="24"/>
          <w:szCs w:val="24"/>
        </w:rPr>
        <w:t>18,</w:t>
      </w:r>
      <w:r w:rsidR="006C6EB7">
        <w:rPr>
          <w:rFonts w:ascii="Times New Roman" w:eastAsiaTheme="minorHAnsi" w:hAnsi="Times New Roman"/>
          <w:b/>
          <w:sz w:val="24"/>
          <w:szCs w:val="24"/>
        </w:rPr>
        <w:t>89</w:t>
      </w:r>
      <w:r w:rsidRPr="007113F8">
        <w:rPr>
          <w:rFonts w:ascii="Times New Roman" w:eastAsiaTheme="minorHAnsi" w:hAnsi="Times New Roman"/>
          <w:b/>
          <w:sz w:val="24"/>
          <w:szCs w:val="24"/>
        </w:rPr>
        <w:t xml:space="preserve"> млн</w:t>
      </w:r>
      <w:r>
        <w:rPr>
          <w:rFonts w:ascii="Times New Roman" w:eastAsiaTheme="minorHAnsi" w:hAnsi="Times New Roman"/>
          <w:sz w:val="24"/>
          <w:szCs w:val="24"/>
        </w:rPr>
        <w:t xml:space="preserve"> единиц</w:t>
      </w:r>
      <w:r w:rsidR="001E06F0" w:rsidRPr="001E06F0">
        <w:t xml:space="preserve"> </w:t>
      </w:r>
      <w:r w:rsidR="001E06F0" w:rsidRPr="001E06F0">
        <w:rPr>
          <w:rFonts w:ascii="Times New Roman" w:eastAsiaTheme="minorHAnsi" w:hAnsi="Times New Roman"/>
          <w:sz w:val="24"/>
          <w:szCs w:val="24"/>
        </w:rPr>
        <w:t xml:space="preserve">(рост </w:t>
      </w:r>
      <w:r w:rsidR="006D4AE3">
        <w:rPr>
          <w:rFonts w:ascii="Times New Roman" w:eastAsiaTheme="minorHAnsi" w:hAnsi="Times New Roman"/>
          <w:sz w:val="24"/>
          <w:szCs w:val="24"/>
        </w:rPr>
        <w:t xml:space="preserve">за </w:t>
      </w:r>
      <w:r w:rsidR="00C42D35">
        <w:rPr>
          <w:rFonts w:ascii="Times New Roman" w:eastAsiaTheme="minorHAnsi" w:hAnsi="Times New Roman"/>
          <w:sz w:val="24"/>
          <w:szCs w:val="24"/>
        </w:rPr>
        <w:t>12 месяцев</w:t>
      </w:r>
      <w:r w:rsidR="006D4AE3">
        <w:rPr>
          <w:rFonts w:ascii="Times New Roman" w:eastAsiaTheme="minorHAnsi" w:hAnsi="Times New Roman"/>
          <w:sz w:val="24"/>
          <w:szCs w:val="24"/>
        </w:rPr>
        <w:t xml:space="preserve"> -</w:t>
      </w:r>
      <w:r w:rsidR="001E06F0" w:rsidRPr="001E06F0">
        <w:rPr>
          <w:rFonts w:ascii="Times New Roman" w:eastAsiaTheme="minorHAnsi" w:hAnsi="Times New Roman"/>
          <w:sz w:val="24"/>
          <w:szCs w:val="24"/>
        </w:rPr>
        <w:t xml:space="preserve"> </w:t>
      </w:r>
      <w:r w:rsidR="006C6EB7">
        <w:rPr>
          <w:rFonts w:ascii="Times New Roman" w:eastAsiaTheme="minorHAnsi" w:hAnsi="Times New Roman"/>
          <w:sz w:val="24"/>
          <w:szCs w:val="24"/>
        </w:rPr>
        <w:t>1,12</w:t>
      </w:r>
      <w:r w:rsidR="009A237A">
        <w:rPr>
          <w:rFonts w:ascii="Times New Roman" w:eastAsiaTheme="minorHAnsi" w:hAnsi="Times New Roman"/>
          <w:sz w:val="24"/>
          <w:szCs w:val="24"/>
        </w:rPr>
        <w:t xml:space="preserve"> млн единиц или </w:t>
      </w:r>
      <w:r w:rsidR="006C6EB7">
        <w:rPr>
          <w:rFonts w:ascii="Times New Roman" w:eastAsiaTheme="minorHAnsi" w:hAnsi="Times New Roman"/>
          <w:sz w:val="24"/>
          <w:szCs w:val="24"/>
        </w:rPr>
        <w:t>6,3</w:t>
      </w:r>
      <w:r w:rsidR="001E06F0" w:rsidRPr="001E06F0">
        <w:rPr>
          <w:rFonts w:ascii="Times New Roman" w:eastAsiaTheme="minorHAnsi" w:hAnsi="Times New Roman"/>
          <w:sz w:val="24"/>
          <w:szCs w:val="24"/>
        </w:rPr>
        <w:t>%)</w:t>
      </w:r>
      <w:r>
        <w:rPr>
          <w:rFonts w:ascii="Times New Roman" w:eastAsiaTheme="minorHAnsi" w:hAnsi="Times New Roman"/>
          <w:sz w:val="24"/>
          <w:szCs w:val="24"/>
        </w:rPr>
        <w:t xml:space="preserve">. При этом </w:t>
      </w:r>
      <w:r w:rsidR="00751840">
        <w:rPr>
          <w:rFonts w:ascii="Times New Roman" w:eastAsiaTheme="minorHAnsi" w:hAnsi="Times New Roman"/>
          <w:sz w:val="24"/>
          <w:szCs w:val="24"/>
        </w:rPr>
        <w:t xml:space="preserve">количество </w:t>
      </w:r>
      <w:r w:rsidR="0044476A">
        <w:rPr>
          <w:rFonts w:ascii="Times New Roman" w:eastAsiaTheme="minorHAnsi" w:hAnsi="Times New Roman"/>
          <w:sz w:val="24"/>
          <w:szCs w:val="24"/>
        </w:rPr>
        <w:t>ИПС</w:t>
      </w:r>
      <w:r w:rsidR="005F3008">
        <w:rPr>
          <w:rFonts w:ascii="Times New Roman" w:eastAsiaTheme="minorHAnsi" w:hAnsi="Times New Roman"/>
          <w:sz w:val="24"/>
          <w:szCs w:val="24"/>
        </w:rPr>
        <w:t xml:space="preserve"> </w:t>
      </w:r>
      <w:r w:rsidR="005F3008" w:rsidRPr="005F3008">
        <w:rPr>
          <w:rFonts w:ascii="Times New Roman" w:eastAsiaTheme="minorHAnsi" w:hAnsi="Times New Roman"/>
          <w:sz w:val="24"/>
          <w:szCs w:val="24"/>
        </w:rPr>
        <w:t xml:space="preserve">вкладчиков </w:t>
      </w:r>
      <w:r w:rsidR="00BE7E0A">
        <w:rPr>
          <w:rFonts w:ascii="Times New Roman" w:eastAsiaTheme="minorHAnsi" w:hAnsi="Times New Roman"/>
          <w:sz w:val="24"/>
          <w:szCs w:val="24"/>
        </w:rPr>
        <w:t>(</w:t>
      </w:r>
      <w:r>
        <w:rPr>
          <w:rFonts w:ascii="Times New Roman" w:eastAsiaTheme="minorHAnsi" w:hAnsi="Times New Roman"/>
          <w:sz w:val="24"/>
          <w:szCs w:val="24"/>
        </w:rPr>
        <w:t>получателей</w:t>
      </w:r>
      <w:r w:rsidR="00BE7E0A">
        <w:rPr>
          <w:rFonts w:ascii="Times New Roman" w:eastAsiaTheme="minorHAnsi" w:hAnsi="Times New Roman"/>
          <w:sz w:val="24"/>
          <w:szCs w:val="24"/>
        </w:rPr>
        <w:t>)</w:t>
      </w:r>
      <w:r>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в ЕНПФ на </w:t>
      </w:r>
      <w:r w:rsidR="00BE7E0A" w:rsidRPr="001C1241">
        <w:rPr>
          <w:rFonts w:ascii="Times New Roman" w:eastAsiaTheme="minorHAnsi" w:hAnsi="Times New Roman"/>
          <w:sz w:val="24"/>
          <w:szCs w:val="24"/>
        </w:rPr>
        <w:t>1</w:t>
      </w:r>
      <w:r w:rsidR="00800766">
        <w:rPr>
          <w:rFonts w:ascii="Times New Roman" w:eastAsiaTheme="minorHAnsi" w:hAnsi="Times New Roman"/>
          <w:sz w:val="24"/>
          <w:szCs w:val="24"/>
          <w:lang w:val="kk-KZ"/>
        </w:rPr>
        <w:t xml:space="preserve"> </w:t>
      </w:r>
      <w:r w:rsidR="00E41C45">
        <w:rPr>
          <w:rFonts w:ascii="Times New Roman" w:eastAsiaTheme="minorHAnsi" w:hAnsi="Times New Roman"/>
          <w:sz w:val="24"/>
          <w:szCs w:val="24"/>
        </w:rPr>
        <w:t>августа</w:t>
      </w:r>
      <w:r w:rsidR="00EB685D">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202</w:t>
      </w:r>
      <w:r w:rsidR="005326CB">
        <w:rPr>
          <w:rFonts w:ascii="Times New Roman" w:eastAsiaTheme="minorHAnsi" w:hAnsi="Times New Roman"/>
          <w:sz w:val="24"/>
          <w:szCs w:val="24"/>
        </w:rPr>
        <w:t>6</w:t>
      </w:r>
      <w:r w:rsidR="007C21A8">
        <w:rPr>
          <w:rFonts w:ascii="Times New Roman" w:eastAsiaTheme="minorHAnsi" w:hAnsi="Times New Roman"/>
          <w:sz w:val="24"/>
          <w:szCs w:val="24"/>
        </w:rPr>
        <w:t xml:space="preserve"> г. </w:t>
      </w:r>
      <w:r w:rsidR="00667906">
        <w:rPr>
          <w:rFonts w:ascii="Times New Roman" w:eastAsiaTheme="minorHAnsi" w:hAnsi="Times New Roman"/>
          <w:sz w:val="24"/>
          <w:szCs w:val="24"/>
        </w:rPr>
        <w:t>-</w:t>
      </w:r>
      <w:r w:rsidR="00DD4E47" w:rsidRPr="001C1241">
        <w:rPr>
          <w:rFonts w:ascii="Times New Roman" w:eastAsiaTheme="minorHAnsi" w:hAnsi="Times New Roman"/>
          <w:sz w:val="24"/>
          <w:szCs w:val="24"/>
        </w:rPr>
        <w:t xml:space="preserve"> </w:t>
      </w:r>
      <w:r w:rsidR="00D93D18" w:rsidRPr="00E23EBA">
        <w:rPr>
          <w:rFonts w:ascii="Times New Roman" w:eastAsiaTheme="minorHAnsi" w:hAnsi="Times New Roman"/>
          <w:b/>
          <w:sz w:val="24"/>
          <w:szCs w:val="24"/>
        </w:rPr>
        <w:t>12,</w:t>
      </w:r>
      <w:r w:rsidR="006C6EB7">
        <w:rPr>
          <w:rFonts w:ascii="Times New Roman" w:eastAsiaTheme="minorHAnsi" w:hAnsi="Times New Roman"/>
          <w:b/>
          <w:sz w:val="24"/>
          <w:szCs w:val="24"/>
        </w:rPr>
        <w:t>84</w:t>
      </w:r>
      <w:r w:rsidR="0056681F" w:rsidRPr="007113F8">
        <w:rPr>
          <w:rFonts w:ascii="Times New Roman" w:eastAsiaTheme="minorHAnsi" w:hAnsi="Times New Roman"/>
          <w:b/>
          <w:sz w:val="24"/>
          <w:szCs w:val="24"/>
        </w:rPr>
        <w:t xml:space="preserve"> </w:t>
      </w:r>
      <w:r w:rsidR="00DD4E47" w:rsidRPr="007113F8">
        <w:rPr>
          <w:rFonts w:ascii="Times New Roman" w:eastAsiaTheme="minorHAnsi" w:hAnsi="Times New Roman"/>
          <w:b/>
          <w:sz w:val="24"/>
          <w:szCs w:val="24"/>
        </w:rPr>
        <w:t>млн</w:t>
      </w:r>
      <w:r w:rsidR="00DD4E47" w:rsidRPr="001C1241">
        <w:rPr>
          <w:rFonts w:ascii="Times New Roman" w:eastAsiaTheme="minorHAnsi" w:hAnsi="Times New Roman"/>
          <w:sz w:val="24"/>
          <w:szCs w:val="24"/>
        </w:rPr>
        <w:t xml:space="preserve"> единиц, из них: 1</w:t>
      </w:r>
      <w:r w:rsidR="00DD4E47">
        <w:rPr>
          <w:rFonts w:ascii="Times New Roman" w:eastAsiaTheme="minorHAnsi" w:hAnsi="Times New Roman"/>
          <w:sz w:val="24"/>
          <w:szCs w:val="24"/>
        </w:rPr>
        <w:t>1</w:t>
      </w:r>
      <w:r w:rsidR="000C4686">
        <w:rPr>
          <w:rFonts w:ascii="Times New Roman" w:eastAsiaTheme="minorHAnsi" w:hAnsi="Times New Roman"/>
          <w:sz w:val="24"/>
          <w:szCs w:val="24"/>
        </w:rPr>
        <w:t>,</w:t>
      </w:r>
      <w:r w:rsidR="00E23EBA">
        <w:rPr>
          <w:rFonts w:ascii="Times New Roman" w:eastAsiaTheme="minorHAnsi" w:hAnsi="Times New Roman"/>
          <w:sz w:val="24"/>
          <w:szCs w:val="24"/>
        </w:rPr>
        <w:t>3</w:t>
      </w:r>
      <w:r w:rsidR="006C6EB7">
        <w:rPr>
          <w:rFonts w:ascii="Times New Roman" w:eastAsiaTheme="minorHAnsi" w:hAnsi="Times New Roman"/>
          <w:sz w:val="24"/>
          <w:szCs w:val="24"/>
        </w:rPr>
        <w:t>9</w:t>
      </w:r>
      <w:r w:rsidR="00F5048B">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млн - по </w:t>
      </w:r>
      <w:r w:rsidR="00DD4E47">
        <w:rPr>
          <w:rFonts w:ascii="Times New Roman" w:eastAsiaTheme="minorHAnsi" w:hAnsi="Times New Roman"/>
          <w:sz w:val="24"/>
          <w:szCs w:val="24"/>
        </w:rPr>
        <w:t xml:space="preserve">ОПВ, </w:t>
      </w:r>
      <w:r w:rsidR="00AB77B5">
        <w:rPr>
          <w:rFonts w:ascii="Times New Roman" w:eastAsiaTheme="minorHAnsi" w:hAnsi="Times New Roman"/>
          <w:sz w:val="24"/>
          <w:szCs w:val="24"/>
        </w:rPr>
        <w:t>789,48</w:t>
      </w:r>
      <w:r w:rsidR="005C7FD9" w:rsidRPr="005C7FD9">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w:t>
      </w:r>
      <w:r w:rsidR="00DD4E47" w:rsidRPr="001C1241">
        <w:rPr>
          <w:rFonts w:ascii="Times New Roman" w:eastAsiaTheme="minorHAnsi" w:hAnsi="Times New Roman"/>
          <w:sz w:val="24"/>
          <w:szCs w:val="24"/>
        </w:rPr>
        <w:t>по ОППВ</w:t>
      </w:r>
      <w:r w:rsidR="006D4AE3">
        <w:rPr>
          <w:rFonts w:ascii="Times New Roman" w:eastAsiaTheme="minorHAnsi" w:hAnsi="Times New Roman"/>
          <w:sz w:val="24"/>
          <w:szCs w:val="24"/>
        </w:rPr>
        <w:t xml:space="preserve">, </w:t>
      </w:r>
      <w:r w:rsidR="00D93D18">
        <w:rPr>
          <w:rFonts w:ascii="Times New Roman" w:eastAsiaTheme="minorHAnsi" w:hAnsi="Times New Roman"/>
          <w:sz w:val="24"/>
          <w:szCs w:val="24"/>
        </w:rPr>
        <w:t>4</w:t>
      </w:r>
      <w:r w:rsidR="006C6EB7">
        <w:rPr>
          <w:rFonts w:ascii="Times New Roman" w:eastAsiaTheme="minorHAnsi" w:hAnsi="Times New Roman"/>
          <w:sz w:val="24"/>
          <w:szCs w:val="24"/>
        </w:rPr>
        <w:t>63,69</w:t>
      </w:r>
      <w:r w:rsidR="00F5048B">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по </w:t>
      </w:r>
      <w:r w:rsidR="00DD4E47" w:rsidRPr="001C1241">
        <w:rPr>
          <w:rFonts w:ascii="Times New Roman" w:eastAsiaTheme="minorHAnsi" w:hAnsi="Times New Roman"/>
          <w:sz w:val="24"/>
          <w:szCs w:val="24"/>
        </w:rPr>
        <w:t>ДПВ.</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Отметим, что в общее коли</w:t>
      </w:r>
      <w:r w:rsidR="00F5048B">
        <w:rPr>
          <w:rFonts w:ascii="Times New Roman" w:eastAsiaTheme="minorHAnsi" w:hAnsi="Times New Roman"/>
          <w:sz w:val="24"/>
          <w:szCs w:val="24"/>
        </w:rPr>
        <w:t>ч</w:t>
      </w:r>
      <w:r w:rsidR="006C6EB7">
        <w:rPr>
          <w:rFonts w:ascii="Times New Roman" w:eastAsiaTheme="minorHAnsi" w:hAnsi="Times New Roman"/>
          <w:sz w:val="24"/>
          <w:szCs w:val="24"/>
        </w:rPr>
        <w:t>ество счетов по учету ОПВ (11,39</w:t>
      </w:r>
      <w:r w:rsidR="003F03AC">
        <w:rPr>
          <w:rFonts w:ascii="Times New Roman" w:eastAsiaTheme="minorHAnsi" w:hAnsi="Times New Roman"/>
          <w:sz w:val="24"/>
          <w:szCs w:val="24"/>
        </w:rPr>
        <w:t xml:space="preserve"> млн единиц) </w:t>
      </w:r>
      <w:r w:rsidR="004F10EC">
        <w:rPr>
          <w:rFonts w:ascii="Times New Roman" w:eastAsiaTheme="minorHAnsi" w:hAnsi="Times New Roman"/>
          <w:sz w:val="24"/>
          <w:szCs w:val="24"/>
        </w:rPr>
        <w:t xml:space="preserve">также </w:t>
      </w:r>
      <w:r w:rsidR="003F03AC">
        <w:rPr>
          <w:rFonts w:ascii="Times New Roman" w:eastAsiaTheme="minorHAnsi" w:hAnsi="Times New Roman"/>
          <w:sz w:val="24"/>
          <w:szCs w:val="24"/>
        </w:rPr>
        <w:t>входят</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счета получателей, выехавших на ПМЖ за пределы страны, но не обратившихся за накоплениями, умерших вкладчиков, чьи наследники не оформили наследование пенсионных накоплений, военнослужащих, переведенных с 201</w:t>
      </w:r>
      <w:r w:rsidR="005710CC">
        <w:rPr>
          <w:rFonts w:ascii="Times New Roman" w:eastAsiaTheme="minorHAnsi" w:hAnsi="Times New Roman"/>
          <w:sz w:val="24"/>
          <w:szCs w:val="24"/>
        </w:rPr>
        <w:t>6</w:t>
      </w:r>
      <w:r w:rsidR="003F03AC">
        <w:rPr>
          <w:rFonts w:ascii="Times New Roman" w:eastAsiaTheme="minorHAnsi" w:hAnsi="Times New Roman"/>
          <w:sz w:val="24"/>
          <w:szCs w:val="24"/>
        </w:rPr>
        <w:t xml:space="preserve"> года на полное государственное </w:t>
      </w:r>
      <w:r w:rsidR="003F03AC">
        <w:rPr>
          <w:rFonts w:ascii="Times New Roman" w:eastAsiaTheme="minorHAnsi" w:hAnsi="Times New Roman"/>
          <w:sz w:val="24"/>
          <w:szCs w:val="24"/>
        </w:rPr>
        <w:lastRenderedPageBreak/>
        <w:t>пенсионное обеспечение, и других категорий вкладчиков (получателей), на счета которых в соответствии с казахстанским законодательством взносы не должны поступать.</w:t>
      </w:r>
    </w:p>
    <w:p w14:paraId="0198A972" w14:textId="075E8F00" w:rsidR="005F3008" w:rsidRPr="00B207C3" w:rsidRDefault="005F3008" w:rsidP="009D543E">
      <w:pPr>
        <w:pStyle w:val="a5"/>
        <w:tabs>
          <w:tab w:val="left" w:pos="1418"/>
        </w:tabs>
        <w:ind w:firstLine="709"/>
        <w:jc w:val="both"/>
        <w:rPr>
          <w:rFonts w:ascii="Times New Roman" w:hAnsi="Times New Roman"/>
          <w:color w:val="000000" w:themeColor="text1"/>
          <w:sz w:val="24"/>
          <w:szCs w:val="24"/>
          <w:lang w:val="kk-KZ"/>
        </w:rPr>
      </w:pPr>
      <w:r w:rsidRPr="00B207C3">
        <w:rPr>
          <w:rFonts w:ascii="Times New Roman" w:hAnsi="Times New Roman"/>
          <w:color w:val="000000" w:themeColor="text1"/>
          <w:sz w:val="24"/>
          <w:szCs w:val="24"/>
          <w:lang w:val="kk-KZ"/>
        </w:rPr>
        <w:t>Количество условных пенсионных счетов</w:t>
      </w:r>
      <w:r>
        <w:rPr>
          <w:rFonts w:ascii="Times New Roman" w:hAnsi="Times New Roman"/>
          <w:color w:val="000000" w:themeColor="text1"/>
          <w:sz w:val="24"/>
          <w:szCs w:val="24"/>
          <w:lang w:val="kk-KZ"/>
        </w:rPr>
        <w:t xml:space="preserve"> в ЕНПФ,</w:t>
      </w:r>
      <w:r w:rsidRPr="00B207C3">
        <w:rPr>
          <w:rFonts w:ascii="Times New Roman" w:hAnsi="Times New Roman"/>
          <w:color w:val="000000" w:themeColor="text1"/>
          <w:sz w:val="24"/>
          <w:szCs w:val="24"/>
          <w:lang w:val="kk-KZ"/>
        </w:rPr>
        <w:t xml:space="preserve"> на котор</w:t>
      </w:r>
      <w:r>
        <w:rPr>
          <w:rFonts w:ascii="Times New Roman" w:hAnsi="Times New Roman"/>
          <w:color w:val="000000" w:themeColor="text1"/>
          <w:sz w:val="24"/>
          <w:szCs w:val="24"/>
          <w:lang w:val="kk-KZ"/>
        </w:rPr>
        <w:t>ых</w:t>
      </w:r>
      <w:r w:rsidRPr="00B207C3">
        <w:rPr>
          <w:rFonts w:ascii="Times New Roman" w:hAnsi="Times New Roman"/>
          <w:color w:val="000000" w:themeColor="text1"/>
          <w:sz w:val="24"/>
          <w:szCs w:val="24"/>
          <w:lang w:val="kk-KZ"/>
        </w:rPr>
        <w:t xml:space="preserve"> учитываются сведения о поступивших ОПВР</w:t>
      </w:r>
      <w:r>
        <w:rPr>
          <w:rFonts w:ascii="Times New Roman" w:hAnsi="Times New Roman"/>
          <w:color w:val="000000" w:themeColor="text1"/>
          <w:sz w:val="24"/>
          <w:szCs w:val="24"/>
          <w:lang w:val="kk-KZ"/>
        </w:rPr>
        <w:t xml:space="preserve">, составило </w:t>
      </w:r>
      <w:r w:rsidR="006C6EB7">
        <w:rPr>
          <w:rFonts w:ascii="Times New Roman" w:hAnsi="Times New Roman"/>
          <w:b/>
          <w:color w:val="000000" w:themeColor="text1"/>
          <w:sz w:val="24"/>
          <w:szCs w:val="24"/>
          <w:lang w:val="kk-KZ"/>
        </w:rPr>
        <w:t>6,06</w:t>
      </w:r>
      <w:r w:rsidR="00D93D18">
        <w:rPr>
          <w:rFonts w:ascii="Times New Roman" w:hAnsi="Times New Roman"/>
          <w:b/>
          <w:color w:val="000000" w:themeColor="text1"/>
          <w:sz w:val="24"/>
          <w:szCs w:val="24"/>
          <w:lang w:val="kk-KZ"/>
        </w:rPr>
        <w:t xml:space="preserve"> </w:t>
      </w:r>
      <w:r>
        <w:rPr>
          <w:rFonts w:ascii="Times New Roman" w:hAnsi="Times New Roman"/>
          <w:b/>
          <w:color w:val="000000" w:themeColor="text1"/>
          <w:sz w:val="24"/>
          <w:szCs w:val="24"/>
          <w:lang w:val="kk-KZ"/>
        </w:rPr>
        <w:t>млн</w:t>
      </w:r>
      <w:r>
        <w:rPr>
          <w:rFonts w:ascii="Times New Roman" w:hAnsi="Times New Roman"/>
          <w:color w:val="000000" w:themeColor="text1"/>
          <w:sz w:val="24"/>
          <w:szCs w:val="24"/>
          <w:lang w:val="kk-KZ"/>
        </w:rPr>
        <w:t xml:space="preserve"> единиц. </w:t>
      </w:r>
    </w:p>
    <w:p w14:paraId="58A930A9" w14:textId="77777777" w:rsidR="005F3008" w:rsidRPr="003D2785" w:rsidRDefault="005F3008" w:rsidP="009D543E">
      <w:pPr>
        <w:pStyle w:val="a5"/>
        <w:tabs>
          <w:tab w:val="left" w:pos="1418"/>
        </w:tabs>
        <w:ind w:firstLine="709"/>
        <w:jc w:val="both"/>
        <w:rPr>
          <w:rFonts w:ascii="Times New Roman" w:hAnsi="Times New Roman"/>
          <w:b/>
          <w:color w:val="000000"/>
          <w:sz w:val="24"/>
          <w:szCs w:val="24"/>
        </w:rPr>
      </w:pPr>
    </w:p>
    <w:p w14:paraId="78F4ABA6" w14:textId="284C14A3" w:rsidR="00DD4E47" w:rsidRDefault="00DD4E47" w:rsidP="009D543E">
      <w:pPr>
        <w:spacing w:after="0" w:line="240" w:lineRule="auto"/>
        <w:ind w:firstLine="708"/>
        <w:jc w:val="both"/>
        <w:rPr>
          <w:rFonts w:ascii="Times New Roman" w:eastAsiaTheme="minorHAnsi" w:hAnsi="Times New Roman"/>
          <w:sz w:val="24"/>
          <w:szCs w:val="24"/>
        </w:rPr>
      </w:pPr>
      <w:r w:rsidRPr="001C1241">
        <w:rPr>
          <w:rFonts w:ascii="Times New Roman" w:eastAsiaTheme="minorHAnsi" w:hAnsi="Times New Roman"/>
          <w:sz w:val="24"/>
          <w:szCs w:val="24"/>
        </w:rPr>
        <w:t>Вся актуальная информация о статистически</w:t>
      </w:r>
      <w:r w:rsidR="00B578A4">
        <w:rPr>
          <w:rFonts w:ascii="Times New Roman" w:eastAsiaTheme="minorHAnsi" w:hAnsi="Times New Roman"/>
          <w:sz w:val="24"/>
          <w:szCs w:val="24"/>
        </w:rPr>
        <w:t xml:space="preserve">х данных по пенсионным активам </w:t>
      </w:r>
      <w:r w:rsidRPr="001C1241">
        <w:rPr>
          <w:rFonts w:ascii="Times New Roman" w:eastAsiaTheme="minorHAnsi" w:hAnsi="Times New Roman"/>
          <w:sz w:val="24"/>
          <w:szCs w:val="24"/>
        </w:rPr>
        <w:t>размещена на сайте enpf.kz в разделе</w:t>
      </w:r>
      <w:r w:rsidR="00B578A4">
        <w:rPr>
          <w:rFonts w:ascii="Times New Roman" w:eastAsiaTheme="minorHAnsi" w:hAnsi="Times New Roman"/>
          <w:sz w:val="24"/>
          <w:szCs w:val="24"/>
        </w:rPr>
        <w:t xml:space="preserve"> «Статистика и аналитика». </w:t>
      </w:r>
    </w:p>
    <w:p w14:paraId="1B94D64E" w14:textId="77777777" w:rsidR="00B578A4" w:rsidRDefault="00B578A4" w:rsidP="00B578A4">
      <w:pPr>
        <w:spacing w:after="0" w:line="240" w:lineRule="auto"/>
        <w:ind w:firstLine="708"/>
        <w:jc w:val="both"/>
        <w:rPr>
          <w:rStyle w:val="a7"/>
          <w:rFonts w:ascii="Times New Roman" w:hAnsi="Times New Roman"/>
          <w:color w:val="000000" w:themeColor="text1"/>
          <w:sz w:val="24"/>
          <w:szCs w:val="24"/>
        </w:rPr>
      </w:pPr>
    </w:p>
    <w:p w14:paraId="2296FE52" w14:textId="0B786CFA" w:rsidR="00325B9D"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7" w:history="1">
        <w:r w:rsidR="00B578A4" w:rsidRPr="003114FA">
          <w:rPr>
            <w:rStyle w:val="a7"/>
            <w:rFonts w:ascii="Times New Roman" w:hAnsi="Times New Roman"/>
            <w:i/>
            <w:sz w:val="20"/>
            <w:szCs w:val="20"/>
          </w:rPr>
          <w:t>www.enpf.kz</w:t>
        </w:r>
      </w:hyperlink>
      <w:r>
        <w:rPr>
          <w:rFonts w:ascii="Times New Roman" w:hAnsi="Times New Roman"/>
          <w:i/>
          <w:sz w:val="20"/>
          <w:szCs w:val="20"/>
        </w:rPr>
        <w:t>).</w:t>
      </w: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B97A32" w14:textId="77777777" w:rsidR="001F3500" w:rsidRDefault="001F3500" w:rsidP="005E4B51">
      <w:pPr>
        <w:spacing w:after="0" w:line="240" w:lineRule="auto"/>
      </w:pPr>
      <w:r>
        <w:separator/>
      </w:r>
    </w:p>
  </w:endnote>
  <w:endnote w:type="continuationSeparator" w:id="0">
    <w:p w14:paraId="185BCCB8" w14:textId="77777777" w:rsidR="001F3500" w:rsidRDefault="001F350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F3C57" w14:textId="77777777" w:rsidR="001F3500" w:rsidRDefault="001F3500" w:rsidP="005E4B51">
      <w:pPr>
        <w:spacing w:after="0" w:line="240" w:lineRule="auto"/>
      </w:pPr>
      <w:r>
        <w:separator/>
      </w:r>
    </w:p>
  </w:footnote>
  <w:footnote w:type="continuationSeparator" w:id="0">
    <w:p w14:paraId="7150730C" w14:textId="77777777" w:rsidR="001F3500" w:rsidRDefault="001F350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CF1696"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F169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F169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C02A3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02A3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02A3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02A3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02A3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C02A33">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1F3500"/>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2A33"/>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146D7-3303-4C1E-BCEE-5C1273708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101</TotalTime>
  <Pages>2</Pages>
  <Words>773</Words>
  <Characters>4412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Нугманов Марат Амержанович</cp:lastModifiedBy>
  <cp:revision>10</cp:revision>
  <cp:lastPrinted>2026-08-19T05:42:00Z</cp:lastPrinted>
  <dcterms:created xsi:type="dcterms:W3CDTF">2026-08-18T10:55:00Z</dcterms:created>
  <dcterms:modified xsi:type="dcterms:W3CDTF">2026-08-28T12:07:00Z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